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F8E" w:rsidRDefault="009B7F8E" w:rsidP="009B7F8E">
      <w:pPr>
        <w:spacing w:before="120"/>
        <w:jc w:val="center"/>
        <w:rPr>
          <w:b/>
          <w:szCs w:val="26"/>
        </w:rPr>
      </w:pPr>
      <w:bookmarkStart w:id="0" w:name="_GoBack"/>
      <w:r>
        <w:rPr>
          <w:b/>
          <w:szCs w:val="26"/>
        </w:rPr>
        <w:t>П</w:t>
      </w:r>
      <w:r w:rsidRPr="00CA3031">
        <w:rPr>
          <w:b/>
          <w:szCs w:val="26"/>
        </w:rPr>
        <w:t>ояснительная записка</w:t>
      </w:r>
    </w:p>
    <w:p w:rsidR="00BF7110" w:rsidRPr="00233087" w:rsidRDefault="00BF7110" w:rsidP="00BF7110">
      <w:pPr>
        <w:spacing w:before="120"/>
        <w:jc w:val="center"/>
        <w:rPr>
          <w:szCs w:val="26"/>
        </w:rPr>
      </w:pPr>
      <w:r>
        <w:rPr>
          <w:b/>
          <w:szCs w:val="26"/>
        </w:rPr>
        <w:t>к приказу Департамента труда и занятости населения Томской области «</w:t>
      </w:r>
      <w:r w:rsidRPr="00233087">
        <w:rPr>
          <w:szCs w:val="26"/>
        </w:rPr>
        <w:t xml:space="preserve">Об утверждении Порядка получения государственными гражданскими служащими </w:t>
      </w:r>
      <w:r>
        <w:rPr>
          <w:szCs w:val="26"/>
        </w:rPr>
        <w:t xml:space="preserve">Томской области, состоящими в штате </w:t>
      </w:r>
      <w:r w:rsidRPr="00233087">
        <w:rPr>
          <w:szCs w:val="26"/>
        </w:rPr>
        <w:t>Департамента труда и занятости населения Томской области, разрешения представителя нанимателя на участие на безвозмездной основе в управлении общественной организацией (кроме политической партии), жилищным, жилищно-строительным, гаражным кооперативами, садоводческим,  огородническим, дачным потребительским кооперативами, товариществом собственников недвижимости в качестве единоличного исполнительного органа или вхождение в состав их коллегиальных органов управления</w:t>
      </w:r>
      <w:r>
        <w:rPr>
          <w:szCs w:val="26"/>
        </w:rPr>
        <w:t>»</w:t>
      </w:r>
    </w:p>
    <w:p w:rsidR="009B7F8E" w:rsidRPr="00CA3031" w:rsidRDefault="009B7F8E" w:rsidP="009B7F8E">
      <w:pPr>
        <w:spacing w:before="120"/>
        <w:jc w:val="center"/>
        <w:rPr>
          <w:b/>
          <w:szCs w:val="26"/>
        </w:rPr>
      </w:pPr>
    </w:p>
    <w:p w:rsidR="00BF7110" w:rsidRDefault="009B7F8E" w:rsidP="00BF7110">
      <w:pPr>
        <w:jc w:val="both"/>
        <w:rPr>
          <w:szCs w:val="26"/>
        </w:rPr>
      </w:pPr>
      <w:r>
        <w:rPr>
          <w:szCs w:val="26"/>
        </w:rPr>
        <w:t xml:space="preserve">Настоящий проект </w:t>
      </w:r>
      <w:r w:rsidR="00BF7110">
        <w:rPr>
          <w:szCs w:val="26"/>
        </w:rPr>
        <w:t xml:space="preserve">приказа </w:t>
      </w:r>
      <w:r>
        <w:rPr>
          <w:szCs w:val="26"/>
        </w:rPr>
        <w:t xml:space="preserve">разработан </w:t>
      </w:r>
      <w:r w:rsidR="00BF7110">
        <w:rPr>
          <w:szCs w:val="26"/>
        </w:rPr>
        <w:t xml:space="preserve">во исполнения </w:t>
      </w:r>
      <w:r w:rsidR="00BF7110" w:rsidRPr="00233087">
        <w:rPr>
          <w:szCs w:val="26"/>
        </w:rPr>
        <w:t>пункт</w:t>
      </w:r>
      <w:r w:rsidR="00BF7110">
        <w:rPr>
          <w:szCs w:val="26"/>
        </w:rPr>
        <w:t>а</w:t>
      </w:r>
      <w:r w:rsidR="00BF7110" w:rsidRPr="00233087">
        <w:rPr>
          <w:szCs w:val="26"/>
        </w:rPr>
        <w:t xml:space="preserve"> 3 части 1 статьи 17 Федерального закона от 27 июля 2004 года № 79-ФЗ «О государственной гражданской службе Российской Федерации»</w:t>
      </w:r>
      <w:r w:rsidR="00BF7110">
        <w:rPr>
          <w:szCs w:val="26"/>
        </w:rPr>
        <w:t xml:space="preserve"> и</w:t>
      </w:r>
      <w:r w:rsidR="00BF7110" w:rsidRPr="00233087">
        <w:rPr>
          <w:szCs w:val="26"/>
        </w:rPr>
        <w:t xml:space="preserve"> в целях повышения эффективности противодействия коррупции</w:t>
      </w:r>
      <w:r w:rsidR="00BF7110">
        <w:rPr>
          <w:szCs w:val="26"/>
        </w:rPr>
        <w:t>.</w:t>
      </w:r>
    </w:p>
    <w:p w:rsidR="009B7F8E" w:rsidRPr="00795C04" w:rsidRDefault="00BF7110" w:rsidP="00BF7110">
      <w:pPr>
        <w:jc w:val="both"/>
        <w:rPr>
          <w:szCs w:val="26"/>
        </w:rPr>
      </w:pPr>
      <w:r>
        <w:rPr>
          <w:szCs w:val="26"/>
        </w:rPr>
        <w:t>Проектом приказа утверждена форма ходатайства о р</w:t>
      </w:r>
      <w:r w:rsidRPr="002D505F">
        <w:rPr>
          <w:szCs w:val="26"/>
        </w:rPr>
        <w:t>азрешении участия на безвозмездной основе в управлении</w:t>
      </w:r>
      <w:r>
        <w:rPr>
          <w:szCs w:val="26"/>
        </w:rPr>
        <w:t xml:space="preserve"> </w:t>
      </w:r>
      <w:r w:rsidRPr="002D505F">
        <w:rPr>
          <w:szCs w:val="26"/>
        </w:rPr>
        <w:t>общественной организацией (кроме политической партии),</w:t>
      </w:r>
      <w:r>
        <w:rPr>
          <w:szCs w:val="26"/>
        </w:rPr>
        <w:t xml:space="preserve"> </w:t>
      </w:r>
      <w:r w:rsidRPr="002D505F">
        <w:rPr>
          <w:szCs w:val="26"/>
        </w:rPr>
        <w:t>жилищным, жилищно-строительным, гаражным кооперативами,</w:t>
      </w:r>
      <w:r>
        <w:rPr>
          <w:szCs w:val="26"/>
        </w:rPr>
        <w:t xml:space="preserve"> </w:t>
      </w:r>
      <w:r w:rsidRPr="002D505F">
        <w:rPr>
          <w:szCs w:val="26"/>
        </w:rPr>
        <w:t>садоводческим, огородническим, дачным потребительским</w:t>
      </w:r>
      <w:r>
        <w:rPr>
          <w:szCs w:val="26"/>
        </w:rPr>
        <w:t xml:space="preserve"> </w:t>
      </w:r>
      <w:r w:rsidRPr="002D505F">
        <w:rPr>
          <w:szCs w:val="26"/>
        </w:rPr>
        <w:t>кооперативами, товариществом собственников недвижимости</w:t>
      </w:r>
      <w:r>
        <w:rPr>
          <w:szCs w:val="26"/>
        </w:rPr>
        <w:t xml:space="preserve"> </w:t>
      </w:r>
      <w:r w:rsidRPr="002D505F">
        <w:rPr>
          <w:szCs w:val="26"/>
        </w:rPr>
        <w:t>в качестве единоличного исполнительного органа или вхождения</w:t>
      </w:r>
      <w:r>
        <w:rPr>
          <w:szCs w:val="26"/>
        </w:rPr>
        <w:t xml:space="preserve"> </w:t>
      </w:r>
      <w:r w:rsidRPr="002D505F">
        <w:rPr>
          <w:szCs w:val="26"/>
        </w:rPr>
        <w:t>в состав их коллегиальных органов управления</w:t>
      </w:r>
      <w:r>
        <w:rPr>
          <w:szCs w:val="26"/>
        </w:rPr>
        <w:t xml:space="preserve"> и форма Журнала регистрации ходатайств.</w:t>
      </w:r>
    </w:p>
    <w:p w:rsidR="009B7F8E" w:rsidRPr="00795C04" w:rsidRDefault="009B7F8E" w:rsidP="009B7F8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7F8E" w:rsidRDefault="009B7F8E" w:rsidP="009B7F8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7F8E" w:rsidRDefault="009B7F8E" w:rsidP="009B7F8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7F8E" w:rsidRPr="00795C04" w:rsidRDefault="009B7F8E" w:rsidP="009B7F8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7F8E" w:rsidRDefault="009B7F8E" w:rsidP="009B7F8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 Департамента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С.Н.Грузных</w:t>
      </w:r>
      <w:proofErr w:type="spellEnd"/>
    </w:p>
    <w:p w:rsidR="009B7F8E" w:rsidRDefault="009B7F8E" w:rsidP="009B7F8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труда и занятости населения </w:t>
      </w:r>
    </w:p>
    <w:p w:rsidR="009B7F8E" w:rsidRDefault="009B7F8E" w:rsidP="009B7F8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Томской области</w:t>
      </w:r>
    </w:p>
    <w:bookmarkEnd w:id="0"/>
    <w:p w:rsidR="00EC1FD5" w:rsidRDefault="00EC1FD5"/>
    <w:sectPr w:rsidR="00EC1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8E"/>
    <w:rsid w:val="004472EB"/>
    <w:rsid w:val="00916357"/>
    <w:rsid w:val="009B7F8E"/>
    <w:rsid w:val="00BF7110"/>
    <w:rsid w:val="00EC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F8E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F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F711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F8E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F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F711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Гнеткова Л.Б.</dc:creator>
  <cp:lastModifiedBy>Мазуров А.Е.</cp:lastModifiedBy>
  <cp:revision>2</cp:revision>
  <dcterms:created xsi:type="dcterms:W3CDTF">2018-07-17T10:06:00Z</dcterms:created>
  <dcterms:modified xsi:type="dcterms:W3CDTF">2018-07-17T10:06:00Z</dcterms:modified>
</cp:coreProperties>
</file>