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CB69ED" w:rsidRPr="0090465A" w:rsidRDefault="00CB69ED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Программа корпоративного здоровья для работников </w:t>
      </w:r>
    </w:p>
    <w:p w:rsidR="00CB69ED" w:rsidRPr="0090465A" w:rsidRDefault="00A434B6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учреждений </w:t>
      </w:r>
      <w:r w:rsidR="009E23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дошкольного и общего образования</w:t>
      </w:r>
      <w:r w:rsidR="00CB69ED" w:rsidRPr="0090465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</w:t>
      </w: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F6F2E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F6F2E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F6F2E" w:rsidRPr="0090465A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F6F2E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F6F2E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F6F2E" w:rsidRPr="0090465A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Default="009A321A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202</w:t>
      </w:r>
      <w:r w:rsidR="002F069B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2</w:t>
      </w:r>
    </w:p>
    <w:p w:rsidR="001F6F2E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1F6F2E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Содержание</w:t>
      </w:r>
    </w:p>
    <w:p w:rsidR="00807F08" w:rsidRPr="0090465A" w:rsidRDefault="00807F08" w:rsidP="0090465A">
      <w:pPr>
        <w:shd w:val="clear" w:color="auto" w:fill="FFFFFF"/>
        <w:spacing w:after="0" w:line="240" w:lineRule="auto"/>
        <w:ind w:right="-14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15801" w:rsidRPr="0090465A" w:rsidRDefault="00115801" w:rsidP="001925EF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357" w:right="-142" w:hanging="35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Паспорт программы</w:t>
      </w:r>
    </w:p>
    <w:p w:rsidR="00C7664A" w:rsidRPr="0090465A" w:rsidRDefault="00C7664A" w:rsidP="009472DB">
      <w:pPr>
        <w:pStyle w:val="a3"/>
        <w:numPr>
          <w:ilvl w:val="0"/>
          <w:numId w:val="16"/>
        </w:numPr>
        <w:spacing w:after="0" w:line="240" w:lineRule="auto"/>
        <w:ind w:left="357" w:right="-142" w:hanging="357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Актуальность внедрения корпоративной программы здоровья в </w:t>
      </w:r>
      <w:r w:rsidR="00974596" w:rsidRPr="0090465A">
        <w:rPr>
          <w:rFonts w:ascii="PT Astra Serif" w:eastAsia="Times New Roman" w:hAnsi="PT Astra Serif" w:cs="Times New Roman"/>
          <w:sz w:val="26"/>
          <w:szCs w:val="26"/>
          <w:lang w:eastAsia="ru-RU"/>
        </w:rPr>
        <w:t>о</w:t>
      </w:r>
      <w:r w:rsidRPr="0090465A">
        <w:rPr>
          <w:rFonts w:ascii="PT Astra Serif" w:eastAsia="Times New Roman" w:hAnsi="PT Astra Serif" w:cs="Times New Roman"/>
          <w:sz w:val="26"/>
          <w:szCs w:val="26"/>
          <w:lang w:eastAsia="ru-RU"/>
        </w:rPr>
        <w:t>бразовательн</w:t>
      </w:r>
      <w:r w:rsidR="003F3D4C">
        <w:rPr>
          <w:rFonts w:ascii="PT Astra Serif" w:eastAsia="Times New Roman" w:hAnsi="PT Astra Serif" w:cs="Times New Roman"/>
          <w:sz w:val="26"/>
          <w:szCs w:val="26"/>
          <w:lang w:eastAsia="ru-RU"/>
        </w:rPr>
        <w:t>ое</w:t>
      </w:r>
      <w:r w:rsidR="00974596" w:rsidRPr="0090465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3F3D4C">
        <w:rPr>
          <w:rFonts w:ascii="PT Astra Serif" w:eastAsia="Times New Roman" w:hAnsi="PT Astra Serif" w:cs="Times New Roman"/>
          <w:sz w:val="26"/>
          <w:szCs w:val="26"/>
          <w:lang w:eastAsia="ru-RU"/>
        </w:rPr>
        <w:t>учреждение</w:t>
      </w:r>
    </w:p>
    <w:p w:rsidR="00E5516D" w:rsidRDefault="00761EE9" w:rsidP="009472DB">
      <w:pPr>
        <w:pStyle w:val="a3"/>
        <w:numPr>
          <w:ilvl w:val="0"/>
          <w:numId w:val="16"/>
        </w:numPr>
        <w:spacing w:after="0" w:line="240" w:lineRule="auto"/>
        <w:ind w:left="357" w:right="-142" w:hanging="357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sz w:val="26"/>
          <w:szCs w:val="26"/>
          <w:lang w:eastAsia="ru-RU"/>
        </w:rPr>
        <w:t>Ход реализации</w:t>
      </w:r>
      <w:r w:rsidR="00974596" w:rsidRPr="0090465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90465A">
        <w:rPr>
          <w:rFonts w:ascii="PT Astra Serif" w:eastAsia="Times New Roman" w:hAnsi="PT Astra Serif" w:cs="Times New Roman"/>
          <w:sz w:val="26"/>
          <w:szCs w:val="26"/>
          <w:lang w:eastAsia="ru-RU"/>
        </w:rPr>
        <w:t>корпоративной программы здоровья</w:t>
      </w:r>
      <w:r w:rsidR="00974596" w:rsidRPr="0090465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90465A">
        <w:rPr>
          <w:rFonts w:ascii="PT Astra Serif" w:eastAsia="Times New Roman" w:hAnsi="PT Astra Serif" w:cs="Times New Roman"/>
          <w:sz w:val="26"/>
          <w:szCs w:val="26"/>
          <w:lang w:eastAsia="ru-RU"/>
        </w:rPr>
        <w:t>образовательно</w:t>
      </w:r>
      <w:r w:rsidR="003F3D4C">
        <w:rPr>
          <w:rFonts w:ascii="PT Astra Serif" w:eastAsia="Times New Roman" w:hAnsi="PT Astra Serif" w:cs="Times New Roman"/>
          <w:sz w:val="26"/>
          <w:szCs w:val="26"/>
          <w:lang w:eastAsia="ru-RU"/>
        </w:rPr>
        <w:t>го</w:t>
      </w:r>
      <w:r w:rsidR="00974596" w:rsidRPr="0090465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3F3D4C">
        <w:rPr>
          <w:rFonts w:ascii="PT Astra Serif" w:eastAsia="Times New Roman" w:hAnsi="PT Astra Serif" w:cs="Times New Roman"/>
          <w:sz w:val="26"/>
          <w:szCs w:val="26"/>
          <w:lang w:eastAsia="ru-RU"/>
        </w:rPr>
        <w:t>учреждения</w:t>
      </w:r>
    </w:p>
    <w:p w:rsidR="00E5516D" w:rsidRPr="00E5516D" w:rsidRDefault="00E5516D" w:rsidP="009472DB">
      <w:pPr>
        <w:pStyle w:val="a3"/>
        <w:numPr>
          <w:ilvl w:val="0"/>
          <w:numId w:val="16"/>
        </w:numPr>
        <w:spacing w:after="0" w:line="240" w:lineRule="auto"/>
        <w:ind w:left="357" w:right="-142" w:hanging="357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Анализ ситуации и выбор приоритетов учреждения</w:t>
      </w:r>
    </w:p>
    <w:p w:rsidR="00761EE9" w:rsidRPr="0090465A" w:rsidRDefault="00761EE9" w:rsidP="009472DB">
      <w:pPr>
        <w:pStyle w:val="a3"/>
        <w:numPr>
          <w:ilvl w:val="0"/>
          <w:numId w:val="16"/>
        </w:numPr>
        <w:spacing w:after="0" w:line="240" w:lineRule="auto"/>
        <w:ind w:left="357" w:right="-142" w:hanging="357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sz w:val="26"/>
          <w:szCs w:val="26"/>
          <w:lang w:eastAsia="ru-RU"/>
        </w:rPr>
        <w:t>Необходимые ресурсы для реализации программы</w:t>
      </w:r>
    </w:p>
    <w:p w:rsidR="002821F4" w:rsidRPr="0090465A" w:rsidRDefault="002821F4" w:rsidP="009472DB">
      <w:pPr>
        <w:pStyle w:val="a3"/>
        <w:numPr>
          <w:ilvl w:val="0"/>
          <w:numId w:val="16"/>
        </w:numPr>
        <w:spacing w:after="0" w:line="240" w:lineRule="auto"/>
        <w:ind w:left="357" w:right="-142" w:hanging="357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sz w:val="26"/>
          <w:szCs w:val="26"/>
          <w:lang w:eastAsia="ru-RU"/>
        </w:rPr>
        <w:t>Мотивация участия в программе для работодателя и работника</w:t>
      </w:r>
    </w:p>
    <w:p w:rsidR="00E5516D" w:rsidRDefault="00761EE9" w:rsidP="009472DB">
      <w:pPr>
        <w:pStyle w:val="a3"/>
        <w:numPr>
          <w:ilvl w:val="0"/>
          <w:numId w:val="16"/>
        </w:numPr>
        <w:spacing w:after="0" w:line="240" w:lineRule="auto"/>
        <w:ind w:left="357" w:right="-142" w:hanging="357"/>
        <w:jc w:val="both"/>
        <w:rPr>
          <w:rFonts w:ascii="PT Astra Serif" w:hAnsi="PT Astra Serif" w:cs="Times New Roman"/>
          <w:sz w:val="26"/>
          <w:szCs w:val="26"/>
        </w:rPr>
      </w:pP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Модули для реализации </w:t>
      </w:r>
      <w:r w:rsidRPr="00E5516D">
        <w:rPr>
          <w:rFonts w:ascii="PT Astra Serif" w:hAnsi="PT Astra Serif" w:cs="Times New Roman"/>
          <w:sz w:val="26"/>
          <w:szCs w:val="26"/>
        </w:rPr>
        <w:t xml:space="preserve">корпоративной программы здоровья </w:t>
      </w:r>
    </w:p>
    <w:p w:rsidR="003868DA" w:rsidRDefault="003868DA" w:rsidP="009472DB">
      <w:pPr>
        <w:pStyle w:val="a9"/>
        <w:numPr>
          <w:ilvl w:val="0"/>
          <w:numId w:val="16"/>
        </w:numPr>
        <w:spacing w:before="0" w:beforeAutospacing="0" w:after="0" w:afterAutospacing="0"/>
        <w:ind w:left="357" w:right="-142" w:hanging="357"/>
        <w:jc w:val="both"/>
        <w:rPr>
          <w:rFonts w:ascii="PT Astra Serif" w:hAnsi="PT Astra Serif"/>
          <w:sz w:val="26"/>
          <w:szCs w:val="26"/>
        </w:rPr>
      </w:pPr>
      <w:r w:rsidRPr="0090465A">
        <w:rPr>
          <w:rFonts w:ascii="PT Astra Serif" w:hAnsi="PT Astra Serif"/>
          <w:sz w:val="26"/>
          <w:szCs w:val="26"/>
        </w:rPr>
        <w:t>Анализ рисков при реализации программы</w:t>
      </w:r>
    </w:p>
    <w:p w:rsidR="00E5516D" w:rsidRPr="00E5516D" w:rsidRDefault="00E5516D" w:rsidP="009472DB">
      <w:pPr>
        <w:pStyle w:val="a9"/>
        <w:numPr>
          <w:ilvl w:val="0"/>
          <w:numId w:val="16"/>
        </w:numPr>
        <w:spacing w:before="0" w:beforeAutospacing="0" w:after="0" w:afterAutospacing="0"/>
        <w:ind w:left="357" w:right="-142" w:hanging="357"/>
        <w:jc w:val="both"/>
        <w:rPr>
          <w:rFonts w:ascii="PT Astra Serif" w:hAnsi="PT Astra Serif"/>
          <w:sz w:val="26"/>
          <w:szCs w:val="26"/>
        </w:rPr>
      </w:pPr>
      <w:r w:rsidRPr="00E5516D">
        <w:rPr>
          <w:rFonts w:ascii="PT Astra Serif" w:hAnsi="PT Astra Serif"/>
          <w:color w:val="000000"/>
          <w:position w:val="7"/>
          <w:sz w:val="26"/>
          <w:szCs w:val="26"/>
        </w:rPr>
        <w:t>Критерии оценки эффективности программы корпоративного здоровья</w:t>
      </w:r>
    </w:p>
    <w:p w:rsidR="00115801" w:rsidRPr="0090465A" w:rsidRDefault="00115801" w:rsidP="009472DB">
      <w:pPr>
        <w:pStyle w:val="a3"/>
        <w:shd w:val="clear" w:color="auto" w:fill="FFFFFF"/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284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9705A9" w:rsidRPr="0090465A" w:rsidRDefault="009705A9" w:rsidP="0090465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Паспорт программы</w:t>
      </w:r>
    </w:p>
    <w:p w:rsidR="009705A9" w:rsidRPr="0090465A" w:rsidRDefault="009705A9" w:rsidP="0090465A">
      <w:pPr>
        <w:pStyle w:val="a3"/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tbl>
      <w:tblPr>
        <w:tblStyle w:val="a4"/>
        <w:tblW w:w="10267" w:type="dxa"/>
        <w:tblInd w:w="-491" w:type="dxa"/>
        <w:tblLook w:val="04A0" w:firstRow="1" w:lastRow="0" w:firstColumn="1" w:lastColumn="0" w:noHBand="0" w:noVBand="1"/>
      </w:tblPr>
      <w:tblGrid>
        <w:gridCol w:w="2896"/>
        <w:gridCol w:w="7371"/>
      </w:tblGrid>
      <w:tr w:rsidR="009705A9" w:rsidRPr="0090465A" w:rsidTr="00C056A7">
        <w:tc>
          <w:tcPr>
            <w:tcW w:w="2896" w:type="dxa"/>
          </w:tcPr>
          <w:p w:rsidR="009705A9" w:rsidRPr="0090465A" w:rsidRDefault="009705A9" w:rsidP="0090465A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0465A">
              <w:rPr>
                <w:rFonts w:ascii="PT Astra Serif" w:hAnsi="PT Astra Serif" w:cs="Times New Roman"/>
                <w:b/>
                <w:color w:val="000000"/>
                <w:sz w:val="26"/>
                <w:szCs w:val="26"/>
                <w:shd w:val="clear" w:color="auto" w:fill="FFFFFF"/>
              </w:rPr>
              <w:t>Наименование программы</w:t>
            </w:r>
          </w:p>
        </w:tc>
        <w:tc>
          <w:tcPr>
            <w:tcW w:w="7371" w:type="dxa"/>
          </w:tcPr>
          <w:p w:rsidR="009705A9" w:rsidRPr="0090465A" w:rsidRDefault="009E23CD" w:rsidP="009E23CD">
            <w:pPr>
              <w:jc w:val="both"/>
              <w:textAlignment w:val="baseline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Программа корпоративного здоровья для работников </w:t>
            </w:r>
            <w:r w:rsidR="00A434B6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учреждений 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дошкольного и общего образования </w:t>
            </w:r>
          </w:p>
        </w:tc>
      </w:tr>
      <w:tr w:rsidR="00C7664A" w:rsidRPr="0090465A" w:rsidTr="00C056A7">
        <w:tc>
          <w:tcPr>
            <w:tcW w:w="2896" w:type="dxa"/>
          </w:tcPr>
          <w:p w:rsidR="00C7664A" w:rsidRPr="0090465A" w:rsidRDefault="00C7664A" w:rsidP="0090465A">
            <w:pPr>
              <w:pStyle w:val="a3"/>
              <w:ind w:left="0"/>
              <w:jc w:val="both"/>
              <w:rPr>
                <w:rFonts w:ascii="PT Astra Serif" w:hAnsi="PT Astra Serif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90465A">
              <w:rPr>
                <w:rFonts w:ascii="PT Astra Serif" w:hAnsi="PT Astra Serif" w:cs="Times New Roman"/>
                <w:b/>
                <w:color w:val="000000"/>
                <w:sz w:val="26"/>
                <w:szCs w:val="26"/>
                <w:shd w:val="clear" w:color="auto" w:fill="FFFFFF"/>
              </w:rPr>
              <w:t>Направление программы здоровья</w:t>
            </w:r>
          </w:p>
        </w:tc>
        <w:tc>
          <w:tcPr>
            <w:tcW w:w="7371" w:type="dxa"/>
          </w:tcPr>
          <w:p w:rsidR="00C7664A" w:rsidRPr="0090465A" w:rsidRDefault="00974596" w:rsidP="00E5516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946660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ормирование у </w:t>
            </w:r>
            <w:r w:rsidR="009E23C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  <w:r w:rsidR="00946660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 навыков </w:t>
            </w:r>
            <w:proofErr w:type="spellStart"/>
            <w:r w:rsidR="00946660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саморегуляции</w:t>
            </w:r>
            <w:proofErr w:type="spellEnd"/>
            <w:r w:rsidR="00946660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 и управления собственным </w:t>
            </w:r>
            <w:r w:rsidR="00DF1598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физическим </w:t>
            </w:r>
            <w:r w:rsid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E5516D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психоэмоциональным </w:t>
            </w:r>
            <w:r w:rsidR="00946660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состоянием</w:t>
            </w:r>
          </w:p>
        </w:tc>
      </w:tr>
      <w:tr w:rsidR="009705A9" w:rsidRPr="0090465A" w:rsidTr="00C056A7">
        <w:tc>
          <w:tcPr>
            <w:tcW w:w="2896" w:type="dxa"/>
          </w:tcPr>
          <w:p w:rsidR="009705A9" w:rsidRPr="0090465A" w:rsidRDefault="009705A9" w:rsidP="009E23C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>Сроки</w:t>
            </w:r>
            <w:r w:rsidR="009E23CD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0465A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>реализации</w:t>
            </w:r>
            <w:r w:rsidR="009E23CD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0465A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371" w:type="dxa"/>
          </w:tcPr>
          <w:p w:rsidR="009705A9" w:rsidRPr="0090465A" w:rsidRDefault="00E5516D" w:rsidP="0090465A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Устанавливаются </w:t>
            </w:r>
            <w:r w:rsidRPr="003F3D4C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учреждением</w:t>
            </w:r>
          </w:p>
        </w:tc>
      </w:tr>
      <w:tr w:rsidR="009705A9" w:rsidRPr="0090465A" w:rsidTr="00C056A7">
        <w:tc>
          <w:tcPr>
            <w:tcW w:w="2896" w:type="dxa"/>
          </w:tcPr>
          <w:p w:rsidR="009705A9" w:rsidRPr="0090465A" w:rsidRDefault="00065941" w:rsidP="0090465A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0465A">
              <w:rPr>
                <w:rFonts w:ascii="PT Astra Serif" w:hAnsi="PT Astra Serif" w:cs="Times New Roman"/>
                <w:b/>
                <w:color w:val="000000"/>
                <w:sz w:val="26"/>
                <w:szCs w:val="26"/>
                <w:shd w:val="clear" w:color="auto" w:fill="FFFFFF"/>
              </w:rPr>
              <w:t>Цель программы</w:t>
            </w:r>
          </w:p>
        </w:tc>
        <w:tc>
          <w:tcPr>
            <w:tcW w:w="7371" w:type="dxa"/>
          </w:tcPr>
          <w:p w:rsidR="009705A9" w:rsidRPr="0090465A" w:rsidRDefault="009E23CD" w:rsidP="00C03782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Развитие и сохранение профессионального здоровья </w:t>
            </w:r>
            <w:r w:rsidR="00C03782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</w:p>
        </w:tc>
      </w:tr>
      <w:tr w:rsidR="009705A9" w:rsidRPr="0090465A" w:rsidTr="00C056A7">
        <w:tc>
          <w:tcPr>
            <w:tcW w:w="2896" w:type="dxa"/>
          </w:tcPr>
          <w:p w:rsidR="009705A9" w:rsidRPr="0090465A" w:rsidRDefault="00065941" w:rsidP="0090465A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0465A">
              <w:rPr>
                <w:rFonts w:ascii="PT Astra Serif" w:hAnsi="PT Astra Serif" w:cs="Times New Roman"/>
                <w:b/>
                <w:color w:val="000000"/>
                <w:sz w:val="26"/>
                <w:szCs w:val="26"/>
                <w:shd w:val="clear" w:color="auto" w:fill="FFFFFF"/>
              </w:rPr>
              <w:t>Задачи программы</w:t>
            </w:r>
          </w:p>
        </w:tc>
        <w:tc>
          <w:tcPr>
            <w:tcW w:w="7371" w:type="dxa"/>
          </w:tcPr>
          <w:p w:rsidR="00A23E21" w:rsidRPr="00E5516D" w:rsidRDefault="00A23E21" w:rsidP="0090465A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C7664A"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овышение физической активности;</w:t>
            </w:r>
          </w:p>
          <w:p w:rsidR="00A23E21" w:rsidRPr="00E5516D" w:rsidRDefault="00A23E21" w:rsidP="0090465A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C7664A"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оздание в </w:t>
            </w:r>
            <w:r w:rsidR="002075F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учреждении</w:t>
            </w:r>
            <w:r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 необходимых условий, способствующих повыше</w:t>
            </w:r>
            <w:r w:rsidR="00F93292"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нию приверженности работников к </w:t>
            </w:r>
            <w:r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здоровому образу жизни, и</w:t>
            </w:r>
            <w:r w:rsidR="00F93292"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 сохранение психологического </w:t>
            </w:r>
            <w:r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здоровья в процессе трудовой деятельности;</w:t>
            </w:r>
          </w:p>
          <w:p w:rsidR="00E5516D" w:rsidRPr="00E5516D" w:rsidRDefault="00A23E21" w:rsidP="00E5516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C7664A"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выявление заболеваний на ранних стадиях</w:t>
            </w:r>
            <w:r w:rsidR="00E5516D"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C03782" w:rsidRPr="00E5516D" w:rsidRDefault="00C03782" w:rsidP="00C03782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снижение эмоционального выгорания </w:t>
            </w: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  <w:r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E5516D" w:rsidRPr="00E5516D" w:rsidRDefault="00E5516D" w:rsidP="00E5516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342103"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повышение профессионального благополучия и здоровья </w:t>
            </w:r>
            <w:r w:rsidR="00C03782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  <w:r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E5516D" w:rsidRPr="00E5516D" w:rsidRDefault="00E5516D" w:rsidP="00E5516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- профилактика стресса, депрессии, тревожных расстройств;</w:t>
            </w:r>
          </w:p>
          <w:p w:rsidR="00E5516D" w:rsidRPr="0090465A" w:rsidRDefault="00E5516D" w:rsidP="00E5516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342103" w:rsidRP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повышение финансовой грамотности</w:t>
            </w:r>
          </w:p>
        </w:tc>
      </w:tr>
      <w:tr w:rsidR="00065941" w:rsidRPr="0090465A" w:rsidTr="00C056A7">
        <w:trPr>
          <w:trHeight w:val="3109"/>
        </w:trPr>
        <w:tc>
          <w:tcPr>
            <w:tcW w:w="2896" w:type="dxa"/>
          </w:tcPr>
          <w:p w:rsidR="00065941" w:rsidRPr="0090465A" w:rsidRDefault="00065941" w:rsidP="0090465A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0465A">
              <w:rPr>
                <w:rFonts w:ascii="PT Astra Serif" w:hAnsi="PT Astra Serif" w:cs="Times New Roman"/>
                <w:b/>
                <w:color w:val="000000"/>
                <w:sz w:val="26"/>
                <w:szCs w:val="26"/>
                <w:shd w:val="clear" w:color="auto" w:fill="FFFFFF"/>
              </w:rPr>
              <w:t>Ожидаемый результат</w:t>
            </w:r>
          </w:p>
        </w:tc>
        <w:tc>
          <w:tcPr>
            <w:tcW w:w="7371" w:type="dxa"/>
          </w:tcPr>
          <w:p w:rsidR="00AB2478" w:rsidRPr="0090465A" w:rsidRDefault="002821F4" w:rsidP="0090465A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- п</w:t>
            </w:r>
            <w:r w:rsidR="005E3A3D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овышение уровня психологического благополучия и снижение уровня эмоционального выгорания </w:t>
            </w:r>
            <w:r w:rsidR="00C03782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  <w:r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2821F4" w:rsidRPr="0090465A" w:rsidRDefault="002821F4" w:rsidP="0090465A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увеличение доли </w:t>
            </w:r>
            <w:r w:rsidR="00F84851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  <w:r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, охваченных профилактическими мероприятиями по здоровому образу жизни (ЗОЖ);</w:t>
            </w:r>
          </w:p>
          <w:p w:rsidR="00AB2478" w:rsidRPr="0090465A" w:rsidRDefault="002821F4" w:rsidP="0090465A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- п</w:t>
            </w:r>
            <w:r w:rsidR="005E3A3D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овышение уровня информированности </w:t>
            </w:r>
            <w:r w:rsidR="00F84851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  <w:r w:rsidR="005E3A3D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 о здоровом образе жизни до 100%</w:t>
            </w:r>
            <w:r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2821F4" w:rsidRPr="0090465A" w:rsidRDefault="002821F4" w:rsidP="0090465A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увеличение доли </w:t>
            </w:r>
            <w:r w:rsidR="00F84851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  <w:r w:rsid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, питающихся рационально</w:t>
            </w:r>
            <w:r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AB2478" w:rsidRPr="0090465A" w:rsidRDefault="002821F4" w:rsidP="0090465A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- с</w:t>
            </w:r>
            <w:r w:rsidR="005E3A3D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нижение числа случа</w:t>
            </w:r>
            <w:r w:rsidR="00E5516D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ев временной нетрудоспособности</w:t>
            </w:r>
            <w:r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065941" w:rsidRPr="0090465A" w:rsidRDefault="002821F4" w:rsidP="00E5516D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01553A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5E3A3D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величение доли работников, занимающихся физической культурой постоянно</w:t>
            </w:r>
            <w:r w:rsidR="0001553A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065941" w:rsidRPr="0090465A" w:rsidTr="00C056A7">
        <w:tc>
          <w:tcPr>
            <w:tcW w:w="2896" w:type="dxa"/>
          </w:tcPr>
          <w:p w:rsidR="00065941" w:rsidRPr="0090465A" w:rsidRDefault="00065941" w:rsidP="0090465A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Участники</w:t>
            </w:r>
            <w:r w:rsidR="0090465A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0465A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>реализации</w:t>
            </w:r>
            <w:r w:rsidR="0090465A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0465A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>программы</w:t>
            </w:r>
            <w:r w:rsidR="0090465A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371" w:type="dxa"/>
          </w:tcPr>
          <w:p w:rsidR="00065941" w:rsidRPr="0090465A" w:rsidRDefault="009E23CD" w:rsidP="0090465A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Учреждения дошкольного и общего образования</w:t>
            </w:r>
            <w:r w:rsidR="00A23E21" w:rsidRPr="0090465A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9705A9" w:rsidRPr="0090465A" w:rsidRDefault="009705A9" w:rsidP="0090465A">
      <w:pPr>
        <w:pStyle w:val="a3"/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15801" w:rsidRPr="0090465A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CB69ED" w:rsidRPr="0090465A" w:rsidRDefault="00CB69ED" w:rsidP="0090465A">
      <w:pPr>
        <w:spacing w:after="0" w:line="240" w:lineRule="auto"/>
        <w:ind w:left="-570" w:right="-285" w:firstLine="555"/>
        <w:jc w:val="right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«Продолжительность жизни измеряется годами, а её качество – здоровьем»  </w:t>
      </w:r>
    </w:p>
    <w:p w:rsidR="00CB69ED" w:rsidRPr="0090465A" w:rsidRDefault="00CB69ED" w:rsidP="0090465A">
      <w:pPr>
        <w:spacing w:after="0" w:line="240" w:lineRule="auto"/>
        <w:ind w:left="-570" w:right="-285" w:firstLine="555"/>
        <w:jc w:val="right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 врач-психотерапевт Ю.А. Мерзляков. </w:t>
      </w:r>
    </w:p>
    <w:p w:rsidR="00CB69ED" w:rsidRPr="0090465A" w:rsidRDefault="00CB69ED" w:rsidP="0090465A">
      <w:pPr>
        <w:spacing w:after="0" w:line="240" w:lineRule="auto"/>
        <w:ind w:left="-570" w:right="-285" w:firstLine="555"/>
        <w:textAlignment w:val="baseline"/>
        <w:rPr>
          <w:rFonts w:ascii="PT Astra Serif" w:eastAsia="Times New Roman" w:hAnsi="PT Astra Serif" w:cs="Segoe UI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</w:t>
      </w:r>
      <w:r w:rsidRPr="0090465A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 </w:t>
      </w:r>
    </w:p>
    <w:p w:rsidR="00CB69ED" w:rsidRPr="0090465A" w:rsidRDefault="00CB69ED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Здоровье – это первая и важнейшая потребность человека, определяющая его способность к тру</w:t>
      </w:r>
      <w:r w:rsidR="00974596" w:rsidRPr="0090465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ду и обеспечивающая гармоничное </w:t>
      </w:r>
      <w:r w:rsidRPr="0090465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развитие личности. </w:t>
      </w:r>
    </w:p>
    <w:p w:rsidR="009A321A" w:rsidRPr="0090465A" w:rsidRDefault="00CB69ED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последнее время особенно острой стала проблема сохранения физического, психического и социального здоровья работников сферы образования.</w:t>
      </w:r>
    </w:p>
    <w:p w:rsidR="009A321A" w:rsidRPr="0090465A" w:rsidRDefault="00974596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Результативность работы </w:t>
      </w:r>
      <w:r w:rsidR="009A321A" w:rsidRPr="0090465A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образовательно</w:t>
      </w:r>
      <w:r w:rsidR="00F576EE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го</w:t>
      </w:r>
      <w:r w:rsidR="009A321A" w:rsidRPr="0090465A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576EE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учреждения</w:t>
      </w:r>
      <w:r w:rsidRPr="0090465A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9A321A" w:rsidRPr="0090465A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напрямую связана с состоянием здоровья ее сотрудников, следовательно, организация работы по сохранению и укреплению здоровья </w:t>
      </w:r>
      <w:r w:rsidR="00F576EE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работников</w:t>
      </w:r>
      <w:r w:rsidR="009A321A" w:rsidRPr="0090465A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является одной из наиболее актуальных задач современной системы образования. </w:t>
      </w:r>
      <w:r w:rsidR="009A321A" w:rsidRPr="0090465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</w:t>
      </w:r>
    </w:p>
    <w:p w:rsidR="009A321A" w:rsidRPr="0090465A" w:rsidRDefault="009A321A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CB69ED" w:rsidRPr="0090465A" w:rsidRDefault="00CB69ED" w:rsidP="0090465A">
      <w:pPr>
        <w:pStyle w:val="a3"/>
        <w:numPr>
          <w:ilvl w:val="0"/>
          <w:numId w:val="19"/>
        </w:numPr>
        <w:spacing w:after="0" w:line="240" w:lineRule="auto"/>
        <w:ind w:right="-285"/>
        <w:jc w:val="center"/>
        <w:textAlignment w:val="baseline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Актуальность внедрения корпоративной программы здоровья в образовательн</w:t>
      </w:r>
      <w:r w:rsidR="00F576E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ое</w:t>
      </w:r>
      <w:r w:rsidRPr="0090465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 </w:t>
      </w:r>
      <w:r w:rsidR="00F576E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учреждение</w:t>
      </w:r>
    </w:p>
    <w:p w:rsidR="00CB69ED" w:rsidRPr="0090465A" w:rsidRDefault="00CB69ED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B69ED" w:rsidRPr="00E5516D" w:rsidRDefault="00CB69ED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Основными факторами риска</w:t>
      </w:r>
      <w:r w:rsidR="00974596"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условий труда</w:t>
      </w:r>
      <w:r w:rsidR="00974596"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р</w:t>
      </w:r>
      <w:r w:rsidR="00974596"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аботников образовательной сферы </w:t>
      </w: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являются: </w:t>
      </w:r>
    </w:p>
    <w:p w:rsidR="00091FDA" w:rsidRPr="00E5516D" w:rsidRDefault="00CB69ED" w:rsidP="0090465A">
      <w:pPr>
        <w:shd w:val="clear" w:color="auto" w:fill="FFFFFF"/>
        <w:spacing w:after="0" w:line="240" w:lineRule="auto"/>
        <w:ind w:left="-567" w:right="-285" w:firstLine="552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</w:t>
      </w:r>
      <w:r w:rsidR="00091FDA" w:rsidRPr="00E5516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повышенное психоэмоциональное напряжение, приводящее к стрессу, профессиональным деформациям, эмоциональному выгоранию, психосоматическим и нервно-психическим заболеваниям;</w:t>
      </w:r>
    </w:p>
    <w:p w:rsidR="00CB69ED" w:rsidRPr="00E5516D" w:rsidRDefault="00CB69ED" w:rsidP="0090465A">
      <w:pPr>
        <w:spacing w:after="0" w:line="240" w:lineRule="auto"/>
        <w:ind w:left="-567" w:right="-285" w:firstLine="552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- зна</w:t>
      </w:r>
      <w:r w:rsidR="00353CFB"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чительная голосовая, зрительная </w:t>
      </w: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нагрузка при выполнении профессиональных</w:t>
      </w:r>
      <w:r w:rsidR="00091FDA"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обязанностей; </w:t>
      </w:r>
    </w:p>
    <w:p w:rsidR="00CB69ED" w:rsidRPr="00E5516D" w:rsidRDefault="00CB69ED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- преобладание в процессе трудовой деятельности статической нагрузки при незначительной общей мышечной и двигательной нагрузке; </w:t>
      </w:r>
    </w:p>
    <w:p w:rsidR="00CB69ED" w:rsidRPr="00E5516D" w:rsidRDefault="00CB69ED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- высокая плотность контактов</w:t>
      </w:r>
      <w:r w:rsidR="00353CFB"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в условиях современной эпидемиологической обстановки. </w:t>
      </w:r>
    </w:p>
    <w:p w:rsidR="00DF1598" w:rsidRPr="00E5516D" w:rsidRDefault="00CB69ED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Каждый из этих основных факторов риска педагогического труда может способствовать возникновению профессионально обусловленных видов патологии нервной, сердечно-сосудистой, дыхательной и других систем.</w:t>
      </w:r>
    </w:p>
    <w:p w:rsidR="00DF1598" w:rsidRPr="00E5516D" w:rsidRDefault="00DF1598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5516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</w:t>
      </w:r>
      <w:r w:rsidR="00353CFB" w:rsidRPr="00E5516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научным </w:t>
      </w:r>
      <w:r w:rsidRPr="00E5516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данным</w:t>
      </w:r>
      <w:r w:rsidR="00353CFB" w:rsidRPr="00E5516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E5516D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доктора биологических наук, профессора </w:t>
      </w:r>
      <w:proofErr w:type="spellStart"/>
      <w:r w:rsidRPr="00E5516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Э.М.Казина</w:t>
      </w:r>
      <w:proofErr w:type="spellEnd"/>
      <w:r w:rsidRPr="00E5516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 </w:t>
      </w: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у трети учителей показатель степени социальной адаптации равен или ниже, чем у больных неврозами, 60% учителей испытывают психологический дискомфорт во время работы, 85% находятся в постоянном стрессовом состоянии. Даже молодые педагоги имеют большое количество хронических заболеваний, ведущими из которых являются забол</w:t>
      </w:r>
      <w:r w:rsidR="00353CFB"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евания органов дыхания (71,2%), </w:t>
      </w: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сердечно-сосудистой</w:t>
      </w:r>
      <w:r w:rsidR="00353CFB"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системы (63%), хронические ларингиты (46%), </w:t>
      </w:r>
      <w:r w:rsidR="00891AED"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вегетососудистая</w:t>
      </w: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дистония (72,1%). </w:t>
      </w:r>
    </w:p>
    <w:p w:rsidR="00F103CF" w:rsidRPr="0090465A" w:rsidRDefault="00F103CF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5516D">
        <w:rPr>
          <w:rFonts w:ascii="PT Astra Serif" w:eastAsia="Times New Roman" w:hAnsi="PT Astra Serif" w:cs="Times New Roman"/>
          <w:sz w:val="26"/>
          <w:szCs w:val="26"/>
          <w:lang w:eastAsia="ru-RU"/>
        </w:rPr>
        <w:t>Нарушения в нервно-психическом здоровье вследствие воздействия вредных факторов имеют более 35% педагогов после 10 лет работы, 40% - после 15 лет стажа работы и более 50% педагогов после 20 лет стажа работы.</w:t>
      </w:r>
    </w:p>
    <w:p w:rsidR="00DF1598" w:rsidRDefault="00DF1598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 </w:t>
      </w:r>
    </w:p>
    <w:p w:rsidR="002A5D74" w:rsidRDefault="002A5D74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2A5D74" w:rsidRPr="0090465A" w:rsidRDefault="002A5D74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Segoe UI"/>
          <w:sz w:val="26"/>
          <w:szCs w:val="26"/>
          <w:lang w:eastAsia="ru-RU"/>
        </w:rPr>
      </w:pPr>
    </w:p>
    <w:p w:rsidR="00CB69ED" w:rsidRPr="0090465A" w:rsidRDefault="00CB69ED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Segoe UI"/>
          <w:sz w:val="26"/>
          <w:szCs w:val="26"/>
          <w:lang w:eastAsia="ru-RU"/>
        </w:rPr>
      </w:pPr>
    </w:p>
    <w:p w:rsidR="00CB69ED" w:rsidRPr="0090465A" w:rsidRDefault="00CB69ED" w:rsidP="0090465A">
      <w:pPr>
        <w:pStyle w:val="a3"/>
        <w:numPr>
          <w:ilvl w:val="0"/>
          <w:numId w:val="19"/>
        </w:numPr>
        <w:spacing w:after="0" w:line="240" w:lineRule="auto"/>
        <w:ind w:right="-285"/>
        <w:jc w:val="center"/>
        <w:textAlignment w:val="baseline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Ход реализации</w:t>
      </w:r>
      <w:r w:rsidR="00353CFB" w:rsidRPr="0090465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90465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</w:t>
      </w:r>
      <w:r w:rsidR="00353CFB" w:rsidRPr="0090465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орпоративной программы здоровья </w:t>
      </w:r>
    </w:p>
    <w:tbl>
      <w:tblPr>
        <w:tblStyle w:val="a4"/>
        <w:tblpPr w:leftFromText="180" w:rightFromText="180" w:vertAnchor="text" w:horzAnchor="margin" w:tblpXSpec="center" w:tblpY="117"/>
        <w:tblW w:w="9889" w:type="dxa"/>
        <w:tblLook w:val="04A0" w:firstRow="1" w:lastRow="0" w:firstColumn="1" w:lastColumn="0" w:noHBand="0" w:noVBand="1"/>
      </w:tblPr>
      <w:tblGrid>
        <w:gridCol w:w="4673"/>
        <w:gridCol w:w="5216"/>
      </w:tblGrid>
      <w:tr w:rsidR="009E23CD" w:rsidRPr="0090465A" w:rsidTr="00A005FB">
        <w:tc>
          <w:tcPr>
            <w:tcW w:w="4673" w:type="dxa"/>
          </w:tcPr>
          <w:p w:rsidR="009E23CD" w:rsidRPr="0090465A" w:rsidRDefault="009E23CD" w:rsidP="0090465A">
            <w:pPr>
              <w:contextualSpacing/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0465A">
              <w:rPr>
                <w:rFonts w:ascii="PT Astra Serif" w:eastAsia="Calibri" w:hAnsi="PT Astra Serif" w:cs="Times New Roman"/>
                <w:sz w:val="26"/>
                <w:szCs w:val="26"/>
              </w:rPr>
              <w:t>Этап</w:t>
            </w:r>
          </w:p>
        </w:tc>
        <w:tc>
          <w:tcPr>
            <w:tcW w:w="5216" w:type="dxa"/>
          </w:tcPr>
          <w:p w:rsidR="009E23CD" w:rsidRPr="0090465A" w:rsidRDefault="009E23CD" w:rsidP="0090465A">
            <w:pPr>
              <w:contextualSpacing/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0465A">
              <w:rPr>
                <w:rFonts w:ascii="PT Astra Serif" w:eastAsia="Calibri" w:hAnsi="PT Astra Serif" w:cs="Times New Roman"/>
                <w:sz w:val="26"/>
                <w:szCs w:val="26"/>
              </w:rPr>
              <w:t>Реализация</w:t>
            </w:r>
          </w:p>
        </w:tc>
      </w:tr>
      <w:tr w:rsidR="001F6F2E" w:rsidRPr="0090465A" w:rsidTr="00A005FB">
        <w:tc>
          <w:tcPr>
            <w:tcW w:w="4673" w:type="dxa"/>
            <w:vMerge w:val="restart"/>
          </w:tcPr>
          <w:p w:rsidR="001F6F2E" w:rsidRPr="001F6F2E" w:rsidRDefault="001F6F2E" w:rsidP="0090465A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1F6F2E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1 ЭТАП </w:t>
            </w:r>
          </w:p>
          <w:p w:rsidR="001F6F2E" w:rsidRPr="001F6F2E" w:rsidRDefault="001F6F2E" w:rsidP="0047242F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1F6F2E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Планирование корпоративной программы здоровья </w:t>
            </w:r>
          </w:p>
        </w:tc>
        <w:tc>
          <w:tcPr>
            <w:tcW w:w="5216" w:type="dxa"/>
          </w:tcPr>
          <w:p w:rsidR="001F6F2E" w:rsidRPr="001F6F2E" w:rsidRDefault="001F6F2E" w:rsidP="001F6F2E">
            <w:pPr>
              <w:contextualSpacing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1F6F2E">
              <w:rPr>
                <w:rFonts w:ascii="PT Astra Serif" w:eastAsia="Calibri" w:hAnsi="PT Astra Serif" w:cs="Times New Roman"/>
                <w:sz w:val="26"/>
                <w:szCs w:val="26"/>
              </w:rPr>
              <w:t>Анализ ситуации и выбор приоритетов учреждения</w:t>
            </w:r>
          </w:p>
        </w:tc>
      </w:tr>
      <w:tr w:rsidR="001F6F2E" w:rsidRPr="0090465A" w:rsidTr="00A005FB">
        <w:trPr>
          <w:trHeight w:val="350"/>
        </w:trPr>
        <w:tc>
          <w:tcPr>
            <w:tcW w:w="4673" w:type="dxa"/>
            <w:vMerge/>
          </w:tcPr>
          <w:p w:rsidR="001F6F2E" w:rsidRPr="001F6F2E" w:rsidRDefault="001F6F2E" w:rsidP="0090465A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:rsidR="001F6F2E" w:rsidRPr="001F6F2E" w:rsidRDefault="001F6F2E" w:rsidP="001F6F2E">
            <w:pPr>
              <w:contextualSpacing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1F6F2E">
              <w:rPr>
                <w:rFonts w:ascii="PT Astra Serif" w:eastAsia="Calibri" w:hAnsi="PT Astra Serif" w:cs="Times New Roman"/>
                <w:sz w:val="26"/>
                <w:szCs w:val="26"/>
              </w:rPr>
              <w:t>Определение ресурсов учреждения</w:t>
            </w:r>
            <w:r>
              <w:rPr>
                <w:rFonts w:ascii="PT Astra Serif" w:eastAsia="Calibri" w:hAnsi="PT Astra Serif" w:cs="Times New Roman"/>
                <w:sz w:val="26"/>
                <w:szCs w:val="26"/>
              </w:rPr>
              <w:t>, потребностей и мотивации для участников</w:t>
            </w:r>
          </w:p>
        </w:tc>
      </w:tr>
      <w:tr w:rsidR="001F6F2E" w:rsidRPr="0090465A" w:rsidTr="00A005FB">
        <w:trPr>
          <w:trHeight w:val="501"/>
        </w:trPr>
        <w:tc>
          <w:tcPr>
            <w:tcW w:w="4673" w:type="dxa"/>
            <w:vMerge/>
          </w:tcPr>
          <w:p w:rsidR="001F6F2E" w:rsidRPr="001F6F2E" w:rsidRDefault="001F6F2E" w:rsidP="0090465A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:rsidR="001F6F2E" w:rsidRPr="001F6F2E" w:rsidRDefault="001F6F2E" w:rsidP="001F6F2E">
            <w:pPr>
              <w:contextualSpacing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1F6F2E">
              <w:rPr>
                <w:rFonts w:ascii="PT Astra Serif" w:eastAsia="Calibri" w:hAnsi="PT Astra Serif" w:cs="Times New Roman"/>
                <w:sz w:val="26"/>
                <w:szCs w:val="26"/>
              </w:rPr>
              <w:t>Разработка модулей и мероприятий для их реализации</w:t>
            </w:r>
          </w:p>
        </w:tc>
      </w:tr>
      <w:tr w:rsidR="001F6F2E" w:rsidRPr="0090465A" w:rsidTr="00A005FB">
        <w:trPr>
          <w:trHeight w:val="501"/>
        </w:trPr>
        <w:tc>
          <w:tcPr>
            <w:tcW w:w="4673" w:type="dxa"/>
            <w:vMerge/>
          </w:tcPr>
          <w:p w:rsidR="001F6F2E" w:rsidRPr="001F6F2E" w:rsidRDefault="001F6F2E" w:rsidP="0090465A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:rsidR="001F6F2E" w:rsidRPr="001F6F2E" w:rsidRDefault="001F6F2E" w:rsidP="002A5D74">
            <w:pPr>
              <w:contextualSpacing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1F6F2E">
              <w:rPr>
                <w:rFonts w:ascii="PT Astra Serif" w:hAnsi="PT Astra Serif" w:cs="ArialMT"/>
                <w:sz w:val="26"/>
                <w:szCs w:val="26"/>
              </w:rPr>
              <w:t>Разработ</w:t>
            </w:r>
            <w:r>
              <w:rPr>
                <w:rFonts w:ascii="PT Astra Serif" w:hAnsi="PT Astra Serif" w:cs="ArialMT"/>
                <w:sz w:val="26"/>
                <w:szCs w:val="26"/>
              </w:rPr>
              <w:t>ка</w:t>
            </w:r>
            <w:r w:rsidR="002A5D74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ArialMT"/>
                <w:sz w:val="26"/>
                <w:szCs w:val="26"/>
              </w:rPr>
              <w:t>индикаторов</w:t>
            </w:r>
            <w:r w:rsidRPr="001F6F2E">
              <w:rPr>
                <w:rFonts w:ascii="PT Astra Serif" w:hAnsi="PT Astra Serif" w:cs="ArialMT"/>
                <w:sz w:val="26"/>
                <w:szCs w:val="26"/>
              </w:rPr>
              <w:t xml:space="preserve"> оценки процесса и результата, критери</w:t>
            </w:r>
            <w:r>
              <w:rPr>
                <w:rFonts w:ascii="PT Astra Serif" w:hAnsi="PT Astra Serif" w:cs="ArialMT"/>
                <w:sz w:val="26"/>
                <w:szCs w:val="26"/>
              </w:rPr>
              <w:t>ев</w:t>
            </w:r>
            <w:r w:rsidRPr="001F6F2E">
              <w:rPr>
                <w:rFonts w:ascii="PT Astra Serif" w:hAnsi="PT Astra Serif" w:cs="ArialMT"/>
                <w:sz w:val="26"/>
                <w:szCs w:val="26"/>
              </w:rPr>
              <w:t xml:space="preserve"> их оценки и определ</w:t>
            </w:r>
            <w:r>
              <w:rPr>
                <w:rFonts w:ascii="PT Astra Serif" w:hAnsi="PT Astra Serif" w:cs="ArialMT"/>
                <w:sz w:val="26"/>
                <w:szCs w:val="26"/>
              </w:rPr>
              <w:t>ение</w:t>
            </w:r>
            <w:r w:rsidRPr="001F6F2E">
              <w:rPr>
                <w:rFonts w:ascii="PT Astra Serif" w:hAnsi="PT Astra Serif" w:cs="ArialMT"/>
                <w:sz w:val="26"/>
                <w:szCs w:val="26"/>
              </w:rPr>
              <w:t xml:space="preserve"> механизм</w:t>
            </w:r>
            <w:r>
              <w:rPr>
                <w:rFonts w:ascii="PT Astra Serif" w:hAnsi="PT Astra Serif" w:cs="ArialMT"/>
                <w:sz w:val="26"/>
                <w:szCs w:val="26"/>
              </w:rPr>
              <w:t>а</w:t>
            </w:r>
            <w:r w:rsidRPr="001F6F2E">
              <w:rPr>
                <w:rFonts w:ascii="PT Astra Serif" w:hAnsi="PT Astra Serif" w:cs="ArialMT"/>
                <w:sz w:val="26"/>
                <w:szCs w:val="26"/>
              </w:rPr>
              <w:t xml:space="preserve"> монитор</w:t>
            </w:r>
            <w:r>
              <w:rPr>
                <w:rFonts w:ascii="PT Astra Serif" w:hAnsi="PT Astra Serif" w:cs="ArialMT"/>
                <w:sz w:val="26"/>
                <w:szCs w:val="26"/>
              </w:rPr>
              <w:t xml:space="preserve">инга, сроков </w:t>
            </w:r>
            <w:r w:rsidRPr="001F6F2E">
              <w:rPr>
                <w:rFonts w:ascii="PT Astra Serif" w:hAnsi="PT Astra Serif" w:cs="ArialMT"/>
                <w:sz w:val="26"/>
                <w:szCs w:val="26"/>
              </w:rPr>
              <w:t>(периодичност</w:t>
            </w:r>
            <w:r>
              <w:rPr>
                <w:rFonts w:ascii="PT Astra Serif" w:hAnsi="PT Astra Serif" w:cs="ArialMT"/>
                <w:sz w:val="26"/>
                <w:szCs w:val="26"/>
              </w:rPr>
              <w:t>и</w:t>
            </w:r>
            <w:r w:rsidRPr="001F6F2E">
              <w:rPr>
                <w:rFonts w:ascii="PT Astra Serif" w:hAnsi="PT Astra Serif" w:cs="ArialMT"/>
                <w:sz w:val="26"/>
                <w:szCs w:val="26"/>
              </w:rPr>
              <w:t>) оценки</w:t>
            </w:r>
          </w:p>
        </w:tc>
      </w:tr>
      <w:tr w:rsidR="0047242F" w:rsidRPr="0090465A" w:rsidTr="00A005FB">
        <w:trPr>
          <w:trHeight w:val="501"/>
        </w:trPr>
        <w:tc>
          <w:tcPr>
            <w:tcW w:w="4673" w:type="dxa"/>
          </w:tcPr>
          <w:p w:rsidR="0047242F" w:rsidRPr="0090465A" w:rsidRDefault="0047242F" w:rsidP="0090465A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0465A">
              <w:rPr>
                <w:rFonts w:ascii="PT Astra Serif" w:eastAsia="Calibri" w:hAnsi="PT Astra Serif" w:cs="Times New Roman"/>
                <w:sz w:val="26"/>
                <w:szCs w:val="26"/>
              </w:rPr>
              <w:t>2 ЭТАП</w:t>
            </w:r>
          </w:p>
          <w:p w:rsidR="0047242F" w:rsidRPr="0090465A" w:rsidRDefault="0047242F" w:rsidP="0047242F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0465A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Реализация плана действий и мероприятий корпоративной программы здоровья </w:t>
            </w:r>
          </w:p>
        </w:tc>
        <w:tc>
          <w:tcPr>
            <w:tcW w:w="5216" w:type="dxa"/>
          </w:tcPr>
          <w:p w:rsidR="0047242F" w:rsidRPr="001F6F2E" w:rsidRDefault="001038E8" w:rsidP="001038E8">
            <w:pPr>
              <w:contextualSpacing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0465A">
              <w:rPr>
                <w:rFonts w:ascii="PT Astra Serif" w:eastAsia="Calibri" w:hAnsi="PT Astra Serif" w:cs="Times New Roman"/>
                <w:sz w:val="26"/>
                <w:szCs w:val="26"/>
              </w:rPr>
              <w:t>Реализация</w:t>
            </w:r>
            <w:r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мероприятий программы здоровья</w:t>
            </w:r>
          </w:p>
        </w:tc>
      </w:tr>
      <w:tr w:rsidR="009E23CD" w:rsidRPr="0090465A" w:rsidTr="00A005FB">
        <w:tc>
          <w:tcPr>
            <w:tcW w:w="4673" w:type="dxa"/>
          </w:tcPr>
          <w:p w:rsidR="009E23CD" w:rsidRPr="0090465A" w:rsidRDefault="009E23CD" w:rsidP="0090465A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0465A">
              <w:rPr>
                <w:rFonts w:ascii="PT Astra Serif" w:eastAsia="Calibri" w:hAnsi="PT Astra Serif" w:cs="Times New Roman"/>
                <w:sz w:val="26"/>
                <w:szCs w:val="26"/>
              </w:rPr>
              <w:t>3 ЭТАП</w:t>
            </w:r>
          </w:p>
          <w:p w:rsidR="009E23CD" w:rsidRPr="0090465A" w:rsidRDefault="009E23CD" w:rsidP="0047242F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0465A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Мониторинг и оценка эффективности корпоративной программы здоровья </w:t>
            </w:r>
          </w:p>
        </w:tc>
        <w:tc>
          <w:tcPr>
            <w:tcW w:w="5216" w:type="dxa"/>
          </w:tcPr>
          <w:p w:rsidR="009E23CD" w:rsidRPr="0090465A" w:rsidRDefault="009E23CD" w:rsidP="001F6F2E">
            <w:pPr>
              <w:contextualSpacing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0465A">
              <w:rPr>
                <w:rFonts w:ascii="PT Astra Serif" w:eastAsia="Calibri" w:hAnsi="PT Astra Serif" w:cs="Times New Roman"/>
                <w:sz w:val="26"/>
                <w:szCs w:val="26"/>
              </w:rPr>
              <w:t>Оценка эффективности программы по разработанным критериям и срокам запланированного эффекта</w:t>
            </w:r>
          </w:p>
        </w:tc>
      </w:tr>
      <w:tr w:rsidR="009E23CD" w:rsidRPr="0090465A" w:rsidTr="00A005FB">
        <w:tc>
          <w:tcPr>
            <w:tcW w:w="4673" w:type="dxa"/>
          </w:tcPr>
          <w:p w:rsidR="009E23CD" w:rsidRPr="0090465A" w:rsidRDefault="009E23CD" w:rsidP="0090465A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0465A">
              <w:rPr>
                <w:rFonts w:ascii="PT Astra Serif" w:eastAsia="Calibri" w:hAnsi="PT Astra Serif" w:cs="Times New Roman"/>
                <w:sz w:val="26"/>
                <w:szCs w:val="26"/>
              </w:rPr>
              <w:t>4 ЭТАП</w:t>
            </w:r>
          </w:p>
          <w:p w:rsidR="009E23CD" w:rsidRPr="0090465A" w:rsidRDefault="009E23CD" w:rsidP="0047242F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0465A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Улучшение и коррекция мероприятий корпоративной программы здоровья </w:t>
            </w:r>
          </w:p>
        </w:tc>
        <w:tc>
          <w:tcPr>
            <w:tcW w:w="5216" w:type="dxa"/>
          </w:tcPr>
          <w:p w:rsidR="009E23CD" w:rsidRPr="0090465A" w:rsidRDefault="009E23CD" w:rsidP="001F6F2E">
            <w:pPr>
              <w:contextualSpacing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90465A">
              <w:rPr>
                <w:rFonts w:ascii="PT Astra Serif" w:eastAsia="Calibri" w:hAnsi="PT Astra Serif" w:cs="Times New Roman"/>
                <w:sz w:val="26"/>
                <w:szCs w:val="26"/>
              </w:rPr>
              <w:t>Подведение итогов реализации программы, совершенствование программы</w:t>
            </w:r>
          </w:p>
        </w:tc>
      </w:tr>
    </w:tbl>
    <w:p w:rsidR="00673C18" w:rsidRDefault="00673C18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03782" w:rsidRDefault="00C03782" w:rsidP="00C03782">
      <w:pPr>
        <w:spacing w:after="0" w:line="240" w:lineRule="auto"/>
        <w:ind w:left="360"/>
        <w:jc w:val="center"/>
        <w:textAlignment w:val="baseline"/>
        <w:rPr>
          <w:rFonts w:ascii="PT Astra Serif" w:eastAsia="Calibri" w:hAnsi="PT Astra Serif" w:cs="Times New Roman"/>
          <w:b/>
          <w:sz w:val="26"/>
          <w:szCs w:val="26"/>
        </w:rPr>
      </w:pPr>
    </w:p>
    <w:p w:rsidR="001038E8" w:rsidRPr="00C03782" w:rsidRDefault="001038E8" w:rsidP="00A005FB">
      <w:pPr>
        <w:pStyle w:val="a3"/>
        <w:numPr>
          <w:ilvl w:val="0"/>
          <w:numId w:val="19"/>
        </w:numPr>
        <w:spacing w:after="0" w:line="240" w:lineRule="auto"/>
        <w:ind w:left="-567" w:right="-284" w:firstLine="567"/>
        <w:jc w:val="center"/>
        <w:textAlignment w:val="baseline"/>
        <w:rPr>
          <w:rFonts w:ascii="PT Astra Serif" w:eastAsia="Calibri" w:hAnsi="PT Astra Serif" w:cs="Times New Roman"/>
          <w:b/>
          <w:sz w:val="26"/>
          <w:szCs w:val="26"/>
        </w:rPr>
      </w:pPr>
      <w:r w:rsidRPr="00C03782">
        <w:rPr>
          <w:rFonts w:ascii="PT Astra Serif" w:eastAsia="Calibri" w:hAnsi="PT Astra Serif" w:cs="Times New Roman"/>
          <w:b/>
          <w:sz w:val="26"/>
          <w:szCs w:val="26"/>
        </w:rPr>
        <w:t>Анализ ситуации и выбор приоритетов учреждения</w:t>
      </w:r>
    </w:p>
    <w:p w:rsidR="001038E8" w:rsidRPr="001038E8" w:rsidRDefault="001038E8" w:rsidP="00A005F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PT Astra Serif" w:hAnsi="PT Astra Serif" w:cs="ArialMT"/>
          <w:sz w:val="26"/>
          <w:szCs w:val="26"/>
        </w:rPr>
      </w:pPr>
      <w:r w:rsidRPr="001038E8">
        <w:rPr>
          <w:rFonts w:ascii="PT Astra Serif" w:hAnsi="PT Astra Serif" w:cs="ArialMT"/>
          <w:sz w:val="26"/>
          <w:szCs w:val="26"/>
        </w:rPr>
        <w:t>Основными позициями, которые необходимо оценить, прежде чем планировать мероприятия программ</w:t>
      </w:r>
      <w:r w:rsidR="00A005FB">
        <w:rPr>
          <w:rFonts w:ascii="PT Astra Serif" w:hAnsi="PT Astra Serif" w:cs="ArialMT"/>
          <w:sz w:val="26"/>
          <w:szCs w:val="26"/>
        </w:rPr>
        <w:t>ы</w:t>
      </w:r>
      <w:r w:rsidRPr="001038E8">
        <w:rPr>
          <w:rFonts w:ascii="PT Astra Serif" w:hAnsi="PT Astra Serif" w:cs="ArialMT"/>
          <w:sz w:val="26"/>
          <w:szCs w:val="26"/>
        </w:rPr>
        <w:t>, являются:</w:t>
      </w:r>
    </w:p>
    <w:p w:rsidR="001038E8" w:rsidRPr="001038E8" w:rsidRDefault="001038E8" w:rsidP="00FD51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PT Astra Serif" w:hAnsi="PT Astra Serif" w:cs="ArialMT"/>
          <w:sz w:val="26"/>
          <w:szCs w:val="26"/>
        </w:rPr>
      </w:pPr>
      <w:r w:rsidRPr="001038E8">
        <w:rPr>
          <w:rFonts w:ascii="PT Astra Serif" w:hAnsi="PT Astra Serif" w:cs="ArialMT"/>
          <w:sz w:val="26"/>
          <w:szCs w:val="26"/>
        </w:rPr>
        <w:t xml:space="preserve">• анализ показателей здоровья работников </w:t>
      </w:r>
      <w:r>
        <w:rPr>
          <w:rFonts w:ascii="PT Astra Serif" w:hAnsi="PT Astra Serif" w:cs="ArialMT"/>
          <w:sz w:val="26"/>
          <w:szCs w:val="26"/>
        </w:rPr>
        <w:t>учреждения</w:t>
      </w:r>
      <w:r w:rsidRPr="001038E8">
        <w:rPr>
          <w:rFonts w:ascii="PT Astra Serif" w:hAnsi="PT Astra Serif" w:cs="ArialMT"/>
          <w:sz w:val="26"/>
          <w:szCs w:val="26"/>
        </w:rPr>
        <w:t xml:space="preserve"> по доступным источникам (медицинским заключениям по результатам </w:t>
      </w:r>
      <w:r w:rsidR="00B24E01">
        <w:rPr>
          <w:rFonts w:ascii="PT Astra Serif" w:hAnsi="PT Astra Serif" w:cs="ArialMT"/>
          <w:sz w:val="26"/>
          <w:szCs w:val="26"/>
        </w:rPr>
        <w:t>периодического медицинского осмотра, медицинским картам)</w:t>
      </w:r>
      <w:r w:rsidRPr="001038E8">
        <w:rPr>
          <w:rFonts w:ascii="PT Astra Serif" w:hAnsi="PT Astra Serif" w:cs="ArialMT"/>
          <w:sz w:val="26"/>
          <w:szCs w:val="26"/>
        </w:rPr>
        <w:t xml:space="preserve">; </w:t>
      </w:r>
    </w:p>
    <w:p w:rsidR="001038E8" w:rsidRPr="001038E8" w:rsidRDefault="001038E8" w:rsidP="00FD51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PT Astra Serif" w:hAnsi="PT Astra Serif" w:cs="ArialMT"/>
          <w:sz w:val="26"/>
          <w:szCs w:val="26"/>
        </w:rPr>
      </w:pPr>
      <w:r w:rsidRPr="001038E8">
        <w:rPr>
          <w:rFonts w:ascii="PT Astra Serif" w:hAnsi="PT Astra Serif" w:cs="ArialMT"/>
          <w:sz w:val="26"/>
          <w:szCs w:val="26"/>
        </w:rPr>
        <w:t>• оценка производственных и средовых факторов, влияющих на здоровье работников;</w:t>
      </w:r>
    </w:p>
    <w:p w:rsidR="001038E8" w:rsidRPr="001038E8" w:rsidRDefault="00FD5150" w:rsidP="00FD51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PT Astra Serif" w:hAnsi="PT Astra Serif" w:cs="ArialMT"/>
          <w:sz w:val="26"/>
          <w:szCs w:val="26"/>
        </w:rPr>
      </w:pPr>
      <w:r w:rsidRPr="00D3605C">
        <w:rPr>
          <w:rFonts w:ascii="PT Astra Serif" w:hAnsi="PT Astra Serif" w:cs="ArialMT"/>
          <w:sz w:val="26"/>
          <w:szCs w:val="26"/>
        </w:rPr>
        <w:t>• </w:t>
      </w:r>
      <w:r w:rsidR="001038E8" w:rsidRPr="00D3605C">
        <w:rPr>
          <w:rFonts w:ascii="PT Astra Serif" w:hAnsi="PT Astra Serif" w:cs="ArialMT"/>
          <w:sz w:val="26"/>
          <w:szCs w:val="26"/>
        </w:rPr>
        <w:t>оценка потребности работников (отношение, информированность и частота поведенческих факторов риска);</w:t>
      </w:r>
    </w:p>
    <w:p w:rsidR="001038E8" w:rsidRDefault="00FD5150" w:rsidP="00FD51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PT Astra Serif" w:hAnsi="PT Astra Serif" w:cs="ArialMT"/>
          <w:sz w:val="26"/>
          <w:szCs w:val="26"/>
        </w:rPr>
      </w:pPr>
      <w:r>
        <w:rPr>
          <w:rFonts w:ascii="PT Astra Serif" w:hAnsi="PT Astra Serif" w:cs="ArialMT"/>
          <w:sz w:val="26"/>
          <w:szCs w:val="26"/>
        </w:rPr>
        <w:t>• </w:t>
      </w:r>
      <w:r w:rsidR="001038E8" w:rsidRPr="001038E8">
        <w:rPr>
          <w:rFonts w:ascii="PT Astra Serif" w:hAnsi="PT Astra Serif" w:cs="ArialMT"/>
          <w:sz w:val="26"/>
          <w:szCs w:val="26"/>
        </w:rPr>
        <w:t>оценка потенциальных ресурсов для реализации программы (кадры, финансы, организационные ресурсы и др.).</w:t>
      </w:r>
    </w:p>
    <w:p w:rsidR="001038E8" w:rsidRPr="001038E8" w:rsidRDefault="001038E8" w:rsidP="00A005F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PT Astra Serif" w:eastAsia="Calibri" w:hAnsi="PT Astra Serif" w:cs="Times New Roman"/>
          <w:b/>
          <w:sz w:val="26"/>
          <w:szCs w:val="26"/>
        </w:rPr>
      </w:pPr>
    </w:p>
    <w:p w:rsidR="00C20403" w:rsidRPr="0047242F" w:rsidRDefault="00C20403" w:rsidP="0047242F">
      <w:pPr>
        <w:pStyle w:val="a3"/>
        <w:numPr>
          <w:ilvl w:val="0"/>
          <w:numId w:val="19"/>
        </w:numPr>
        <w:spacing w:after="0" w:line="240" w:lineRule="auto"/>
        <w:ind w:right="-285"/>
        <w:jc w:val="center"/>
        <w:textAlignment w:val="baseline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7242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Необходимы</w:t>
      </w:r>
      <w:r w:rsidR="00C563E3" w:rsidRPr="0047242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</w:t>
      </w:r>
      <w:r w:rsidRPr="0047242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ресурсы для реализации программы</w:t>
      </w:r>
    </w:p>
    <w:p w:rsidR="00C20403" w:rsidRPr="0090465A" w:rsidRDefault="00C20403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tbl>
      <w:tblPr>
        <w:tblStyle w:val="a4"/>
        <w:tblW w:w="10178" w:type="dxa"/>
        <w:tblInd w:w="-431" w:type="dxa"/>
        <w:tblLook w:val="04A0" w:firstRow="1" w:lastRow="0" w:firstColumn="1" w:lastColumn="0" w:noHBand="0" w:noVBand="1"/>
      </w:tblPr>
      <w:tblGrid>
        <w:gridCol w:w="2269"/>
        <w:gridCol w:w="7909"/>
      </w:tblGrid>
      <w:tr w:rsidR="00C20403" w:rsidRPr="0090465A" w:rsidTr="00A005FB">
        <w:tc>
          <w:tcPr>
            <w:tcW w:w="2269" w:type="dxa"/>
          </w:tcPr>
          <w:p w:rsidR="00C20403" w:rsidRPr="0090465A" w:rsidRDefault="00C20403" w:rsidP="0090465A">
            <w:pPr>
              <w:ind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Кадровые</w:t>
            </w:r>
          </w:p>
        </w:tc>
        <w:tc>
          <w:tcPr>
            <w:tcW w:w="7909" w:type="dxa"/>
          </w:tcPr>
          <w:p w:rsidR="00C20403" w:rsidRPr="0090465A" w:rsidRDefault="00C20403" w:rsidP="001038E8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Специалисты, которые будут задействованы</w:t>
            </w:r>
            <w:r w:rsidR="00353CFB"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работе над</w:t>
            </w:r>
            <w:r w:rsidR="003D2FB2"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47242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программой</w:t>
            </w:r>
            <w:r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(психолог, </w:t>
            </w:r>
            <w:r w:rsidR="0047242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медицинский работник,</w:t>
            </w:r>
            <w:r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специалист по физической </w:t>
            </w:r>
            <w:r w:rsidR="003D2FB2"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культуре и др.</w:t>
            </w:r>
            <w:r w:rsidR="00353CFB"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C20403" w:rsidRPr="0090465A" w:rsidTr="00A005FB">
        <w:tc>
          <w:tcPr>
            <w:tcW w:w="2269" w:type="dxa"/>
          </w:tcPr>
          <w:p w:rsidR="00C20403" w:rsidRPr="0090465A" w:rsidRDefault="003D2FB2" w:rsidP="0090465A">
            <w:pPr>
              <w:ind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Финансовые</w:t>
            </w:r>
          </w:p>
        </w:tc>
        <w:tc>
          <w:tcPr>
            <w:tcW w:w="7909" w:type="dxa"/>
          </w:tcPr>
          <w:p w:rsidR="00C20403" w:rsidRPr="0090465A" w:rsidRDefault="003D2FB2" w:rsidP="001038E8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Средства бюджета (федерального, регионального), внебюджетные источники, средства от профсоюзной организации</w:t>
            </w:r>
          </w:p>
        </w:tc>
      </w:tr>
      <w:tr w:rsidR="00C20403" w:rsidRPr="0090465A" w:rsidTr="00A005FB">
        <w:tc>
          <w:tcPr>
            <w:tcW w:w="2269" w:type="dxa"/>
          </w:tcPr>
          <w:p w:rsidR="00C20403" w:rsidRPr="0090465A" w:rsidRDefault="003D2FB2" w:rsidP="0090465A">
            <w:pPr>
              <w:ind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Материально-технические</w:t>
            </w:r>
          </w:p>
        </w:tc>
        <w:tc>
          <w:tcPr>
            <w:tcW w:w="7909" w:type="dxa"/>
          </w:tcPr>
          <w:p w:rsidR="00C20403" w:rsidRPr="0090465A" w:rsidRDefault="003D2FB2" w:rsidP="001038E8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Методические рекомендации, тесты, опросные листы, плакаты, буклеты, </w:t>
            </w:r>
            <w:r w:rsidR="0047242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спортивное оборудование </w:t>
            </w:r>
            <w:r w:rsidR="00667ABF"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 др.</w:t>
            </w:r>
          </w:p>
        </w:tc>
      </w:tr>
      <w:tr w:rsidR="00C20403" w:rsidRPr="0090465A" w:rsidTr="00A005FB">
        <w:tc>
          <w:tcPr>
            <w:tcW w:w="2269" w:type="dxa"/>
          </w:tcPr>
          <w:p w:rsidR="00C20403" w:rsidRPr="0090465A" w:rsidRDefault="00667ABF" w:rsidP="0090465A">
            <w:pPr>
              <w:ind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Информационные</w:t>
            </w:r>
          </w:p>
        </w:tc>
        <w:tc>
          <w:tcPr>
            <w:tcW w:w="7909" w:type="dxa"/>
          </w:tcPr>
          <w:p w:rsidR="00C20403" w:rsidRPr="0090465A" w:rsidRDefault="00F93292" w:rsidP="001038E8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Информационно-телекоммуникационная сеть «Интернет»</w:t>
            </w:r>
            <w:r w:rsidR="00667ABF"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, </w:t>
            </w:r>
            <w:r w:rsidR="0047242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мессенджеры, социальные сети, корпоративная электронная почта, </w:t>
            </w:r>
            <w:r w:rsidR="0047242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официальный сайт учреждения, </w:t>
            </w:r>
            <w:r w:rsidRPr="0090465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телефонная связь</w:t>
            </w:r>
          </w:p>
        </w:tc>
      </w:tr>
    </w:tbl>
    <w:p w:rsidR="00C20403" w:rsidRPr="0090465A" w:rsidRDefault="00C20403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20403" w:rsidRPr="001038E8" w:rsidRDefault="008D25F0" w:rsidP="0090465A">
      <w:pPr>
        <w:pStyle w:val="a3"/>
        <w:numPr>
          <w:ilvl w:val="0"/>
          <w:numId w:val="19"/>
        </w:numPr>
        <w:spacing w:after="0" w:line="240" w:lineRule="auto"/>
        <w:ind w:right="-285"/>
        <w:jc w:val="center"/>
        <w:textAlignment w:val="baseline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038E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Мотивация участия в программе</w:t>
      </w:r>
    </w:p>
    <w:p w:rsidR="006728DA" w:rsidRPr="0090465A" w:rsidRDefault="006728DA" w:rsidP="0090465A">
      <w:pPr>
        <w:pStyle w:val="a3"/>
        <w:spacing w:after="0" w:line="240" w:lineRule="auto"/>
        <w:ind w:right="-285"/>
        <w:textAlignment w:val="baseline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tbl>
      <w:tblPr>
        <w:tblStyle w:val="a4"/>
        <w:tblW w:w="10320" w:type="dxa"/>
        <w:tblInd w:w="-431" w:type="dxa"/>
        <w:tblLook w:val="04A0" w:firstRow="1" w:lastRow="0" w:firstColumn="1" w:lastColumn="0" w:noHBand="0" w:noVBand="1"/>
      </w:tblPr>
      <w:tblGrid>
        <w:gridCol w:w="4679"/>
        <w:gridCol w:w="5641"/>
      </w:tblGrid>
      <w:tr w:rsidR="006728DA" w:rsidRPr="0090465A" w:rsidTr="00C72DF0">
        <w:tc>
          <w:tcPr>
            <w:tcW w:w="4679" w:type="dxa"/>
          </w:tcPr>
          <w:p w:rsidR="006728DA" w:rsidRPr="0090465A" w:rsidRDefault="001038E8" w:rsidP="00C03782">
            <w:pPr>
              <w:pStyle w:val="a3"/>
              <w:ind w:left="0" w:right="-285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Для </w:t>
            </w:r>
            <w:r w:rsidR="00C03782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работник</w:t>
            </w:r>
            <w:r w:rsidR="00C72DF0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ов</w:t>
            </w:r>
          </w:p>
        </w:tc>
        <w:tc>
          <w:tcPr>
            <w:tcW w:w="5641" w:type="dxa"/>
          </w:tcPr>
          <w:p w:rsidR="006728DA" w:rsidRPr="0090465A" w:rsidRDefault="006728DA" w:rsidP="00F847CD">
            <w:pPr>
              <w:pStyle w:val="a3"/>
              <w:ind w:left="0" w:right="-285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90465A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Для </w:t>
            </w:r>
            <w:r w:rsidR="00F847CD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учреждения</w:t>
            </w:r>
          </w:p>
        </w:tc>
      </w:tr>
      <w:tr w:rsidR="006728DA" w:rsidRPr="0090465A" w:rsidTr="00C72DF0">
        <w:tc>
          <w:tcPr>
            <w:tcW w:w="4679" w:type="dxa"/>
          </w:tcPr>
          <w:p w:rsidR="006728DA" w:rsidRPr="001038E8" w:rsidRDefault="001038E8" w:rsidP="0090465A">
            <w:pPr>
              <w:pStyle w:val="a3"/>
              <w:ind w:left="0"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38E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Улучшение здоровья</w:t>
            </w:r>
          </w:p>
        </w:tc>
        <w:tc>
          <w:tcPr>
            <w:tcW w:w="5641" w:type="dxa"/>
          </w:tcPr>
          <w:p w:rsidR="006728DA" w:rsidRPr="001038E8" w:rsidRDefault="006728DA" w:rsidP="0090465A">
            <w:pPr>
              <w:pStyle w:val="a3"/>
              <w:ind w:left="0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38E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Сохранение и развитие кадрового потенциала</w:t>
            </w:r>
          </w:p>
        </w:tc>
      </w:tr>
      <w:tr w:rsidR="006728DA" w:rsidRPr="0090465A" w:rsidTr="00C72DF0">
        <w:tc>
          <w:tcPr>
            <w:tcW w:w="4679" w:type="dxa"/>
          </w:tcPr>
          <w:p w:rsidR="006728DA" w:rsidRPr="001038E8" w:rsidRDefault="001038E8" w:rsidP="0090465A">
            <w:pPr>
              <w:pStyle w:val="a3"/>
              <w:ind w:left="0"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38E8">
              <w:rPr>
                <w:rFonts w:ascii="PT Astra Serif" w:hAnsi="PT Astra Serif" w:cs="ArialMT"/>
                <w:sz w:val="26"/>
                <w:szCs w:val="26"/>
              </w:rPr>
              <w:t>Повышение удовлетворенности работой</w:t>
            </w:r>
          </w:p>
        </w:tc>
        <w:tc>
          <w:tcPr>
            <w:tcW w:w="5641" w:type="dxa"/>
          </w:tcPr>
          <w:p w:rsidR="006728DA" w:rsidRPr="001038E8" w:rsidRDefault="006728DA" w:rsidP="001038E8">
            <w:pPr>
              <w:pStyle w:val="a3"/>
              <w:ind w:left="0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38E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Повышение эффективности труда </w:t>
            </w:r>
          </w:p>
        </w:tc>
      </w:tr>
      <w:tr w:rsidR="006728DA" w:rsidRPr="0090465A" w:rsidTr="00C72DF0">
        <w:tc>
          <w:tcPr>
            <w:tcW w:w="4679" w:type="dxa"/>
          </w:tcPr>
          <w:p w:rsidR="006728DA" w:rsidRPr="001038E8" w:rsidRDefault="006728DA" w:rsidP="0090465A">
            <w:pPr>
              <w:pStyle w:val="a3"/>
              <w:ind w:left="0"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38E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Улучшение качества жизни</w:t>
            </w:r>
          </w:p>
        </w:tc>
        <w:tc>
          <w:tcPr>
            <w:tcW w:w="5641" w:type="dxa"/>
          </w:tcPr>
          <w:p w:rsidR="006728DA" w:rsidRPr="001038E8" w:rsidRDefault="006728DA" w:rsidP="0090465A">
            <w:pPr>
              <w:pStyle w:val="a3"/>
              <w:ind w:left="0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38E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Улучшение психологического климата в коллективе</w:t>
            </w:r>
          </w:p>
        </w:tc>
      </w:tr>
      <w:tr w:rsidR="006728DA" w:rsidRPr="0090465A" w:rsidTr="00C72DF0">
        <w:tc>
          <w:tcPr>
            <w:tcW w:w="4679" w:type="dxa"/>
          </w:tcPr>
          <w:p w:rsidR="006728DA" w:rsidRPr="001038E8" w:rsidRDefault="001038E8" w:rsidP="0090465A">
            <w:pPr>
              <w:pStyle w:val="a3"/>
              <w:ind w:left="0"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38E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Отказ от вредных привычек</w:t>
            </w:r>
          </w:p>
        </w:tc>
        <w:tc>
          <w:tcPr>
            <w:tcW w:w="5641" w:type="dxa"/>
          </w:tcPr>
          <w:p w:rsidR="006728DA" w:rsidRPr="001038E8" w:rsidRDefault="006728DA" w:rsidP="0090465A">
            <w:pPr>
              <w:pStyle w:val="a3"/>
              <w:ind w:left="0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38E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Развитие позитивного имиджа организации</w:t>
            </w:r>
          </w:p>
        </w:tc>
      </w:tr>
      <w:tr w:rsidR="001038E8" w:rsidRPr="0090465A" w:rsidTr="00C72DF0">
        <w:tc>
          <w:tcPr>
            <w:tcW w:w="4679" w:type="dxa"/>
          </w:tcPr>
          <w:p w:rsidR="001038E8" w:rsidRPr="001038E8" w:rsidRDefault="00C72DF0" w:rsidP="00C72DF0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Повышение </w:t>
            </w:r>
            <w:r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психоэмоционального благополучия </w:t>
            </w:r>
          </w:p>
        </w:tc>
        <w:tc>
          <w:tcPr>
            <w:tcW w:w="5641" w:type="dxa"/>
          </w:tcPr>
          <w:p w:rsidR="001038E8" w:rsidRPr="001038E8" w:rsidRDefault="001038E8" w:rsidP="0090465A">
            <w:pPr>
              <w:pStyle w:val="a3"/>
              <w:ind w:left="0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038E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Снижение количества дней временной нетрудоспособности</w:t>
            </w:r>
          </w:p>
        </w:tc>
      </w:tr>
    </w:tbl>
    <w:p w:rsidR="006728DA" w:rsidRDefault="006728DA" w:rsidP="0090465A">
      <w:pPr>
        <w:pStyle w:val="a3"/>
        <w:spacing w:after="0" w:line="240" w:lineRule="auto"/>
        <w:ind w:right="-285"/>
        <w:textAlignment w:val="baseline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73C18" w:rsidRDefault="00673C18" w:rsidP="0090465A">
      <w:pPr>
        <w:pStyle w:val="a3"/>
        <w:numPr>
          <w:ilvl w:val="0"/>
          <w:numId w:val="19"/>
        </w:numPr>
        <w:spacing w:after="0" w:line="240" w:lineRule="auto"/>
        <w:ind w:right="-1"/>
        <w:jc w:val="center"/>
        <w:rPr>
          <w:rFonts w:ascii="PT Astra Serif" w:hAnsi="PT Astra Serif" w:cs="Times New Roman"/>
          <w:b/>
          <w:sz w:val="26"/>
          <w:szCs w:val="26"/>
        </w:rPr>
      </w:pPr>
      <w:r w:rsidRPr="0090465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Модули для реализации </w:t>
      </w:r>
      <w:r w:rsidRPr="0090465A">
        <w:rPr>
          <w:rFonts w:ascii="PT Astra Serif" w:hAnsi="PT Astra Serif" w:cs="Times New Roman"/>
          <w:b/>
          <w:sz w:val="26"/>
          <w:szCs w:val="26"/>
        </w:rPr>
        <w:t xml:space="preserve">корпоративной программы здоровья </w:t>
      </w:r>
    </w:p>
    <w:p w:rsidR="00E5516D" w:rsidRDefault="00E5516D" w:rsidP="00E5516D">
      <w:pPr>
        <w:pStyle w:val="a3"/>
        <w:spacing w:after="0" w:line="240" w:lineRule="auto"/>
        <w:ind w:right="-1"/>
        <w:rPr>
          <w:rFonts w:ascii="PT Astra Serif" w:hAnsi="PT Astra Serif" w:cs="Times New Roman"/>
          <w:b/>
          <w:sz w:val="26"/>
          <w:szCs w:val="26"/>
        </w:rPr>
      </w:pPr>
    </w:p>
    <w:tbl>
      <w:tblPr>
        <w:tblStyle w:val="a4"/>
        <w:tblW w:w="10490" w:type="dxa"/>
        <w:tblInd w:w="-572" w:type="dxa"/>
        <w:tblLook w:val="04A0" w:firstRow="1" w:lastRow="0" w:firstColumn="1" w:lastColumn="0" w:noHBand="0" w:noVBand="1"/>
      </w:tblPr>
      <w:tblGrid>
        <w:gridCol w:w="2665"/>
        <w:gridCol w:w="5132"/>
        <w:gridCol w:w="2693"/>
      </w:tblGrid>
      <w:tr w:rsidR="006E78F8" w:rsidTr="00586D8F">
        <w:tc>
          <w:tcPr>
            <w:tcW w:w="2665" w:type="dxa"/>
          </w:tcPr>
          <w:p w:rsidR="00C72DF0" w:rsidRPr="00F35BAC" w:rsidRDefault="00C72DF0" w:rsidP="00D1404D">
            <w:pPr>
              <w:pStyle w:val="a3"/>
              <w:ind w:left="0" w:right="-1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F35BA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Наименование модул</w:t>
            </w:r>
            <w:r w:rsidR="00D1404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5132" w:type="dxa"/>
          </w:tcPr>
          <w:p w:rsidR="00C72DF0" w:rsidRPr="00F35BAC" w:rsidRDefault="00C72DF0" w:rsidP="00D1404D">
            <w:pPr>
              <w:pStyle w:val="a3"/>
              <w:ind w:left="0" w:right="-1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Содержание мероприятий</w:t>
            </w:r>
          </w:p>
        </w:tc>
        <w:tc>
          <w:tcPr>
            <w:tcW w:w="2693" w:type="dxa"/>
          </w:tcPr>
          <w:p w:rsidR="00C72DF0" w:rsidRDefault="00C72DF0" w:rsidP="00D1404D">
            <w:pPr>
              <w:pStyle w:val="a3"/>
              <w:ind w:left="0" w:right="-1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Ожидаемый результат</w:t>
            </w:r>
          </w:p>
        </w:tc>
      </w:tr>
      <w:tr w:rsidR="006E78F8" w:rsidTr="00586D8F">
        <w:tc>
          <w:tcPr>
            <w:tcW w:w="2665" w:type="dxa"/>
          </w:tcPr>
          <w:p w:rsidR="00C72DF0" w:rsidRPr="00F35BAC" w:rsidRDefault="00C72DF0" w:rsidP="0032257D">
            <w:pPr>
              <w:pStyle w:val="a3"/>
              <w:ind w:left="0" w:right="-1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F35BA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Физическая активность</w:t>
            </w:r>
          </w:p>
        </w:tc>
        <w:tc>
          <w:tcPr>
            <w:tcW w:w="5132" w:type="dxa"/>
          </w:tcPr>
          <w:p w:rsidR="006E78F8" w:rsidRPr="00C72DF0" w:rsidRDefault="006E78F8" w:rsidP="0032257D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Проведение командно-спортивных мероприятий:</w:t>
            </w:r>
          </w:p>
          <w:p w:rsidR="006E78F8" w:rsidRPr="00C72DF0" w:rsidRDefault="00C72DF0" w:rsidP="0032257D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у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частие в программе ГТО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6E78F8" w:rsidRPr="00C72DF0" w:rsidRDefault="00C72DF0" w:rsidP="0032257D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с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оздание команды для выездов на районные/городские/областные соревнования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C72DF0" w:rsidRDefault="00C72DF0" w:rsidP="0032257D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п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роведение семейных спортивных мероприятий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="0050301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6E78F8" w:rsidRPr="00C72DF0" w:rsidRDefault="00C72DF0" w:rsidP="0032257D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2. 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Увеличение физической грамотности работников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:</w:t>
            </w:r>
          </w:p>
          <w:p w:rsidR="006E78F8" w:rsidRPr="00C72DF0" w:rsidRDefault="00C72DF0" w:rsidP="0032257D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у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рок физического здоровья</w:t>
            </w:r>
          </w:p>
          <w:p w:rsidR="006E78F8" w:rsidRPr="00C72DF0" w:rsidRDefault="00C72DF0" w:rsidP="0032257D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п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росмотр образовательных и мотивационных спортивных видеороликов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C72DF0" w:rsidRPr="00C72DF0" w:rsidRDefault="00C72DF0" w:rsidP="0032257D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к</w:t>
            </w:r>
            <w:r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онсультации специалистов по направлению ведения ЗОЖ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C72DF0" w:rsidRDefault="00C72DF0" w:rsidP="0032257D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р</w:t>
            </w:r>
            <w:r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азмещение мотивационных фотографий, плакатов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6E78F8" w:rsidRPr="00C72DF0" w:rsidRDefault="00C72DF0" w:rsidP="0032257D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3. 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Корпоративный спорт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:</w:t>
            </w:r>
          </w:p>
          <w:p w:rsidR="006E78F8" w:rsidRPr="00C72DF0" w:rsidRDefault="00C72DF0" w:rsidP="0032257D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спортивные соревнования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 применением современн</w:t>
            </w:r>
            <w:r w:rsidR="0050301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ы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х технологий,  приложений </w:t>
            </w:r>
            <w:proofErr w:type="spellStart"/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Welltolk</w:t>
            </w:r>
            <w:proofErr w:type="spellEnd"/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hotseat</w:t>
            </w:r>
            <w:proofErr w:type="spellEnd"/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 др.)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6E78F8" w:rsidRPr="00C72DF0" w:rsidRDefault="00C72DF0" w:rsidP="0032257D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посещения спортивных секций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(в зависимости от выбранного приоритетного направления);</w:t>
            </w:r>
          </w:p>
          <w:p w:rsidR="006E78F8" w:rsidRPr="00C72DF0" w:rsidRDefault="00C72DF0" w:rsidP="0032257D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у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лучшение материально-технической базы (помещение для занятий, тренажеры, спортивный инвентарь, массажное кресло)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C72DF0" w:rsidRDefault="00C72DF0" w:rsidP="0032257D">
            <w:pPr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с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оздание программы, оповещающей о необходимости проведения перерыва для разминки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93" w:type="dxa"/>
          </w:tcPr>
          <w:p w:rsidR="00C72DF0" w:rsidRDefault="00C72DF0" w:rsidP="00C72DF0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 </w:t>
            </w:r>
            <w:r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%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соотношении</w:t>
            </w:r>
            <w:r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(от общей численности работников)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:</w:t>
            </w:r>
          </w:p>
          <w:p w:rsidR="00C72DF0" w:rsidRDefault="00C72DF0" w:rsidP="00C72DF0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у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величение процента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ников, вовлечённых в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ведение здорового образа жизни;</w:t>
            </w:r>
          </w:p>
          <w:p w:rsidR="006E78F8" w:rsidRDefault="00C72DF0" w:rsidP="00C72DF0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с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нижение процента работников с низким уровнем физической активности</w:t>
            </w:r>
            <w:r w:rsid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9656BB" w:rsidRDefault="009656BB" w:rsidP="00C72DF0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повышение уровня ф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изической грамотности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6E78F8" w:rsidRPr="00C72DF0" w:rsidRDefault="009656BB" w:rsidP="00C72DF0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увеличение доли работников, вовлеченных в регулярное занятие физической культурой и спортом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; </w:t>
            </w:r>
          </w:p>
          <w:p w:rsidR="00C72DF0" w:rsidRDefault="009656BB" w:rsidP="009656BB">
            <w:pPr>
              <w:ind w:right="-1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="006E78F8" w:rsidRPr="00C72DF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снижение числа случаев временной нетрудоспособности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E78F8" w:rsidTr="00586D8F">
        <w:tc>
          <w:tcPr>
            <w:tcW w:w="2665" w:type="dxa"/>
          </w:tcPr>
          <w:p w:rsidR="00C72DF0" w:rsidRPr="00F35BAC" w:rsidRDefault="00C72DF0" w:rsidP="0032257D">
            <w:pPr>
              <w:pStyle w:val="a3"/>
              <w:ind w:left="0" w:right="-1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F35BA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Здоровое питание</w:t>
            </w:r>
          </w:p>
        </w:tc>
        <w:tc>
          <w:tcPr>
            <w:tcW w:w="5132" w:type="dxa"/>
          </w:tcPr>
          <w:p w:rsidR="009656BB" w:rsidRPr="009656BB" w:rsidRDefault="009656BB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Проведение образовательных семинаров для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 следующим темам: «Здоровое питание», «Питание для долголетия», «Стройнее и вкуснее», «Продукты, повышающие холестерин» и др.</w:t>
            </w:r>
          </w:p>
          <w:p w:rsidR="009656BB" w:rsidRPr="009656BB" w:rsidRDefault="009656BB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Ограничение на территории </w:t>
            </w:r>
            <w:r w:rsidR="00A9074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учреждения</w:t>
            </w: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продажи продуктов с высоким содержанием соли, сахара и насыщенных жиров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9656BB" w:rsidRPr="009656BB" w:rsidRDefault="009656BB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Обеспечение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A9074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учреждения</w:t>
            </w: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питьевой водой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C72DF0" w:rsidRDefault="009656BB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Разработка рекомендаци</w:t>
            </w:r>
            <w:r w:rsidR="00EE71A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й</w:t>
            </w: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для предприятий, предоставляющи</w:t>
            </w:r>
            <w:r w:rsidR="00EE71A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х</w:t>
            </w: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ус</w:t>
            </w:r>
            <w:r w:rsidR="00A9074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луги общественного питания для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(требования к ассортименту меню для рациона здорового питания</w:t>
            </w:r>
            <w:r w:rsidRPr="009656BB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)</w:t>
            </w:r>
            <w:r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37075E" w:rsidRPr="00B25C24" w:rsidRDefault="0037075E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B25C2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Маркировка блюд </w:t>
            </w:r>
            <w:r w:rsidR="00B25C24" w:rsidRPr="00B25C2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меню </w:t>
            </w:r>
            <w:r w:rsidRPr="00B25C2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«Здоровое питание»</w:t>
            </w:r>
            <w:r w:rsidR="00090CFE" w:rsidRPr="00B25C2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столовых.</w:t>
            </w:r>
          </w:p>
          <w:p w:rsidR="009656BB" w:rsidRDefault="009656BB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25C2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Увеличение выбора продуктов и блюд в меню «Здоровое питание», (включая овощи, фрукты,</w:t>
            </w: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зелень).</w:t>
            </w:r>
          </w:p>
          <w:p w:rsidR="009656BB" w:rsidRPr="009656BB" w:rsidRDefault="009656BB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Проведение конкурса рецептов блюд для здорового питания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9656BB" w:rsidRPr="00DB5DB2" w:rsidRDefault="009656BB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Проведение тестирования с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</w:t>
            </w:r>
            <w:r w:rsidR="00B8400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ами</w:t>
            </w: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 имеющимся привычкам питания на соответствие критери</w:t>
            </w:r>
            <w:r w:rsidR="00B8400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ям</w:t>
            </w: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здорового питания и мотивирование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DB5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на оздоровление рациона.</w:t>
            </w:r>
          </w:p>
          <w:p w:rsidR="009656BB" w:rsidRPr="009656BB" w:rsidRDefault="009656BB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Организация в местах приема пищи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информационных уголков: «Здоровое питание», «Принципы рационального питания» и др.</w:t>
            </w:r>
          </w:p>
          <w:p w:rsidR="009656BB" w:rsidRPr="009656BB" w:rsidRDefault="009656BB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Организация для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информационных встреч, «школ здоровья» по коррекции факторов риска заболеваний с привлечением медицинских специалистов, диетологов, психологов.</w:t>
            </w:r>
          </w:p>
          <w:p w:rsidR="009656BB" w:rsidRPr="0037075E" w:rsidRDefault="009656BB" w:rsidP="0037075E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656B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Организация места для самостоятельного контроля (тонометр, напольные весы, сантиметровая лента) показателей факторов риска здоровья (артериальное давление, масса тела, окружность талии).</w:t>
            </w:r>
          </w:p>
        </w:tc>
        <w:tc>
          <w:tcPr>
            <w:tcW w:w="2693" w:type="dxa"/>
          </w:tcPr>
          <w:p w:rsidR="00C72DF0" w:rsidRPr="00275E15" w:rsidRDefault="00A90744" w:rsidP="00275E15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% соотношении (от общей численности работников):</w:t>
            </w:r>
          </w:p>
          <w:p w:rsidR="00A90744" w:rsidRPr="00275E15" w:rsidRDefault="00A90744" w:rsidP="00275E15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увеличение %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изменивших свой рацион в сторону оздоровления;</w:t>
            </w:r>
          </w:p>
          <w:p w:rsidR="00A90744" w:rsidRPr="00275E15" w:rsidRDefault="00A90744" w:rsidP="00275E15">
            <w:pPr>
              <w:pStyle w:val="a3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275E15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</w:t>
            </w:r>
            <w:r w:rsidR="00275E15"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увеличение %</w:t>
            </w:r>
            <w:r w:rsid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275E15">
              <w:rPr>
                <w:rFonts w:ascii="PT Astra Serif" w:eastAsia="Times New Roman" w:hAnsi="PT Astra Serif"/>
                <w:sz w:val="26"/>
                <w:szCs w:val="26"/>
              </w:rPr>
              <w:t>, имеющих доступ к питьевой воде не далее 100 м от рабочего места;</w:t>
            </w:r>
          </w:p>
          <w:p w:rsidR="00A90744" w:rsidRPr="00275E15" w:rsidRDefault="00A90744" w:rsidP="00275E15">
            <w:pPr>
              <w:pStyle w:val="a3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 </w:t>
            </w:r>
            <w:r w:rsidRPr="00275E15">
              <w:rPr>
                <w:rFonts w:ascii="PT Astra Serif" w:eastAsia="Times New Roman" w:hAnsi="PT Astra Serif"/>
                <w:sz w:val="26"/>
                <w:szCs w:val="26"/>
              </w:rPr>
              <w:t>% работников, изменивших свои привычки в сторону оздоровления</w:t>
            </w:r>
            <w:r w:rsidR="00275E15">
              <w:rPr>
                <w:rFonts w:ascii="PT Astra Serif" w:eastAsia="Times New Roman" w:hAnsi="PT Astra Serif"/>
                <w:sz w:val="26"/>
                <w:szCs w:val="26"/>
              </w:rPr>
              <w:t>;</w:t>
            </w:r>
          </w:p>
          <w:p w:rsidR="00A90744" w:rsidRPr="00275E15" w:rsidRDefault="00A90744" w:rsidP="00275E15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275E15"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увеличени</w:t>
            </w:r>
            <w:r w:rsid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</w:t>
            </w: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% </w:t>
            </w:r>
            <w:r w:rsid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</w:t>
            </w: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нформированност</w:t>
            </w:r>
            <w:r w:rsid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</w:t>
            </w: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работников о здоровом питании</w:t>
            </w:r>
            <w:r w:rsid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A90744" w:rsidRDefault="00275E15" w:rsidP="00275E15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у</w:t>
            </w:r>
            <w:r w:rsidR="00A90744"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величение </w:t>
            </w: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% </w:t>
            </w:r>
            <w:r w:rsidR="00A90744"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работников, самостоятельно контролирующих показатели факторов риска здоровья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E78F8" w:rsidTr="00586D8F">
        <w:tc>
          <w:tcPr>
            <w:tcW w:w="2665" w:type="dxa"/>
          </w:tcPr>
          <w:p w:rsidR="00C72DF0" w:rsidRPr="00F35BAC" w:rsidRDefault="00C72DF0" w:rsidP="0032257D">
            <w:pPr>
              <w:pStyle w:val="a3"/>
              <w:ind w:left="0" w:right="-1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F35BA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Диагностика и профилактика профессиональных заболеваний</w:t>
            </w:r>
          </w:p>
        </w:tc>
        <w:tc>
          <w:tcPr>
            <w:tcW w:w="5132" w:type="dxa"/>
          </w:tcPr>
          <w:p w:rsidR="00275E15" w:rsidRPr="00275E15" w:rsidRDefault="00275E15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Организация ежегодных медицинских осмотров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275E15" w:rsidRPr="00275E15" w:rsidRDefault="00275E15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Анкетирование работников о состоянии их здоровья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275E15" w:rsidRPr="00275E15" w:rsidRDefault="00275E15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Анализ результатов специальной оценки условий труда и материалов по программе производственного контроля, оценки рисков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275E15" w:rsidRPr="00275E15" w:rsidRDefault="00275E15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Размещение информации о профессиональном здоровье на сайте </w:t>
            </w:r>
            <w:r w:rsidR="003A5CD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учреждения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275E15" w:rsidRPr="00275E15" w:rsidRDefault="00275E15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Организация встреч с медицинскими работниками на тему диагностики и профилактики профессионального здоровья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275E15" w:rsidRPr="00275E15" w:rsidRDefault="00275E15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Информирование работников о пользе вакцинаций, компонентном составе и действии вакцин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275E15" w:rsidRPr="00275E15" w:rsidRDefault="00275E15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Организация уголка здоровья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275E15" w:rsidRPr="00275E15" w:rsidRDefault="00275E15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Программа здорового питания для работников </w:t>
            </w:r>
            <w:r w:rsidR="00730CD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учреждения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275E15" w:rsidRPr="00275E15" w:rsidRDefault="00275E15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Создание и обеспечение функционирования «кафетерия льгот»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C72DF0" w:rsidRPr="00275E15" w:rsidRDefault="00730CD1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Улучшение условий труда.</w:t>
            </w:r>
          </w:p>
          <w:p w:rsidR="00275E15" w:rsidRPr="00275E15" w:rsidRDefault="00275E15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Программа витаминизации в периоды сезонных заболеваний и авитаминозов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275E15" w:rsidRDefault="00275E15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275E1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Внедрение практических, групповых форматов развития культуры здоровья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93" w:type="dxa"/>
          </w:tcPr>
          <w:p w:rsidR="00ED4156" w:rsidRPr="00ED4156" w:rsidRDefault="00ED4156" w:rsidP="00ED415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% соотношении (от общей численности работников):</w:t>
            </w:r>
          </w:p>
          <w:p w:rsidR="00ED4156" w:rsidRPr="00ED4156" w:rsidRDefault="00ED4156" w:rsidP="00ED415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увеличение % </w:t>
            </w:r>
            <w:r w:rsidRPr="00ED41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работников, прошедших вакцинацию;</w:t>
            </w:r>
          </w:p>
          <w:p w:rsidR="00ED4156" w:rsidRPr="00ED4156" w:rsidRDefault="00ED4156" w:rsidP="00ED415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снижение % работников с нуждающихся в амбулаторном, стационарном обследовании и лечение, санаторно-курортном лечение и диспансерном наблюдении.</w:t>
            </w:r>
          </w:p>
          <w:p w:rsidR="006E78F8" w:rsidRDefault="00ED4156" w:rsidP="00680FD4">
            <w:pPr>
              <w:spacing w:before="100" w:beforeAutospacing="1" w:after="100" w:afterAutospacing="1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D41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Улучшение показателей здоровья работников по результатам медицинских осмотров.</w:t>
            </w:r>
          </w:p>
        </w:tc>
      </w:tr>
      <w:tr w:rsidR="006E78F8" w:rsidTr="00586D8F">
        <w:tc>
          <w:tcPr>
            <w:tcW w:w="2665" w:type="dxa"/>
          </w:tcPr>
          <w:p w:rsidR="00C72DF0" w:rsidRPr="00F35BAC" w:rsidRDefault="00C72DF0" w:rsidP="0032257D">
            <w:pPr>
              <w:pStyle w:val="a3"/>
              <w:ind w:left="0" w:right="-1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F35BA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Психологическое и эмоциональное благополучие</w:t>
            </w:r>
          </w:p>
        </w:tc>
        <w:tc>
          <w:tcPr>
            <w:tcW w:w="5132" w:type="dxa"/>
          </w:tcPr>
          <w:p w:rsidR="006E78F8" w:rsidRPr="003F7B8E" w:rsidRDefault="006E78F8" w:rsidP="0032257D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6E78F8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Стресс-оценка на рабочем месте</w:t>
            </w:r>
            <w:r w:rsid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(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психологическое тестирование</w:t>
            </w:r>
            <w:r w:rsid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 физиологические исследования).</w:t>
            </w:r>
          </w:p>
          <w:p w:rsidR="006E78F8" w:rsidRPr="001E12CB" w:rsidRDefault="006E78F8" w:rsidP="0032257D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E12CB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Проведение Дня/Недели/Месяца психоэмоционального здоровья</w:t>
            </w:r>
            <w:r w:rsidR="003F7B8E" w:rsidRPr="001E12CB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6E78F8" w:rsidRPr="006E78F8" w:rsidRDefault="006E78F8" w:rsidP="0032257D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6E78F8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Обучение работников, руководителей и «Лидеров психологического благополучия» на рабочем месте</w:t>
            </w:r>
            <w:r w:rsid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6E78F8" w:rsidRPr="006E78F8" w:rsidRDefault="006E78F8" w:rsidP="0032257D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6E78F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Образовательные программы, направленные на профилактику стресса на рабочем месте, повышение уровня благополучия. Обучение работников по программам: управление эмоциями; профилактика депрессии, выгорания, тревожных расстройств; методики </w:t>
            </w:r>
            <w:proofErr w:type="spellStart"/>
            <w:r w:rsidRPr="006E78F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когнитивно</w:t>
            </w:r>
            <w:proofErr w:type="spellEnd"/>
            <w:r w:rsidRPr="006E78F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-поведенческой психотерапии для преодоления стресса, аутогенная тренировка, практики медитации и осознанности, дыхательные практики.</w:t>
            </w:r>
          </w:p>
          <w:p w:rsidR="006E78F8" w:rsidRPr="006E78F8" w:rsidRDefault="006E78F8" w:rsidP="0032257D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6E78F8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Комната психологической разгрузки</w:t>
            </w:r>
            <w:r w:rsid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6E78F8" w:rsidRPr="006E78F8" w:rsidRDefault="006E78F8" w:rsidP="0032257D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6E78F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Комната психоэмоциональной разгрузки</w:t>
            </w:r>
            <w:r w:rsid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  <w:r w:rsidRPr="006E78F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C72DF0" w:rsidRDefault="006E78F8" w:rsidP="0032257D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6E78F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Тренировка навыков релаксации с помощью альфа-, бета-, </w:t>
            </w:r>
            <w:proofErr w:type="spellStart"/>
            <w:r w:rsidRPr="006E78F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тета</w:t>
            </w:r>
            <w:proofErr w:type="spellEnd"/>
            <w:r w:rsidRPr="006E78F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-ритмов головного мозга с помощью тренажеров </w:t>
            </w:r>
            <w:proofErr w:type="spellStart"/>
            <w:r w:rsidRPr="006E78F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аудивизуал</w:t>
            </w:r>
            <w:r w:rsid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ьной</w:t>
            </w:r>
            <w:proofErr w:type="spellEnd"/>
            <w:r w:rsid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стимуляции </w:t>
            </w:r>
            <w:r w:rsidR="003F7B8E" w:rsidRPr="006E0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="00DB3AF6" w:rsidRPr="006E0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майн</w:t>
            </w:r>
            <w:r w:rsidR="003F7B8E" w:rsidRPr="006E0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</w:t>
            </w:r>
            <w:proofErr w:type="spellEnd"/>
            <w:r w:rsidR="003F7B8E" w:rsidRPr="006E0C3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машина).</w:t>
            </w:r>
          </w:p>
        </w:tc>
        <w:tc>
          <w:tcPr>
            <w:tcW w:w="2693" w:type="dxa"/>
          </w:tcPr>
          <w:p w:rsidR="003F7B8E" w:rsidRPr="001E12CB" w:rsidRDefault="003F7B8E" w:rsidP="003F7B8E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В % соотношении (от общей численности работников):</w:t>
            </w:r>
          </w:p>
          <w:p w:rsidR="006E78F8" w:rsidRPr="001E12CB" w:rsidRDefault="003F7B8E" w:rsidP="003F7B8E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снижение % </w:t>
            </w:r>
            <w:r w:rsidR="006E78F8"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</w:t>
            </w:r>
            <w:r w:rsidR="00E262E6"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иков с высоким уровнем стресса</w:t>
            </w:r>
            <w:r w:rsidR="00AA2BCB"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  <w:r w:rsidR="006E78F8"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6E78F8" w:rsidRPr="001E12CB" w:rsidRDefault="003F7B8E" w:rsidP="003F7B8E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увеличение % </w:t>
            </w:r>
            <w:r w:rsidR="006E78F8"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работников, принявших участие в мероприятиях</w:t>
            </w:r>
            <w:r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3F7B8E" w:rsidRPr="001E12CB" w:rsidRDefault="003F7B8E" w:rsidP="003F7B8E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увеличение % работников, </w:t>
            </w:r>
            <w:r w:rsidR="006E78F8"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вовлечённых в </w:t>
            </w:r>
            <w:r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образовательные </w:t>
            </w:r>
            <w:r w:rsidR="001E12CB"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программы</w:t>
            </w:r>
            <w:r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6E78F8" w:rsidRPr="001E12CB" w:rsidRDefault="003F7B8E" w:rsidP="003F7B8E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увеличение %</w:t>
            </w:r>
            <w:r w:rsidR="006E78F8"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1E12CB"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группы риска, посетивших комнаты психологической и психоэмоциональной разгрузки</w:t>
            </w:r>
            <w:r w:rsidRPr="001E12C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C72DF0" w:rsidRPr="001E12CB" w:rsidRDefault="00C72DF0" w:rsidP="00F35BAC">
            <w:pPr>
              <w:pStyle w:val="a3"/>
              <w:ind w:left="0" w:right="-1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E78F8" w:rsidTr="00586D8F">
        <w:tc>
          <w:tcPr>
            <w:tcW w:w="2665" w:type="dxa"/>
          </w:tcPr>
          <w:p w:rsidR="00C72DF0" w:rsidRPr="00F35BAC" w:rsidRDefault="00C72DF0" w:rsidP="0032257D">
            <w:pPr>
              <w:pStyle w:val="a3"/>
              <w:ind w:left="0" w:right="-1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F35BA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Профессиональное, социальное и финансовое благополучие</w:t>
            </w:r>
          </w:p>
        </w:tc>
        <w:tc>
          <w:tcPr>
            <w:tcW w:w="5132" w:type="dxa"/>
          </w:tcPr>
          <w:p w:rsidR="003F7B8E" w:rsidRPr="003F7B8E" w:rsidRDefault="003F7B8E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Профессиональный рост и развитие:</w:t>
            </w:r>
          </w:p>
          <w:p w:rsidR="003F7B8E" w:rsidRPr="003F7B8E" w:rsidRDefault="003F7B8E" w:rsidP="0032257D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Профессионал «Ступень к успеху»: </w:t>
            </w:r>
          </w:p>
          <w:p w:rsidR="003F7B8E" w:rsidRPr="003F7B8E" w:rsidRDefault="003F7B8E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рофессиональное обучение</w:t>
            </w:r>
            <w:r w:rsid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3F7B8E" w:rsidRPr="003F7B8E" w:rsidRDefault="000A6B43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 </w:t>
            </w:r>
            <w:r w:rsid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</w:t>
            </w:r>
            <w:r w:rsidR="003F7B8E"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ренинги на повышение профессиональных качеств (качество внимания, памяти, принятия решений, обучение, инновации)</w:t>
            </w:r>
            <w:r w:rsid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3F7B8E" w:rsidRPr="003F7B8E" w:rsidRDefault="000A6B43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 </w:t>
            </w:r>
            <w:r w:rsid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</w:t>
            </w:r>
            <w:r w:rsidR="003F7B8E"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ерсональное карьерное консультирование</w:t>
            </w:r>
            <w:r w:rsid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3F7B8E" w:rsidRPr="003F7B8E" w:rsidRDefault="000A6B43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 </w:t>
            </w:r>
            <w:r w:rsid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</w:t>
            </w:r>
            <w:r w:rsidR="003F7B8E"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овышение профессиональной компетентности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="003F7B8E"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овладении и эффективном использовании информационно - компьютерных технологий</w:t>
            </w:r>
            <w:r w:rsid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3F7B8E" w:rsidRPr="003F7B8E" w:rsidRDefault="003F7B8E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2. «Наставничество»:</w:t>
            </w:r>
          </w:p>
          <w:p w:rsidR="003F7B8E" w:rsidRPr="003F7B8E" w:rsidRDefault="003F7B8E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ередача опыта и знаний между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работниками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(тренинги, деловые игры, семинары по обмену опытом среди коллег, лекция-бесед</w:t>
            </w:r>
            <w:r w:rsidR="00815D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ы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семинары-практикумы, психологические тренинги, проблемно-проектны</w:t>
            </w:r>
            <w:r w:rsidR="00815D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семинар</w:t>
            </w:r>
            <w:r w:rsidR="00815D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ы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круглы</w:t>
            </w:r>
            <w:r w:rsidR="00815D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стол</w:t>
            </w:r>
            <w:r w:rsidR="00815D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ы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 др.)</w:t>
            </w:r>
            <w:r w:rsid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3F7B8E" w:rsidRPr="003F7B8E" w:rsidRDefault="003F7B8E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ED4156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Социальные связи и общественная вовлеченность:</w:t>
            </w:r>
          </w:p>
          <w:p w:rsidR="003F7B8E" w:rsidRPr="003F7B8E" w:rsidRDefault="003F7B8E" w:rsidP="0032257D">
            <w:pPr>
              <w:pStyle w:val="a3"/>
              <w:numPr>
                <w:ilvl w:val="0"/>
                <w:numId w:val="41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Участие в городских экологических мероприятиях и конкурсах, в </w:t>
            </w:r>
            <w:proofErr w:type="spellStart"/>
            <w:r w:rsidRP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 w:rsidRP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. профсоюзных 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(субботники, сбор макулатуры, высадка деревьев, «Наряди елку к новому году»)</w:t>
            </w:r>
            <w:r w:rsid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3F7B8E" w:rsidRPr="003F7B8E" w:rsidRDefault="003F7B8E" w:rsidP="0032257D">
            <w:pPr>
              <w:pStyle w:val="a3"/>
              <w:numPr>
                <w:ilvl w:val="0"/>
                <w:numId w:val="41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Волонтерское движение 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(дни доноров, ярмарки, просветительские беседы, благотворительные акции, концерты и театральные выступления, буклеты и методические материалы по </w:t>
            </w:r>
            <w:proofErr w:type="spellStart"/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волонтерству</w:t>
            </w:r>
            <w:proofErr w:type="spellEnd"/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  <w:r w:rsid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3F7B8E" w:rsidRPr="003F7B8E" w:rsidRDefault="003F7B8E" w:rsidP="0032257D">
            <w:pPr>
              <w:pStyle w:val="a3"/>
              <w:numPr>
                <w:ilvl w:val="0"/>
                <w:numId w:val="41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Семейные мероприятия 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для с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работников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(игры, тренинги, мастер-классы, </w:t>
            </w:r>
            <w:proofErr w:type="spellStart"/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профориентационные</w:t>
            </w:r>
            <w:proofErr w:type="spellEnd"/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мероприятия для детей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семейные концерты, мероприятия к праздникам), корпоративные мероприятия, семейные экскурсии.</w:t>
            </w:r>
          </w:p>
          <w:p w:rsidR="003F7B8E" w:rsidRPr="003F7B8E" w:rsidRDefault="003F7B8E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D415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Финансовое благополучие:</w:t>
            </w:r>
            <w:r w:rsidRPr="003F7B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865F04" w:rsidRDefault="00865F04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- д</w:t>
            </w:r>
            <w:r w:rsidR="00342103" w:rsidRP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еловые игры «Как приумножить </w:t>
            </w:r>
            <w:r w:rsidR="00342103" w:rsidRP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lastRenderedPageBreak/>
              <w:t>собственный капитал»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865F04" w:rsidRDefault="00865F04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- с</w:t>
            </w:r>
            <w:r w:rsidR="00342103" w:rsidRP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еминары и тренинги, посвященные тому, как планировать семейный бюджет, как не попадаться на маркетинговые уловки, как избегать импульсивных покупок, как получить налоговый вычет, как ускорить накопление </w:t>
            </w:r>
            <w:r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негосударственной пенсии и т.д.;</w:t>
            </w:r>
          </w:p>
          <w:p w:rsidR="00C72DF0" w:rsidRDefault="00865F04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-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в</w:t>
            </w:r>
            <w:r w:rsidR="00342103" w:rsidRP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ебинары</w:t>
            </w:r>
            <w:proofErr w:type="spellEnd"/>
            <w:r w:rsidR="00342103" w:rsidRPr="003F7B8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по финансовому благополучию: планирование бюджета, сбережения и финансовые инструменты, пенсионная система и формирование «пенсионной подушки» и др. </w:t>
            </w:r>
          </w:p>
        </w:tc>
        <w:tc>
          <w:tcPr>
            <w:tcW w:w="2693" w:type="dxa"/>
          </w:tcPr>
          <w:p w:rsidR="00865F04" w:rsidRDefault="00865F04" w:rsidP="00865F04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- п</w:t>
            </w:r>
            <w:r w:rsidRP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овышение финансовой грамотности работников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865F04" w:rsidRPr="00865F04" w:rsidRDefault="00865F04" w:rsidP="00865F04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P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повышение удовлетворенностью работой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865F04" w:rsidRPr="00865F04" w:rsidRDefault="00865F04" w:rsidP="00865F04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р</w:t>
            </w:r>
            <w:r w:rsidRP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ост психоэмоционального благополучия и здоровья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; </w:t>
            </w:r>
          </w:p>
          <w:p w:rsidR="00865F04" w:rsidRPr="00865F04" w:rsidRDefault="00865F04" w:rsidP="00865F04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п</w:t>
            </w:r>
            <w:r w:rsidRP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овышение престижа организации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C72DF0" w:rsidRDefault="00865F04" w:rsidP="00865F04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повышение</w:t>
            </w:r>
            <w:r w:rsidRPr="00865F0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профессионального роста и компетентности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F35BAC" w:rsidRDefault="00F35BAC" w:rsidP="00F35BAC">
      <w:pPr>
        <w:pStyle w:val="a3"/>
        <w:spacing w:after="0" w:line="240" w:lineRule="auto"/>
        <w:ind w:right="-1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35BAC" w:rsidRDefault="00F35BAC" w:rsidP="00F35BAC">
      <w:pPr>
        <w:pStyle w:val="a3"/>
        <w:spacing w:after="0" w:line="240" w:lineRule="auto"/>
        <w:ind w:right="-1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D45A1C" w:rsidRPr="0090465A" w:rsidRDefault="00D45A1C" w:rsidP="0090465A">
      <w:pPr>
        <w:pStyle w:val="a9"/>
        <w:numPr>
          <w:ilvl w:val="0"/>
          <w:numId w:val="19"/>
        </w:numPr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  <w:r w:rsidRPr="0090465A">
        <w:rPr>
          <w:rFonts w:ascii="PT Astra Serif" w:hAnsi="PT Astra Serif"/>
          <w:b/>
          <w:sz w:val="26"/>
          <w:szCs w:val="26"/>
        </w:rPr>
        <w:t>Анализ рисков при реализации программы</w:t>
      </w:r>
    </w:p>
    <w:p w:rsidR="003868DA" w:rsidRPr="0090465A" w:rsidRDefault="003868DA" w:rsidP="0090465A">
      <w:pPr>
        <w:pStyle w:val="a9"/>
        <w:spacing w:before="0" w:beforeAutospacing="0" w:after="0" w:afterAutospacing="0"/>
        <w:ind w:left="-567" w:firstLine="567"/>
        <w:rPr>
          <w:rFonts w:ascii="PT Astra Serif" w:hAnsi="PT Astra Serif"/>
          <w:b/>
          <w:sz w:val="26"/>
          <w:szCs w:val="26"/>
        </w:rPr>
      </w:pPr>
    </w:p>
    <w:p w:rsidR="00DC6DD8" w:rsidRPr="0090465A" w:rsidRDefault="00DC6DD8" w:rsidP="0090465A">
      <w:pPr>
        <w:pStyle w:val="paragraph"/>
        <w:spacing w:before="0" w:beforeAutospacing="0" w:after="0" w:afterAutospacing="0"/>
        <w:jc w:val="both"/>
        <w:textAlignment w:val="baseline"/>
        <w:rPr>
          <w:rFonts w:ascii="PT Astra Serif" w:hAnsi="PT Astra Serif"/>
          <w:bCs/>
          <w:position w:val="7"/>
          <w:sz w:val="26"/>
          <w:szCs w:val="26"/>
        </w:rPr>
      </w:pPr>
      <w:r w:rsidRPr="0090465A">
        <w:rPr>
          <w:rFonts w:ascii="PT Astra Serif" w:hAnsi="PT Astra Serif"/>
          <w:bCs/>
          <w:position w:val="7"/>
          <w:sz w:val="26"/>
          <w:szCs w:val="26"/>
        </w:rPr>
        <w:t>1. </w:t>
      </w:r>
      <w:r w:rsidR="00D45A1C" w:rsidRPr="0090465A">
        <w:rPr>
          <w:rFonts w:ascii="PT Astra Serif" w:hAnsi="PT Astra Serif"/>
          <w:bCs/>
          <w:position w:val="7"/>
          <w:sz w:val="26"/>
          <w:szCs w:val="26"/>
        </w:rPr>
        <w:t>Финансовый риск</w:t>
      </w:r>
    </w:p>
    <w:p w:rsidR="00DC6DD8" w:rsidRPr="0090465A" w:rsidRDefault="00D45A1C" w:rsidP="0090465A">
      <w:pPr>
        <w:pStyle w:val="paragraph"/>
        <w:spacing w:before="0" w:beforeAutospacing="0" w:after="0" w:afterAutospacing="0"/>
        <w:ind w:left="-567" w:firstLine="567"/>
        <w:jc w:val="both"/>
        <w:textAlignment w:val="baseline"/>
        <w:rPr>
          <w:rFonts w:ascii="PT Astra Serif" w:hAnsi="PT Astra Serif"/>
          <w:color w:val="000000"/>
          <w:position w:val="7"/>
          <w:sz w:val="26"/>
          <w:szCs w:val="26"/>
        </w:rPr>
      </w:pPr>
      <w:r w:rsidRPr="0090465A">
        <w:rPr>
          <w:rFonts w:ascii="PT Astra Serif" w:hAnsi="PT Astra Serif"/>
          <w:color w:val="000000"/>
          <w:position w:val="7"/>
          <w:sz w:val="26"/>
          <w:szCs w:val="26"/>
        </w:rPr>
        <w:t>Решение: сокращение финансовых затрат организации,</w:t>
      </w:r>
      <w:r w:rsidR="00DC6DD8" w:rsidRPr="0090465A">
        <w:rPr>
          <w:rFonts w:ascii="PT Astra Serif" w:hAnsi="PT Astra Serif"/>
          <w:color w:val="000000"/>
          <w:position w:val="7"/>
          <w:sz w:val="26"/>
          <w:szCs w:val="26"/>
        </w:rPr>
        <w:t xml:space="preserve"> </w:t>
      </w:r>
      <w:r w:rsidRPr="0090465A">
        <w:rPr>
          <w:rFonts w:ascii="PT Astra Serif" w:hAnsi="PT Astra Serif"/>
          <w:color w:val="000000"/>
          <w:position w:val="7"/>
          <w:sz w:val="26"/>
          <w:szCs w:val="26"/>
        </w:rPr>
        <w:t>использование внутренних ресурсов, выявление и поддержка </w:t>
      </w:r>
      <w:proofErr w:type="spellStart"/>
      <w:r w:rsidRPr="0090465A">
        <w:rPr>
          <w:rFonts w:ascii="PT Astra Serif" w:hAnsi="PT Astra Serif"/>
          <w:color w:val="000000"/>
          <w:position w:val="7"/>
          <w:sz w:val="26"/>
          <w:szCs w:val="26"/>
        </w:rPr>
        <w:t>амбассадоров</w:t>
      </w:r>
      <w:proofErr w:type="spellEnd"/>
      <w:r w:rsidRPr="0090465A">
        <w:rPr>
          <w:rFonts w:ascii="PT Astra Serif" w:hAnsi="PT Astra Serif"/>
          <w:color w:val="000000"/>
          <w:position w:val="7"/>
          <w:sz w:val="26"/>
          <w:szCs w:val="26"/>
        </w:rPr>
        <w:t xml:space="preserve"> здорового образ</w:t>
      </w:r>
      <w:r w:rsidR="00DC6DD8" w:rsidRPr="0090465A">
        <w:rPr>
          <w:rFonts w:ascii="PT Astra Serif" w:hAnsi="PT Astra Serif"/>
          <w:color w:val="000000"/>
          <w:position w:val="7"/>
          <w:sz w:val="26"/>
          <w:szCs w:val="26"/>
        </w:rPr>
        <w:t>а жизни.</w:t>
      </w:r>
    </w:p>
    <w:p w:rsidR="00DC6DD8" w:rsidRPr="0090465A" w:rsidRDefault="00D45A1C" w:rsidP="0090465A">
      <w:pPr>
        <w:spacing w:after="0" w:line="240" w:lineRule="auto"/>
        <w:ind w:left="-567" w:firstLine="567"/>
        <w:jc w:val="both"/>
        <w:textAlignment w:val="baseline"/>
        <w:rPr>
          <w:rFonts w:ascii="PT Astra Serif" w:eastAsia="Times New Roman" w:hAnsi="PT Astra Serif" w:cs="Times New Roman"/>
          <w:bCs/>
          <w:position w:val="7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position w:val="7"/>
          <w:sz w:val="26"/>
          <w:szCs w:val="26"/>
          <w:lang w:eastAsia="ru-RU"/>
        </w:rPr>
        <w:t>2. </w:t>
      </w:r>
      <w:r w:rsidRPr="0090465A">
        <w:rPr>
          <w:rFonts w:ascii="PT Astra Serif" w:eastAsia="Times New Roman" w:hAnsi="PT Astra Serif" w:cs="Times New Roman"/>
          <w:bCs/>
          <w:position w:val="7"/>
          <w:sz w:val="26"/>
          <w:szCs w:val="26"/>
          <w:lang w:eastAsia="ru-RU"/>
        </w:rPr>
        <w:t>Риск отсутствия ожидаемых конечных результатов </w:t>
      </w:r>
    </w:p>
    <w:p w:rsidR="00DC6DD8" w:rsidRPr="0090465A" w:rsidRDefault="00D45A1C" w:rsidP="0090465A">
      <w:pPr>
        <w:spacing w:after="0" w:line="240" w:lineRule="auto"/>
        <w:ind w:left="-567" w:firstLine="567"/>
        <w:jc w:val="both"/>
        <w:textAlignment w:val="baseline"/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Решение: мониторинг результатов, анализ эффективности</w:t>
      </w:r>
      <w:r w:rsidR="00DC6DD8" w:rsidRPr="0090465A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 xml:space="preserve"> </w:t>
      </w:r>
      <w:r w:rsidRPr="0090465A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мероприятий и программы в целом, стратегия непрерывных</w:t>
      </w:r>
      <w:r w:rsidR="00DC6DD8" w:rsidRPr="0090465A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 xml:space="preserve"> </w:t>
      </w:r>
      <w:r w:rsidRPr="0090465A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улучшений, переход отдельных пунктов программы на долгосрочную реализацию</w:t>
      </w:r>
      <w:r w:rsidR="00DC6DD8" w:rsidRPr="0090465A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.</w:t>
      </w:r>
    </w:p>
    <w:p w:rsidR="00D45A1C" w:rsidRPr="0090465A" w:rsidRDefault="00D45A1C" w:rsidP="0090465A">
      <w:pPr>
        <w:spacing w:after="0" w:line="240" w:lineRule="auto"/>
        <w:ind w:left="-567" w:firstLine="567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position w:val="7"/>
          <w:sz w:val="26"/>
          <w:szCs w:val="26"/>
          <w:lang w:eastAsia="ru-RU"/>
        </w:rPr>
        <w:t>3. </w:t>
      </w:r>
      <w:r w:rsidRPr="0090465A">
        <w:rPr>
          <w:rFonts w:ascii="PT Astra Serif" w:eastAsia="Times New Roman" w:hAnsi="PT Astra Serif" w:cs="Times New Roman"/>
          <w:bCs/>
          <w:position w:val="7"/>
          <w:sz w:val="26"/>
          <w:szCs w:val="26"/>
          <w:lang w:eastAsia="ru-RU"/>
        </w:rPr>
        <w:t>Пассивное и активное сопротивление отдельных работников </w:t>
      </w:r>
    </w:p>
    <w:p w:rsidR="003868DA" w:rsidRDefault="00D45A1C" w:rsidP="002A1B11">
      <w:pPr>
        <w:spacing w:after="0" w:line="240" w:lineRule="auto"/>
        <w:ind w:left="-567" w:firstLine="567"/>
        <w:jc w:val="both"/>
        <w:textAlignment w:val="baseline"/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</w:pPr>
      <w:r w:rsidRPr="0090465A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Решение: эффективное информирование работников,</w:t>
      </w:r>
      <w:r w:rsidR="00DC6DD8" w:rsidRPr="0090465A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 xml:space="preserve"> </w:t>
      </w:r>
      <w:r w:rsidRPr="0090465A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материальн</w:t>
      </w:r>
      <w:r w:rsidR="00DC6DD8" w:rsidRPr="0090465A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ое</w:t>
      </w:r>
      <w:r w:rsidRPr="0090465A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 xml:space="preserve"> и нематериальное поощрение</w:t>
      </w:r>
      <w:r w:rsidR="002A1B11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 xml:space="preserve"> работников</w:t>
      </w:r>
      <w:r w:rsidRPr="0090465A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, участвующих в программе, формирование в коллективе культуры здоровья, безопасности</w:t>
      </w:r>
      <w:r w:rsidR="00E5516D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.</w:t>
      </w:r>
    </w:p>
    <w:p w:rsidR="00865F04" w:rsidRPr="00062003" w:rsidRDefault="00865F04" w:rsidP="00062003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</w:pPr>
    </w:p>
    <w:p w:rsidR="00865F04" w:rsidRDefault="00865F04" w:rsidP="00E5516D">
      <w:pPr>
        <w:pStyle w:val="a3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color w:val="000000"/>
          <w:position w:val="7"/>
          <w:sz w:val="26"/>
          <w:szCs w:val="26"/>
          <w:lang w:eastAsia="ru-RU"/>
        </w:rPr>
      </w:pPr>
      <w:r w:rsidRPr="00E5516D">
        <w:rPr>
          <w:rFonts w:ascii="PT Astra Serif" w:eastAsia="Times New Roman" w:hAnsi="PT Astra Serif" w:cs="Times New Roman"/>
          <w:b/>
          <w:color w:val="000000"/>
          <w:position w:val="7"/>
          <w:sz w:val="26"/>
          <w:szCs w:val="26"/>
          <w:lang w:eastAsia="ru-RU"/>
        </w:rPr>
        <w:t>Критерии оценки эффективности пр</w:t>
      </w:r>
      <w:r w:rsidR="00E5516D">
        <w:rPr>
          <w:rFonts w:ascii="PT Astra Serif" w:eastAsia="Times New Roman" w:hAnsi="PT Astra Serif" w:cs="Times New Roman"/>
          <w:b/>
          <w:color w:val="000000"/>
          <w:position w:val="7"/>
          <w:sz w:val="26"/>
          <w:szCs w:val="26"/>
          <w:lang w:eastAsia="ru-RU"/>
        </w:rPr>
        <w:t>ограммы корпоративного здоровья</w:t>
      </w:r>
    </w:p>
    <w:p w:rsidR="00E5516D" w:rsidRPr="00E5516D" w:rsidRDefault="00E5516D" w:rsidP="00E5516D">
      <w:pPr>
        <w:pStyle w:val="a3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color w:val="000000"/>
          <w:position w:val="7"/>
          <w:sz w:val="26"/>
          <w:szCs w:val="26"/>
          <w:lang w:eastAsia="ru-RU"/>
        </w:rPr>
      </w:pPr>
    </w:p>
    <w:tbl>
      <w:tblPr>
        <w:tblStyle w:val="a4"/>
        <w:tblW w:w="10774" w:type="dxa"/>
        <w:tblInd w:w="-856" w:type="dxa"/>
        <w:tblLook w:val="04A0" w:firstRow="1" w:lastRow="0" w:firstColumn="1" w:lastColumn="0" w:noHBand="0" w:noVBand="1"/>
      </w:tblPr>
      <w:tblGrid>
        <w:gridCol w:w="709"/>
        <w:gridCol w:w="5954"/>
        <w:gridCol w:w="4111"/>
      </w:tblGrid>
      <w:tr w:rsidR="00865F04" w:rsidRPr="00062003" w:rsidTr="00062003">
        <w:tc>
          <w:tcPr>
            <w:tcW w:w="709" w:type="dxa"/>
          </w:tcPr>
          <w:p w:rsidR="00865F04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5954" w:type="dxa"/>
          </w:tcPr>
          <w:p w:rsidR="00865F04" w:rsidRPr="00062003" w:rsidRDefault="00865F04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62003">
              <w:rPr>
                <w:rFonts w:ascii="PT Astra Serif" w:hAnsi="PT Astra Serif" w:cs="Arial-BoldMT"/>
                <w:b/>
                <w:bCs/>
                <w:sz w:val="26"/>
                <w:szCs w:val="26"/>
              </w:rPr>
              <w:t>Показатель</w:t>
            </w:r>
          </w:p>
        </w:tc>
        <w:tc>
          <w:tcPr>
            <w:tcW w:w="4111" w:type="dxa"/>
          </w:tcPr>
          <w:p w:rsidR="00865F04" w:rsidRPr="00062003" w:rsidRDefault="00865F04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62003">
              <w:rPr>
                <w:rFonts w:ascii="PT Astra Serif" w:hAnsi="PT Astra Serif" w:cs="Arial-BoldMT"/>
                <w:b/>
                <w:bCs/>
                <w:sz w:val="26"/>
                <w:szCs w:val="26"/>
              </w:rPr>
              <w:t>Как оценивать</w:t>
            </w:r>
          </w:p>
        </w:tc>
      </w:tr>
      <w:tr w:rsidR="00865F04" w:rsidRPr="00062003" w:rsidTr="00062003">
        <w:tc>
          <w:tcPr>
            <w:tcW w:w="709" w:type="dxa"/>
          </w:tcPr>
          <w:p w:rsidR="00865F04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4" w:type="dxa"/>
          </w:tcPr>
          <w:p w:rsidR="00865F04" w:rsidRPr="00062003" w:rsidRDefault="00865F04" w:rsidP="00E522AE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>Приверженность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="00E522AE">
              <w:rPr>
                <w:rFonts w:ascii="PT Astra Serif" w:hAnsi="PT Astra Serif" w:cs="ArialMT"/>
                <w:sz w:val="26"/>
                <w:szCs w:val="26"/>
              </w:rPr>
              <w:t>учреждения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 xml:space="preserve"> принципам ЗОЖ зафикси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рована во внутренних и внешних документах</w:t>
            </w:r>
          </w:p>
        </w:tc>
        <w:tc>
          <w:tcPr>
            <w:tcW w:w="4111" w:type="dxa"/>
          </w:tcPr>
          <w:p w:rsidR="00865F04" w:rsidRPr="00062003" w:rsidRDefault="00865F04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>ДА/НЕТ</w:t>
            </w:r>
          </w:p>
        </w:tc>
      </w:tr>
      <w:tr w:rsidR="00865F04" w:rsidRPr="00062003" w:rsidTr="00062003">
        <w:tc>
          <w:tcPr>
            <w:tcW w:w="709" w:type="dxa"/>
          </w:tcPr>
          <w:p w:rsidR="00865F04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54" w:type="dxa"/>
          </w:tcPr>
          <w:p w:rsidR="00865F04" w:rsidRPr="00062003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>Рабочие места безопасны для здоровья</w:t>
            </w:r>
          </w:p>
        </w:tc>
        <w:tc>
          <w:tcPr>
            <w:tcW w:w="4111" w:type="dxa"/>
          </w:tcPr>
          <w:p w:rsidR="00865F04" w:rsidRPr="00062003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>% от общего числа рабочих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мест</w:t>
            </w:r>
          </w:p>
        </w:tc>
      </w:tr>
      <w:tr w:rsidR="00865F04" w:rsidRPr="00062003" w:rsidTr="00062003">
        <w:tc>
          <w:tcPr>
            <w:tcW w:w="709" w:type="dxa"/>
          </w:tcPr>
          <w:p w:rsidR="00865F04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54" w:type="dxa"/>
          </w:tcPr>
          <w:p w:rsidR="00865F04" w:rsidRPr="00062003" w:rsidRDefault="00C03782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>
              <w:rPr>
                <w:rFonts w:ascii="PT Astra Serif" w:hAnsi="PT Astra Serif" w:cs="ArialMT"/>
                <w:sz w:val="26"/>
                <w:szCs w:val="26"/>
              </w:rPr>
              <w:t>Работники</w:t>
            </w:r>
            <w:r w:rsidR="00865F04" w:rsidRPr="00062003">
              <w:rPr>
                <w:rFonts w:ascii="PT Astra Serif" w:hAnsi="PT Astra Serif" w:cs="ArialMT"/>
                <w:sz w:val="26"/>
                <w:szCs w:val="26"/>
              </w:rPr>
              <w:t xml:space="preserve"> обеспечены здоровым питанием и возможностями для полезных перекусов в течение дня</w:t>
            </w:r>
          </w:p>
        </w:tc>
        <w:tc>
          <w:tcPr>
            <w:tcW w:w="4111" w:type="dxa"/>
          </w:tcPr>
          <w:p w:rsidR="00865F04" w:rsidRPr="00062003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>% от общего числа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</w:p>
        </w:tc>
      </w:tr>
      <w:tr w:rsidR="00865F04" w:rsidRPr="00062003" w:rsidTr="00062003">
        <w:tc>
          <w:tcPr>
            <w:tcW w:w="709" w:type="dxa"/>
          </w:tcPr>
          <w:p w:rsidR="00865F04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954" w:type="dxa"/>
          </w:tcPr>
          <w:p w:rsidR="00865F04" w:rsidRPr="00062003" w:rsidRDefault="00C03782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>
              <w:rPr>
                <w:rFonts w:ascii="PT Astra Serif" w:hAnsi="PT Astra Serif" w:cs="ArialMT"/>
                <w:sz w:val="26"/>
                <w:szCs w:val="26"/>
              </w:rPr>
              <w:t xml:space="preserve">Работники </w:t>
            </w:r>
            <w:r w:rsidR="00865F04" w:rsidRPr="00062003">
              <w:rPr>
                <w:rFonts w:ascii="PT Astra Serif" w:hAnsi="PT Astra Serif" w:cs="ArialMT"/>
                <w:sz w:val="26"/>
                <w:szCs w:val="26"/>
              </w:rPr>
              <w:t>имеют возможность для физической активности в течение дня</w:t>
            </w:r>
          </w:p>
        </w:tc>
        <w:tc>
          <w:tcPr>
            <w:tcW w:w="4111" w:type="dxa"/>
          </w:tcPr>
          <w:p w:rsidR="00865F04" w:rsidRPr="00062003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>% от общего числа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</w:p>
        </w:tc>
      </w:tr>
      <w:tr w:rsidR="00865F04" w:rsidRPr="00062003" w:rsidTr="00062003">
        <w:tc>
          <w:tcPr>
            <w:tcW w:w="709" w:type="dxa"/>
          </w:tcPr>
          <w:p w:rsidR="00865F04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954" w:type="dxa"/>
          </w:tcPr>
          <w:p w:rsidR="00865F04" w:rsidRPr="00062003" w:rsidRDefault="00C03782" w:rsidP="00C03782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>
              <w:rPr>
                <w:rFonts w:ascii="PT Astra Serif" w:hAnsi="PT Astra Serif" w:cs="ArialMT"/>
                <w:sz w:val="26"/>
                <w:szCs w:val="26"/>
              </w:rPr>
              <w:t>Работника</w:t>
            </w:r>
            <w:r w:rsidR="00865F04" w:rsidRPr="00062003">
              <w:rPr>
                <w:rFonts w:ascii="PT Astra Serif" w:hAnsi="PT Astra Serif" w:cs="ArialMT"/>
                <w:sz w:val="26"/>
                <w:szCs w:val="26"/>
              </w:rPr>
              <w:t>м оказывается психологическая помощь и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="00865F04" w:rsidRPr="00062003">
              <w:rPr>
                <w:rFonts w:ascii="PT Astra Serif" w:hAnsi="PT Astra Serif" w:cs="ArialMT"/>
                <w:sz w:val="26"/>
                <w:szCs w:val="26"/>
              </w:rPr>
              <w:t>поддержка</w:t>
            </w:r>
          </w:p>
        </w:tc>
        <w:tc>
          <w:tcPr>
            <w:tcW w:w="4111" w:type="dxa"/>
          </w:tcPr>
          <w:p w:rsidR="00865F04" w:rsidRPr="00062003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%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, которым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доступна услуга</w:t>
            </w:r>
          </w:p>
        </w:tc>
      </w:tr>
      <w:tr w:rsidR="00865F04" w:rsidRPr="00062003" w:rsidTr="00062003">
        <w:tc>
          <w:tcPr>
            <w:tcW w:w="709" w:type="dxa"/>
          </w:tcPr>
          <w:p w:rsidR="00865F04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954" w:type="dxa"/>
          </w:tcPr>
          <w:p w:rsidR="00865F04" w:rsidRPr="00062003" w:rsidRDefault="00C03782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>
              <w:rPr>
                <w:rFonts w:ascii="PT Astra Serif" w:hAnsi="PT Astra Serif" w:cs="ArialMT"/>
                <w:sz w:val="26"/>
                <w:szCs w:val="26"/>
              </w:rPr>
              <w:t>Учреждение</w:t>
            </w:r>
            <w:r w:rsidR="00865F04" w:rsidRPr="00062003">
              <w:rPr>
                <w:rFonts w:ascii="PT Astra Serif" w:hAnsi="PT Astra Serif" w:cs="ArialMT"/>
                <w:sz w:val="26"/>
                <w:szCs w:val="26"/>
              </w:rPr>
              <w:t xml:space="preserve"> организует собственные спортивные мероприятия для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="00865F04" w:rsidRPr="00062003">
              <w:rPr>
                <w:rFonts w:ascii="PT Astra Serif" w:hAnsi="PT Astra Serif" w:cs="ArialMT"/>
                <w:sz w:val="26"/>
                <w:szCs w:val="26"/>
              </w:rPr>
              <w:t xml:space="preserve"> или помогает участвовать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="00865F04" w:rsidRPr="00062003">
              <w:rPr>
                <w:rFonts w:ascii="PT Astra Serif" w:hAnsi="PT Astra Serif" w:cs="ArialMT"/>
                <w:sz w:val="26"/>
                <w:szCs w:val="26"/>
              </w:rPr>
              <w:t>во внешних мероприятиях</w:t>
            </w:r>
          </w:p>
        </w:tc>
        <w:tc>
          <w:tcPr>
            <w:tcW w:w="4111" w:type="dxa"/>
          </w:tcPr>
          <w:p w:rsidR="00865F04" w:rsidRPr="00062003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>Количество мероприятий в год, общее кол-во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участников</w:t>
            </w:r>
          </w:p>
        </w:tc>
      </w:tr>
      <w:tr w:rsidR="00865F04" w:rsidRPr="00062003" w:rsidTr="00062003">
        <w:tc>
          <w:tcPr>
            <w:tcW w:w="709" w:type="dxa"/>
          </w:tcPr>
          <w:p w:rsidR="00865F04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954" w:type="dxa"/>
          </w:tcPr>
          <w:p w:rsidR="00865F04" w:rsidRPr="00062003" w:rsidRDefault="00C03782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>
              <w:rPr>
                <w:rFonts w:ascii="PT Astra Serif" w:hAnsi="PT Astra Serif" w:cs="ArialMT"/>
                <w:sz w:val="26"/>
                <w:szCs w:val="26"/>
              </w:rPr>
              <w:t>Учреждение</w:t>
            </w:r>
            <w:r w:rsidR="00865F04" w:rsidRPr="00062003">
              <w:rPr>
                <w:rFonts w:ascii="PT Astra Serif" w:hAnsi="PT Astra Serif" w:cs="ArialMT"/>
                <w:sz w:val="26"/>
                <w:szCs w:val="26"/>
              </w:rPr>
              <w:t xml:space="preserve"> поддерживает волонтерские проекты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работников</w:t>
            </w:r>
            <w:r w:rsidR="00865F04" w:rsidRPr="00062003">
              <w:rPr>
                <w:rFonts w:ascii="PT Astra Serif" w:hAnsi="PT Astra Serif" w:cs="ArialMT"/>
                <w:sz w:val="26"/>
                <w:szCs w:val="26"/>
              </w:rPr>
              <w:t xml:space="preserve"> по продвижению ЗОЖ среди коллег</w:t>
            </w:r>
          </w:p>
        </w:tc>
        <w:tc>
          <w:tcPr>
            <w:tcW w:w="4111" w:type="dxa"/>
          </w:tcPr>
          <w:p w:rsidR="00865F04" w:rsidRPr="00062003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lastRenderedPageBreak/>
              <w:t>Количество проектов,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количество 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lastRenderedPageBreak/>
              <w:t>участников</w:t>
            </w:r>
          </w:p>
        </w:tc>
      </w:tr>
      <w:tr w:rsidR="00062003" w:rsidRPr="00062003" w:rsidTr="00062003">
        <w:tc>
          <w:tcPr>
            <w:tcW w:w="709" w:type="dxa"/>
          </w:tcPr>
          <w:p w:rsidR="00062003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5954" w:type="dxa"/>
          </w:tcPr>
          <w:p w:rsidR="00062003" w:rsidRPr="00062003" w:rsidRDefault="00062003" w:rsidP="00C03782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Количество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, которые видели информационные материалы о ЗОЖ</w:t>
            </w:r>
          </w:p>
        </w:tc>
        <w:tc>
          <w:tcPr>
            <w:tcW w:w="4111" w:type="dxa"/>
            <w:vMerge w:val="restart"/>
          </w:tcPr>
          <w:p w:rsidR="00062003" w:rsidRPr="00062003" w:rsidRDefault="00062003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>По результатам опроса</w:t>
            </w:r>
            <w:r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:</w:t>
            </w:r>
          </w:p>
          <w:p w:rsidR="00062003" w:rsidRPr="00062003" w:rsidRDefault="00062003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>
              <w:rPr>
                <w:rFonts w:ascii="PT Astra Serif" w:hAnsi="PT Astra Serif" w:cs="ArialMT"/>
                <w:sz w:val="26"/>
                <w:szCs w:val="26"/>
              </w:rPr>
              <w:t>– точное число % от обще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го количества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</w:p>
        </w:tc>
      </w:tr>
      <w:tr w:rsidR="00062003" w:rsidRPr="00062003" w:rsidTr="00062003">
        <w:tc>
          <w:tcPr>
            <w:tcW w:w="709" w:type="dxa"/>
          </w:tcPr>
          <w:p w:rsidR="00062003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954" w:type="dxa"/>
          </w:tcPr>
          <w:p w:rsidR="00062003" w:rsidRPr="00062003" w:rsidRDefault="00062003" w:rsidP="00C03782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Количество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>
              <w:rPr>
                <w:rFonts w:ascii="PT Astra Serif" w:hAnsi="PT Astra Serif" w:cs="ArialMT"/>
                <w:sz w:val="26"/>
                <w:szCs w:val="26"/>
              </w:rPr>
              <w:t>, которые ознакомились с ин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формационными материалами о ЗОЖ</w:t>
            </w:r>
          </w:p>
        </w:tc>
        <w:tc>
          <w:tcPr>
            <w:tcW w:w="4111" w:type="dxa"/>
            <w:vMerge/>
          </w:tcPr>
          <w:p w:rsidR="00062003" w:rsidRPr="00062003" w:rsidRDefault="00062003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</w:p>
        </w:tc>
      </w:tr>
      <w:tr w:rsidR="00062003" w:rsidRPr="00062003" w:rsidTr="00062003">
        <w:tc>
          <w:tcPr>
            <w:tcW w:w="709" w:type="dxa"/>
          </w:tcPr>
          <w:p w:rsidR="00062003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954" w:type="dxa"/>
          </w:tcPr>
          <w:p w:rsidR="00062003" w:rsidRPr="00062003" w:rsidRDefault="00062003" w:rsidP="00C03782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>Количество публикаций на внутрикорпоративном</w:t>
            </w:r>
            <w:r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сайте/в корпоративных СМИ/социальных сетях</w:t>
            </w:r>
            <w:r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="00C03782">
              <w:rPr>
                <w:rFonts w:ascii="PT Astra Serif" w:hAnsi="PT Astra Serif" w:cs="ArialMT"/>
                <w:sz w:val="26"/>
                <w:szCs w:val="26"/>
              </w:rPr>
              <w:t>учреждения</w:t>
            </w:r>
          </w:p>
        </w:tc>
        <w:tc>
          <w:tcPr>
            <w:tcW w:w="4111" w:type="dxa"/>
            <w:vMerge w:val="restart"/>
          </w:tcPr>
          <w:p w:rsidR="00062003" w:rsidRPr="00062003" w:rsidRDefault="00062003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Количество публикаций </w:t>
            </w:r>
          </w:p>
        </w:tc>
      </w:tr>
      <w:tr w:rsidR="00062003" w:rsidRPr="00062003" w:rsidTr="00062003">
        <w:tc>
          <w:tcPr>
            <w:tcW w:w="709" w:type="dxa"/>
          </w:tcPr>
          <w:p w:rsidR="00062003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954" w:type="dxa"/>
          </w:tcPr>
          <w:p w:rsidR="00062003" w:rsidRPr="00062003" w:rsidRDefault="00062003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Количество публикаций в личных аккаунтах </w:t>
            </w:r>
          </w:p>
        </w:tc>
        <w:tc>
          <w:tcPr>
            <w:tcW w:w="4111" w:type="dxa"/>
            <w:vMerge/>
          </w:tcPr>
          <w:p w:rsidR="00062003" w:rsidRPr="00062003" w:rsidRDefault="00062003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</w:p>
        </w:tc>
      </w:tr>
      <w:tr w:rsidR="00865F04" w:rsidRPr="00062003" w:rsidTr="00062003">
        <w:tc>
          <w:tcPr>
            <w:tcW w:w="709" w:type="dxa"/>
          </w:tcPr>
          <w:p w:rsidR="00865F04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954" w:type="dxa"/>
          </w:tcPr>
          <w:p w:rsidR="00865F04" w:rsidRPr="00062003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>Количество пров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>еденных образовательных меропри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ятий о различных а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 xml:space="preserve">спектах ЗОЖ и количество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 – участников</w:t>
            </w:r>
          </w:p>
        </w:tc>
        <w:tc>
          <w:tcPr>
            <w:tcW w:w="4111" w:type="dxa"/>
          </w:tcPr>
          <w:p w:rsidR="00865F04" w:rsidRPr="00062003" w:rsidRDefault="00062003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>
              <w:rPr>
                <w:rFonts w:ascii="PT Astra Serif" w:hAnsi="PT Astra Serif" w:cs="ArialMT"/>
                <w:sz w:val="26"/>
                <w:szCs w:val="26"/>
              </w:rPr>
              <w:t xml:space="preserve">Статистика мероприятий </w:t>
            </w:r>
          </w:p>
        </w:tc>
      </w:tr>
      <w:tr w:rsidR="00865F04" w:rsidRPr="00062003" w:rsidTr="00062003">
        <w:tc>
          <w:tcPr>
            <w:tcW w:w="709" w:type="dxa"/>
          </w:tcPr>
          <w:p w:rsidR="00865F04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954" w:type="dxa"/>
          </w:tcPr>
          <w:p w:rsidR="00865F04" w:rsidRPr="00062003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>Количество участников опросов</w:t>
            </w:r>
          </w:p>
        </w:tc>
        <w:tc>
          <w:tcPr>
            <w:tcW w:w="4111" w:type="dxa"/>
          </w:tcPr>
          <w:p w:rsidR="00865F04" w:rsidRPr="00062003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>Статистика участников</w:t>
            </w:r>
          </w:p>
        </w:tc>
      </w:tr>
      <w:tr w:rsidR="00865F04" w:rsidRPr="00062003" w:rsidTr="00062003">
        <w:tc>
          <w:tcPr>
            <w:tcW w:w="709" w:type="dxa"/>
          </w:tcPr>
          <w:p w:rsidR="00865F04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954" w:type="dxa"/>
          </w:tcPr>
          <w:p w:rsidR="00865F04" w:rsidRPr="00062003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>Количество посетителей/просмотров страницы,</w:t>
            </w:r>
          </w:p>
          <w:p w:rsidR="00865F04" w:rsidRPr="00062003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proofErr w:type="gramStart"/>
            <w:r w:rsidRPr="00062003">
              <w:rPr>
                <w:rFonts w:ascii="PT Astra Serif" w:hAnsi="PT Astra Serif" w:cs="ArialMT"/>
                <w:sz w:val="26"/>
                <w:szCs w:val="26"/>
              </w:rPr>
              <w:t>посвященной</w:t>
            </w:r>
            <w:proofErr w:type="gramEnd"/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 ЗОЖ, на внутрикорпоративном сайте</w:t>
            </w:r>
          </w:p>
        </w:tc>
        <w:tc>
          <w:tcPr>
            <w:tcW w:w="4111" w:type="dxa"/>
          </w:tcPr>
          <w:p w:rsidR="00865F04" w:rsidRPr="00062003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>Статистика сайта</w:t>
            </w:r>
          </w:p>
        </w:tc>
      </w:tr>
      <w:tr w:rsidR="00865F04" w:rsidRPr="00062003" w:rsidTr="00062003">
        <w:tc>
          <w:tcPr>
            <w:tcW w:w="709" w:type="dxa"/>
          </w:tcPr>
          <w:p w:rsidR="00865F04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954" w:type="dxa"/>
          </w:tcPr>
          <w:p w:rsidR="00865F04" w:rsidRPr="00062003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Количество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, сбросивших вес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>.</w:t>
            </w:r>
          </w:p>
          <w:p w:rsidR="00865F04" w:rsidRPr="00062003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Количество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, регулярно употребляющих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полезные продукты (фрукты, овощи, рыбу, кисломолочные продукты и пр.)</w:t>
            </w:r>
            <w:r w:rsidR="00062003">
              <w:rPr>
                <w:rFonts w:ascii="PT Astra Serif" w:hAnsi="PT Astra Serif" w:cs="ArialMT"/>
                <w:sz w:val="26"/>
                <w:szCs w:val="26"/>
              </w:rPr>
              <w:t>.</w:t>
            </w:r>
          </w:p>
          <w:p w:rsidR="00865F04" w:rsidRPr="00062003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Количество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, регулярно занимающихся</w:t>
            </w:r>
            <w:r w:rsidR="00775B58">
              <w:rPr>
                <w:rFonts w:ascii="PT Astra Serif" w:hAnsi="PT Astra Serif" w:cs="ArialMT"/>
                <w:sz w:val="26"/>
                <w:szCs w:val="26"/>
              </w:rPr>
              <w:t xml:space="preserve"> спортом.</w:t>
            </w:r>
          </w:p>
        </w:tc>
        <w:tc>
          <w:tcPr>
            <w:tcW w:w="4111" w:type="dxa"/>
          </w:tcPr>
          <w:p w:rsidR="00865F04" w:rsidRPr="00062003" w:rsidRDefault="00062003" w:rsidP="00775B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На </w:t>
            </w:r>
            <w:r>
              <w:rPr>
                <w:rFonts w:ascii="PT Astra Serif" w:hAnsi="PT Astra Serif" w:cs="ArialMT"/>
                <w:sz w:val="26"/>
                <w:szCs w:val="26"/>
              </w:rPr>
              <w:t>первом этапе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 проводится опрос </w:t>
            </w:r>
            <w:r w:rsidR="00C0378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,</w:t>
            </w:r>
            <w:r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который включает сбор</w:t>
            </w:r>
            <w:r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Pr="00062003">
              <w:rPr>
                <w:rFonts w:ascii="PT Astra Serif" w:hAnsi="PT Astra Serif" w:cs="ArialMT"/>
                <w:sz w:val="26"/>
                <w:szCs w:val="26"/>
              </w:rPr>
              <w:t>данных о вредных п</w:t>
            </w:r>
            <w:r w:rsidR="00775B58">
              <w:rPr>
                <w:rFonts w:ascii="PT Astra Serif" w:hAnsi="PT Astra Serif" w:cs="ArialMT"/>
                <w:sz w:val="26"/>
                <w:szCs w:val="26"/>
              </w:rPr>
              <w:t xml:space="preserve">ривычках и планах отказа от них, на втором этапе оценивается % работников достигших поставленных целей по каждому показателю. </w:t>
            </w:r>
          </w:p>
        </w:tc>
      </w:tr>
      <w:tr w:rsidR="00865F04" w:rsidRPr="00062003" w:rsidTr="00062003">
        <w:tc>
          <w:tcPr>
            <w:tcW w:w="709" w:type="dxa"/>
          </w:tcPr>
          <w:p w:rsidR="00865F04" w:rsidRPr="00062003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954" w:type="dxa"/>
          </w:tcPr>
          <w:p w:rsidR="00865F04" w:rsidRPr="00062003" w:rsidRDefault="00062003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62003">
              <w:rPr>
                <w:rFonts w:ascii="PT Astra Serif" w:hAnsi="PT Astra Serif" w:cs="ArialMT"/>
                <w:sz w:val="26"/>
                <w:szCs w:val="26"/>
              </w:rPr>
              <w:t xml:space="preserve">Снижение количества дней временной нетрудоспособности </w:t>
            </w:r>
          </w:p>
        </w:tc>
        <w:tc>
          <w:tcPr>
            <w:tcW w:w="4111" w:type="dxa"/>
          </w:tcPr>
          <w:p w:rsidR="00865F04" w:rsidRPr="00062003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</w:p>
        </w:tc>
      </w:tr>
    </w:tbl>
    <w:p w:rsidR="00865F04" w:rsidRPr="00062003" w:rsidRDefault="00865F04" w:rsidP="00062003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sectPr w:rsidR="00865F04" w:rsidRPr="00062003" w:rsidSect="00974596">
      <w:footerReference w:type="default" r:id="rId9"/>
      <w:pgSz w:w="11906" w:h="16838"/>
      <w:pgMar w:top="1134" w:right="850" w:bottom="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BD3" w:rsidRDefault="00C60BD3" w:rsidP="00913F76">
      <w:pPr>
        <w:spacing w:after="0" w:line="240" w:lineRule="auto"/>
      </w:pPr>
      <w:r>
        <w:separator/>
      </w:r>
    </w:p>
  </w:endnote>
  <w:endnote w:type="continuationSeparator" w:id="0">
    <w:p w:rsidR="00C60BD3" w:rsidRDefault="00C60BD3" w:rsidP="0091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1454"/>
      <w:docPartObj>
        <w:docPartGallery w:val="Page Numbers (Bottom of Page)"/>
        <w:docPartUnique/>
      </w:docPartObj>
    </w:sdtPr>
    <w:sdtEndPr/>
    <w:sdtContent>
      <w:p w:rsidR="006E78F8" w:rsidRDefault="006E78F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6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78F8" w:rsidRDefault="006E78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BD3" w:rsidRDefault="00C60BD3" w:rsidP="00913F76">
      <w:pPr>
        <w:spacing w:after="0" w:line="240" w:lineRule="auto"/>
      </w:pPr>
      <w:r>
        <w:separator/>
      </w:r>
    </w:p>
  </w:footnote>
  <w:footnote w:type="continuationSeparator" w:id="0">
    <w:p w:rsidR="00C60BD3" w:rsidRDefault="00C60BD3" w:rsidP="00913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402"/>
    <w:multiLevelType w:val="hybridMultilevel"/>
    <w:tmpl w:val="BD5AA9B2"/>
    <w:lvl w:ilvl="0" w:tplc="A2007E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A23C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6D3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ED1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6EA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18CC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699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6A9D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8421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6A7E36"/>
    <w:multiLevelType w:val="hybridMultilevel"/>
    <w:tmpl w:val="E594259A"/>
    <w:lvl w:ilvl="0" w:tplc="236C3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3A55EF"/>
    <w:multiLevelType w:val="multilevel"/>
    <w:tmpl w:val="16C014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81187"/>
    <w:multiLevelType w:val="hybridMultilevel"/>
    <w:tmpl w:val="7D26B9F4"/>
    <w:lvl w:ilvl="0" w:tplc="7AA0D0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B4E07"/>
    <w:multiLevelType w:val="hybridMultilevel"/>
    <w:tmpl w:val="9F12246C"/>
    <w:lvl w:ilvl="0" w:tplc="FAF4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534D1"/>
    <w:multiLevelType w:val="hybridMultilevel"/>
    <w:tmpl w:val="DA848974"/>
    <w:lvl w:ilvl="0" w:tplc="985C9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8CB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644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C7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38A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60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82F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C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A6D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CB52BC2"/>
    <w:multiLevelType w:val="multilevel"/>
    <w:tmpl w:val="E3DC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89768F"/>
    <w:multiLevelType w:val="hybridMultilevel"/>
    <w:tmpl w:val="19B0E3FE"/>
    <w:lvl w:ilvl="0" w:tplc="14C66A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CE7B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D206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E2C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0236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489B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098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6C56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E9E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C07E4E"/>
    <w:multiLevelType w:val="hybridMultilevel"/>
    <w:tmpl w:val="7BE8FE66"/>
    <w:lvl w:ilvl="0" w:tplc="472CB8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4A7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026D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448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4413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8036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EC0E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035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407C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F20751"/>
    <w:multiLevelType w:val="multilevel"/>
    <w:tmpl w:val="BA2844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130A6"/>
    <w:multiLevelType w:val="hybridMultilevel"/>
    <w:tmpl w:val="3DB6C038"/>
    <w:lvl w:ilvl="0" w:tplc="AF7497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8E1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BCFFC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3F0042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7369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D49C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0B240B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938C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AE8B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>
    <w:nsid w:val="22C62F63"/>
    <w:multiLevelType w:val="hybridMultilevel"/>
    <w:tmpl w:val="FE70A5E2"/>
    <w:lvl w:ilvl="0" w:tplc="43F68AB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C5316"/>
    <w:multiLevelType w:val="hybridMultilevel"/>
    <w:tmpl w:val="93FA4D84"/>
    <w:lvl w:ilvl="0" w:tplc="0F766D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27F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6E50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861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5241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287C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E02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CD7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CB9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D0C89"/>
    <w:multiLevelType w:val="multilevel"/>
    <w:tmpl w:val="16F6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23E5D"/>
    <w:multiLevelType w:val="multilevel"/>
    <w:tmpl w:val="5C14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2A618F"/>
    <w:multiLevelType w:val="hybridMultilevel"/>
    <w:tmpl w:val="F97A48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E0BF2"/>
    <w:multiLevelType w:val="hybridMultilevel"/>
    <w:tmpl w:val="FC4808DC"/>
    <w:lvl w:ilvl="0" w:tplc="35962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D48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2C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48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AB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8F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0D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36A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8F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F0925FC"/>
    <w:multiLevelType w:val="multilevel"/>
    <w:tmpl w:val="D9FA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E76994"/>
    <w:multiLevelType w:val="hybridMultilevel"/>
    <w:tmpl w:val="32381A68"/>
    <w:lvl w:ilvl="0" w:tplc="FAF4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E44A9"/>
    <w:multiLevelType w:val="hybridMultilevel"/>
    <w:tmpl w:val="85CA2994"/>
    <w:lvl w:ilvl="0" w:tplc="69823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8C6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2E06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36F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67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E2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D61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A2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082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F22556"/>
    <w:multiLevelType w:val="hybridMultilevel"/>
    <w:tmpl w:val="2D56C6B0"/>
    <w:lvl w:ilvl="0" w:tplc="D52C9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16DA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FC0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4A1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62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1CBE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68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07F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400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293CB5"/>
    <w:multiLevelType w:val="multilevel"/>
    <w:tmpl w:val="5BA2E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44E6E"/>
    <w:multiLevelType w:val="hybridMultilevel"/>
    <w:tmpl w:val="28C8C75C"/>
    <w:lvl w:ilvl="0" w:tplc="8C285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82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C4C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CB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8E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66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A2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CB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43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66A0A44"/>
    <w:multiLevelType w:val="hybridMultilevel"/>
    <w:tmpl w:val="062E6D88"/>
    <w:lvl w:ilvl="0" w:tplc="9BF0AD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D8D1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D418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6E1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84DB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623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82C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C25A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A873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F00B72"/>
    <w:multiLevelType w:val="hybridMultilevel"/>
    <w:tmpl w:val="B0E4B824"/>
    <w:lvl w:ilvl="0" w:tplc="DC9848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821C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16F8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26FD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1E2B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FC6D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EC3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DAA2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F0FA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440884"/>
    <w:multiLevelType w:val="hybridMultilevel"/>
    <w:tmpl w:val="E2D0E240"/>
    <w:lvl w:ilvl="0" w:tplc="5DE22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FEEB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7A6B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2EE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2C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2A1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3A2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A82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943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FD65BA"/>
    <w:multiLevelType w:val="multilevel"/>
    <w:tmpl w:val="B69AC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8F3E7E"/>
    <w:multiLevelType w:val="hybridMultilevel"/>
    <w:tmpl w:val="04F236D0"/>
    <w:lvl w:ilvl="0" w:tplc="FAF4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77C34"/>
    <w:multiLevelType w:val="multilevel"/>
    <w:tmpl w:val="59F473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0866A8"/>
    <w:multiLevelType w:val="multilevel"/>
    <w:tmpl w:val="2F0E7C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7F6A56"/>
    <w:multiLevelType w:val="hybridMultilevel"/>
    <w:tmpl w:val="934C5892"/>
    <w:lvl w:ilvl="0" w:tplc="25848C5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571796D"/>
    <w:multiLevelType w:val="multilevel"/>
    <w:tmpl w:val="16AE9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BB7C22"/>
    <w:multiLevelType w:val="hybridMultilevel"/>
    <w:tmpl w:val="A1C0D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A6312"/>
    <w:multiLevelType w:val="multilevel"/>
    <w:tmpl w:val="0CF8F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B20B56"/>
    <w:multiLevelType w:val="multilevel"/>
    <w:tmpl w:val="3EC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B49104A"/>
    <w:multiLevelType w:val="hybridMultilevel"/>
    <w:tmpl w:val="7ABE5B8C"/>
    <w:lvl w:ilvl="0" w:tplc="C30A13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B863E17"/>
    <w:multiLevelType w:val="multilevel"/>
    <w:tmpl w:val="582022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A6165A"/>
    <w:multiLevelType w:val="hybridMultilevel"/>
    <w:tmpl w:val="C3D0AC72"/>
    <w:lvl w:ilvl="0" w:tplc="FAF41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F2709"/>
    <w:multiLevelType w:val="hybridMultilevel"/>
    <w:tmpl w:val="9E2447DE"/>
    <w:lvl w:ilvl="0" w:tplc="8F148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05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7200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8C9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40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EC9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E7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CDC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96E2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D462C9"/>
    <w:multiLevelType w:val="multilevel"/>
    <w:tmpl w:val="1C4AC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C566CF"/>
    <w:multiLevelType w:val="hybridMultilevel"/>
    <w:tmpl w:val="C6962186"/>
    <w:lvl w:ilvl="0" w:tplc="8B107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267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ECE5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46C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4A5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C65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82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0D4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0D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775921"/>
    <w:multiLevelType w:val="hybridMultilevel"/>
    <w:tmpl w:val="FED61FB4"/>
    <w:lvl w:ilvl="0" w:tplc="C87A70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E7F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6221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0A1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5A99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12DF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C7E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25A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D659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B7527C"/>
    <w:multiLevelType w:val="hybridMultilevel"/>
    <w:tmpl w:val="3EC8DE8A"/>
    <w:lvl w:ilvl="0" w:tplc="17D23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AD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124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CEB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4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8A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27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3C2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AB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33"/>
  </w:num>
  <w:num w:numId="3">
    <w:abstractNumId w:val="26"/>
  </w:num>
  <w:num w:numId="4">
    <w:abstractNumId w:val="21"/>
  </w:num>
  <w:num w:numId="5">
    <w:abstractNumId w:val="29"/>
  </w:num>
  <w:num w:numId="6">
    <w:abstractNumId w:val="34"/>
  </w:num>
  <w:num w:numId="7">
    <w:abstractNumId w:val="17"/>
  </w:num>
  <w:num w:numId="8">
    <w:abstractNumId w:val="13"/>
  </w:num>
  <w:num w:numId="9">
    <w:abstractNumId w:val="6"/>
  </w:num>
  <w:num w:numId="10">
    <w:abstractNumId w:val="31"/>
  </w:num>
  <w:num w:numId="11">
    <w:abstractNumId w:val="28"/>
  </w:num>
  <w:num w:numId="12">
    <w:abstractNumId w:val="2"/>
  </w:num>
  <w:num w:numId="13">
    <w:abstractNumId w:val="9"/>
  </w:num>
  <w:num w:numId="14">
    <w:abstractNumId w:val="36"/>
  </w:num>
  <w:num w:numId="15">
    <w:abstractNumId w:val="39"/>
  </w:num>
  <w:num w:numId="16">
    <w:abstractNumId w:val="15"/>
  </w:num>
  <w:num w:numId="17">
    <w:abstractNumId w:val="32"/>
  </w:num>
  <w:num w:numId="18">
    <w:abstractNumId w:val="11"/>
  </w:num>
  <w:num w:numId="19">
    <w:abstractNumId w:val="3"/>
  </w:num>
  <w:num w:numId="20">
    <w:abstractNumId w:val="22"/>
  </w:num>
  <w:num w:numId="21">
    <w:abstractNumId w:val="42"/>
  </w:num>
  <w:num w:numId="22">
    <w:abstractNumId w:val="5"/>
  </w:num>
  <w:num w:numId="23">
    <w:abstractNumId w:val="16"/>
  </w:num>
  <w:num w:numId="24">
    <w:abstractNumId w:val="30"/>
  </w:num>
  <w:num w:numId="25">
    <w:abstractNumId w:val="35"/>
  </w:num>
  <w:num w:numId="26">
    <w:abstractNumId w:val="24"/>
  </w:num>
  <w:num w:numId="27">
    <w:abstractNumId w:val="40"/>
  </w:num>
  <w:num w:numId="28">
    <w:abstractNumId w:val="7"/>
  </w:num>
  <w:num w:numId="29">
    <w:abstractNumId w:val="19"/>
  </w:num>
  <w:num w:numId="30">
    <w:abstractNumId w:val="41"/>
  </w:num>
  <w:num w:numId="31">
    <w:abstractNumId w:val="25"/>
  </w:num>
  <w:num w:numId="32">
    <w:abstractNumId w:val="38"/>
  </w:num>
  <w:num w:numId="33">
    <w:abstractNumId w:val="0"/>
  </w:num>
  <w:num w:numId="34">
    <w:abstractNumId w:val="20"/>
  </w:num>
  <w:num w:numId="35">
    <w:abstractNumId w:val="10"/>
  </w:num>
  <w:num w:numId="36">
    <w:abstractNumId w:val="27"/>
  </w:num>
  <w:num w:numId="37">
    <w:abstractNumId w:val="4"/>
  </w:num>
  <w:num w:numId="38">
    <w:abstractNumId w:val="18"/>
  </w:num>
  <w:num w:numId="39">
    <w:abstractNumId w:val="8"/>
  </w:num>
  <w:num w:numId="40">
    <w:abstractNumId w:val="1"/>
  </w:num>
  <w:num w:numId="41">
    <w:abstractNumId w:val="37"/>
  </w:num>
  <w:num w:numId="42">
    <w:abstractNumId w:val="2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ED"/>
    <w:rsid w:val="0001553A"/>
    <w:rsid w:val="000303DB"/>
    <w:rsid w:val="00053D1F"/>
    <w:rsid w:val="00062003"/>
    <w:rsid w:val="00065941"/>
    <w:rsid w:val="00090CFE"/>
    <w:rsid w:val="00091FDA"/>
    <w:rsid w:val="000A6B43"/>
    <w:rsid w:val="000C53FC"/>
    <w:rsid w:val="001038E8"/>
    <w:rsid w:val="00115801"/>
    <w:rsid w:val="00155842"/>
    <w:rsid w:val="00165AC3"/>
    <w:rsid w:val="00187D30"/>
    <w:rsid w:val="001925EF"/>
    <w:rsid w:val="001D0DFE"/>
    <w:rsid w:val="001E12CB"/>
    <w:rsid w:val="001F6F2E"/>
    <w:rsid w:val="002075F3"/>
    <w:rsid w:val="00236852"/>
    <w:rsid w:val="00251E94"/>
    <w:rsid w:val="00257DF9"/>
    <w:rsid w:val="00266AAE"/>
    <w:rsid w:val="00275E15"/>
    <w:rsid w:val="002821F4"/>
    <w:rsid w:val="002A1B11"/>
    <w:rsid w:val="002A5D74"/>
    <w:rsid w:val="002B77A4"/>
    <w:rsid w:val="002E3BE4"/>
    <w:rsid w:val="002F069B"/>
    <w:rsid w:val="00303AA0"/>
    <w:rsid w:val="0032257D"/>
    <w:rsid w:val="00340707"/>
    <w:rsid w:val="00342103"/>
    <w:rsid w:val="00353CFB"/>
    <w:rsid w:val="00354880"/>
    <w:rsid w:val="0037075E"/>
    <w:rsid w:val="003868DA"/>
    <w:rsid w:val="003A5CD4"/>
    <w:rsid w:val="003B3088"/>
    <w:rsid w:val="003D2FB2"/>
    <w:rsid w:val="003E3BD1"/>
    <w:rsid w:val="003F3D4C"/>
    <w:rsid w:val="003F7B8E"/>
    <w:rsid w:val="0047242F"/>
    <w:rsid w:val="004A3258"/>
    <w:rsid w:val="00503011"/>
    <w:rsid w:val="00513258"/>
    <w:rsid w:val="00586D8F"/>
    <w:rsid w:val="005E3A3D"/>
    <w:rsid w:val="00630867"/>
    <w:rsid w:val="00656300"/>
    <w:rsid w:val="00667ABF"/>
    <w:rsid w:val="006728DA"/>
    <w:rsid w:val="00673C18"/>
    <w:rsid w:val="00680FD4"/>
    <w:rsid w:val="006A69E5"/>
    <w:rsid w:val="006E0C33"/>
    <w:rsid w:val="006E78F8"/>
    <w:rsid w:val="007061DE"/>
    <w:rsid w:val="007208BD"/>
    <w:rsid w:val="00730CD1"/>
    <w:rsid w:val="00744882"/>
    <w:rsid w:val="00761EE9"/>
    <w:rsid w:val="00775B58"/>
    <w:rsid w:val="007B135D"/>
    <w:rsid w:val="00807F08"/>
    <w:rsid w:val="00815DCF"/>
    <w:rsid w:val="00865F04"/>
    <w:rsid w:val="00891AED"/>
    <w:rsid w:val="008D25F0"/>
    <w:rsid w:val="008F780A"/>
    <w:rsid w:val="0090465A"/>
    <w:rsid w:val="00913DD3"/>
    <w:rsid w:val="00913F76"/>
    <w:rsid w:val="009465FA"/>
    <w:rsid w:val="00946660"/>
    <w:rsid w:val="009472DB"/>
    <w:rsid w:val="009656BB"/>
    <w:rsid w:val="009705A9"/>
    <w:rsid w:val="00974596"/>
    <w:rsid w:val="009A321A"/>
    <w:rsid w:val="009E23CD"/>
    <w:rsid w:val="00A005FB"/>
    <w:rsid w:val="00A23E21"/>
    <w:rsid w:val="00A408F8"/>
    <w:rsid w:val="00A409DC"/>
    <w:rsid w:val="00A434B6"/>
    <w:rsid w:val="00A90744"/>
    <w:rsid w:val="00AA2BCB"/>
    <w:rsid w:val="00AB2478"/>
    <w:rsid w:val="00AF37AD"/>
    <w:rsid w:val="00B24E01"/>
    <w:rsid w:val="00B25C24"/>
    <w:rsid w:val="00B43E44"/>
    <w:rsid w:val="00B6141C"/>
    <w:rsid w:val="00B8400F"/>
    <w:rsid w:val="00BC74DA"/>
    <w:rsid w:val="00C03782"/>
    <w:rsid w:val="00C056A7"/>
    <w:rsid w:val="00C20403"/>
    <w:rsid w:val="00C563E3"/>
    <w:rsid w:val="00C60BD3"/>
    <w:rsid w:val="00C72DF0"/>
    <w:rsid w:val="00C7664A"/>
    <w:rsid w:val="00CB69ED"/>
    <w:rsid w:val="00CB7A0A"/>
    <w:rsid w:val="00D04DD1"/>
    <w:rsid w:val="00D1404D"/>
    <w:rsid w:val="00D224D5"/>
    <w:rsid w:val="00D3605C"/>
    <w:rsid w:val="00D45A1C"/>
    <w:rsid w:val="00DA3D07"/>
    <w:rsid w:val="00DB17ED"/>
    <w:rsid w:val="00DB3AF6"/>
    <w:rsid w:val="00DB5DB2"/>
    <w:rsid w:val="00DC6DD8"/>
    <w:rsid w:val="00DF1598"/>
    <w:rsid w:val="00E073F9"/>
    <w:rsid w:val="00E262E6"/>
    <w:rsid w:val="00E30068"/>
    <w:rsid w:val="00E43C0E"/>
    <w:rsid w:val="00E522AE"/>
    <w:rsid w:val="00E5516D"/>
    <w:rsid w:val="00E728F9"/>
    <w:rsid w:val="00ED4156"/>
    <w:rsid w:val="00EE71A5"/>
    <w:rsid w:val="00F103CF"/>
    <w:rsid w:val="00F3003F"/>
    <w:rsid w:val="00F328C2"/>
    <w:rsid w:val="00F35BAC"/>
    <w:rsid w:val="00F517CA"/>
    <w:rsid w:val="00F576EE"/>
    <w:rsid w:val="00F847CD"/>
    <w:rsid w:val="00F84851"/>
    <w:rsid w:val="00F93292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801"/>
    <w:pPr>
      <w:ind w:left="720"/>
      <w:contextualSpacing/>
    </w:pPr>
  </w:style>
  <w:style w:type="table" w:styleId="a4">
    <w:name w:val="Table Grid"/>
    <w:basedOn w:val="a1"/>
    <w:uiPriority w:val="39"/>
    <w:rsid w:val="00970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673C18"/>
  </w:style>
  <w:style w:type="character" w:customStyle="1" w:styleId="c11">
    <w:name w:val="c11"/>
    <w:basedOn w:val="a0"/>
    <w:rsid w:val="00673C18"/>
  </w:style>
  <w:style w:type="paragraph" w:styleId="a5">
    <w:name w:val="header"/>
    <w:basedOn w:val="a"/>
    <w:link w:val="a6"/>
    <w:uiPriority w:val="99"/>
    <w:unhideWhenUsed/>
    <w:rsid w:val="00913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3F76"/>
  </w:style>
  <w:style w:type="paragraph" w:styleId="a7">
    <w:name w:val="footer"/>
    <w:basedOn w:val="a"/>
    <w:link w:val="a8"/>
    <w:uiPriority w:val="99"/>
    <w:unhideWhenUsed/>
    <w:rsid w:val="00913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F76"/>
  </w:style>
  <w:style w:type="character" w:customStyle="1" w:styleId="normaltextrun">
    <w:name w:val="normaltextrun"/>
    <w:basedOn w:val="a0"/>
    <w:rsid w:val="00BC74DA"/>
  </w:style>
  <w:style w:type="character" w:customStyle="1" w:styleId="eop">
    <w:name w:val="eop"/>
    <w:basedOn w:val="a0"/>
    <w:rsid w:val="00BC74DA"/>
  </w:style>
  <w:style w:type="paragraph" w:customStyle="1" w:styleId="paragraph">
    <w:name w:val="paragraph"/>
    <w:basedOn w:val="a"/>
    <w:rsid w:val="0070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4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xp115227598">
    <w:name w:val="scxp115227598"/>
    <w:basedOn w:val="a0"/>
    <w:rsid w:val="008D2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801"/>
    <w:pPr>
      <w:ind w:left="720"/>
      <w:contextualSpacing/>
    </w:pPr>
  </w:style>
  <w:style w:type="table" w:styleId="a4">
    <w:name w:val="Table Grid"/>
    <w:basedOn w:val="a1"/>
    <w:uiPriority w:val="39"/>
    <w:rsid w:val="00970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673C18"/>
  </w:style>
  <w:style w:type="character" w:customStyle="1" w:styleId="c11">
    <w:name w:val="c11"/>
    <w:basedOn w:val="a0"/>
    <w:rsid w:val="00673C18"/>
  </w:style>
  <w:style w:type="paragraph" w:styleId="a5">
    <w:name w:val="header"/>
    <w:basedOn w:val="a"/>
    <w:link w:val="a6"/>
    <w:uiPriority w:val="99"/>
    <w:unhideWhenUsed/>
    <w:rsid w:val="00913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3F76"/>
  </w:style>
  <w:style w:type="paragraph" w:styleId="a7">
    <w:name w:val="footer"/>
    <w:basedOn w:val="a"/>
    <w:link w:val="a8"/>
    <w:uiPriority w:val="99"/>
    <w:unhideWhenUsed/>
    <w:rsid w:val="00913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F76"/>
  </w:style>
  <w:style w:type="character" w:customStyle="1" w:styleId="normaltextrun">
    <w:name w:val="normaltextrun"/>
    <w:basedOn w:val="a0"/>
    <w:rsid w:val="00BC74DA"/>
  </w:style>
  <w:style w:type="character" w:customStyle="1" w:styleId="eop">
    <w:name w:val="eop"/>
    <w:basedOn w:val="a0"/>
    <w:rsid w:val="00BC74DA"/>
  </w:style>
  <w:style w:type="paragraph" w:customStyle="1" w:styleId="paragraph">
    <w:name w:val="paragraph"/>
    <w:basedOn w:val="a"/>
    <w:rsid w:val="0070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4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xp115227598">
    <w:name w:val="scxp115227598"/>
    <w:basedOn w:val="a0"/>
    <w:rsid w:val="008D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6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5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6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5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1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9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4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2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8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73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3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8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3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2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4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4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2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8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7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1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3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9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1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6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4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13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9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2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5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4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1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8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4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97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4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8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7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8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7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8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7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3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6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0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9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9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60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33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6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73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24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1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0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8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53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8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0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81D1D-27B6-4704-976A-BD821E2F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Симкина НС</cp:lastModifiedBy>
  <cp:revision>3</cp:revision>
  <dcterms:created xsi:type="dcterms:W3CDTF">2023-04-10T05:13:00Z</dcterms:created>
  <dcterms:modified xsi:type="dcterms:W3CDTF">2023-04-10T05:15:00Z</dcterms:modified>
</cp:coreProperties>
</file>