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DA7" w:rsidRPr="00066168" w:rsidRDefault="00BD7A8E" w:rsidP="00682D0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44551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Объявление о</w:t>
      </w:r>
      <w:r w:rsidR="005B0D99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проведении</w:t>
      </w:r>
      <w:r w:rsidRPr="0044551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265394" w:rsidRPr="0044551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отбор</w:t>
      </w:r>
      <w:r w:rsidR="005B0D99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</w:t>
      </w:r>
      <w:r w:rsidR="00682D08" w:rsidRPr="0044551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682D08" w:rsidRPr="0006616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получателей субс</w:t>
      </w:r>
      <w:r w:rsidR="001B1DCF" w:rsidRPr="0006616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идий для предоставления субсидий</w:t>
      </w:r>
      <w:r w:rsidR="00682D08" w:rsidRPr="0006616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066168" w:rsidRPr="0006616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некоммерческим организациям, не являющимся государственными (муниципальными) учреждениями, </w:t>
      </w:r>
      <w:r w:rsidR="00682D08" w:rsidRPr="0006616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на возмещение части затрат </w:t>
      </w:r>
      <w:r w:rsidR="005B1845" w:rsidRPr="008F40A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на организацию временного трудоустройства граждан, освобожденных из учреждений, исполняющих наказание в виде лишения свободы</w:t>
      </w:r>
    </w:p>
    <w:p w:rsidR="00F44C47" w:rsidRPr="0044551E" w:rsidRDefault="00F44C47" w:rsidP="00682D08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BD7A8E" w:rsidRPr="0044551E" w:rsidRDefault="005342E3" w:rsidP="00BD7A8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1. </w:t>
      </w:r>
      <w:r w:rsidR="00BD7A8E"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Департамент труда и занятости населения Томской области</w:t>
      </w:r>
      <w:r w:rsidR="00273A8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273A81"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(далее – Департамент)</w:t>
      </w:r>
      <w:r w:rsidR="005B0D9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расположенный по адресу: </w:t>
      </w:r>
      <w:r w:rsidR="00BD7A8E"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634041, </w:t>
      </w:r>
      <w:proofErr w:type="spellStart"/>
      <w:r w:rsidR="00BD7A8E"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г</w:t>
      </w:r>
      <w:proofErr w:type="gramStart"/>
      <w:r w:rsidR="00BD7A8E"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.Т</w:t>
      </w:r>
      <w:proofErr w:type="gramEnd"/>
      <w:r w:rsidR="00BD7A8E"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омск</w:t>
      </w:r>
      <w:proofErr w:type="spellEnd"/>
      <w:r w:rsidR="00BD7A8E"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proofErr w:type="spellStart"/>
      <w:r w:rsidR="00BD7A8E"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ул.Киевская</w:t>
      </w:r>
      <w:proofErr w:type="spellEnd"/>
      <w:r w:rsidR="00BD7A8E"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, 76, e-</w:t>
      </w:r>
      <w:proofErr w:type="spellStart"/>
      <w:r w:rsidR="00BD7A8E"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ma</w:t>
      </w:r>
      <w:r w:rsidR="00982EAA"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il</w:t>
      </w:r>
      <w:proofErr w:type="spellEnd"/>
      <w:r w:rsidR="00982EAA"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: </w:t>
      </w:r>
      <w:hyperlink r:id="rId6" w:history="1">
        <w:r w:rsidRPr="0044551E">
          <w:rPr>
            <w:rFonts w:ascii="PT Astra Serif" w:eastAsia="Times New Roman" w:hAnsi="PT Astra Serif" w:cs="Times New Roman"/>
            <w:sz w:val="24"/>
            <w:szCs w:val="24"/>
            <w:lang w:eastAsia="ru-RU"/>
          </w:rPr>
          <w:t>main@rabota.tomsk.ru</w:t>
        </w:r>
      </w:hyperlink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объявляет отбор получателей субсидий для предоставления субсиди</w:t>
      </w:r>
      <w:r w:rsidR="001B1DCF">
        <w:rPr>
          <w:rFonts w:ascii="PT Astra Serif" w:eastAsia="Times New Roman" w:hAnsi="PT Astra Serif" w:cs="Times New Roman"/>
          <w:sz w:val="24"/>
          <w:szCs w:val="24"/>
          <w:lang w:eastAsia="ru-RU"/>
        </w:rPr>
        <w:t>й</w:t>
      </w:r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066168" w:rsidRPr="00066168">
        <w:rPr>
          <w:rFonts w:ascii="PT Astra Serif" w:eastAsia="Times New Roman" w:hAnsi="PT Astra Serif" w:cs="Times New Roman"/>
          <w:sz w:val="24"/>
          <w:szCs w:val="24"/>
          <w:lang w:eastAsia="ru-RU"/>
        </w:rPr>
        <w:t>некоммерческим организациям, не являющимся государственными (муниципальными) учреждениями</w:t>
      </w:r>
      <w:r w:rsidR="00F7390F">
        <w:rPr>
          <w:rFonts w:ascii="PT Astra Serif" w:eastAsia="Times New Roman" w:hAnsi="PT Astra Serif" w:cs="Times New Roman"/>
          <w:sz w:val="24"/>
          <w:szCs w:val="24"/>
          <w:lang w:eastAsia="ru-RU"/>
        </w:rPr>
        <w:t>,</w:t>
      </w:r>
      <w:r w:rsidR="00066168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на возмещение части затрат работодателям </w:t>
      </w:r>
      <w:r w:rsidR="005B0D99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на организацию временного трудоустройства </w:t>
      </w:r>
      <w:r w:rsidR="005B1845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>граждан, освобожденных из учреждений, исполняющих наказание в виде лишения свободы</w:t>
      </w:r>
      <w:r w:rsidR="00273A81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субсидия</w:t>
      </w:r>
      <w:r w:rsidR="001B1DCF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>, граждане</w:t>
      </w:r>
      <w:r w:rsidR="00273A81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>)</w:t>
      </w:r>
      <w:r w:rsidR="005B0D99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</w:t>
      </w:r>
      <w:proofErr w:type="gramStart"/>
      <w:r w:rsidR="005B0D99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>Отбор проводится</w:t>
      </w:r>
      <w:r w:rsidR="006F3B3A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соответствии</w:t>
      </w:r>
      <w:r w:rsidR="005B0D99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</w:t>
      </w:r>
      <w:r w:rsidR="006F3B3A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hyperlink w:anchor="P30" w:history="1">
        <w:r w:rsidR="00642C32" w:rsidRPr="008F40A2">
          <w:rPr>
            <w:rFonts w:ascii="PT Astra Serif" w:eastAsia="Times New Roman" w:hAnsi="PT Astra Serif" w:cs="Times New Roman"/>
            <w:sz w:val="24"/>
            <w:szCs w:val="24"/>
            <w:lang w:eastAsia="ru-RU"/>
          </w:rPr>
          <w:t>Порядк</w:t>
        </w:r>
      </w:hyperlink>
      <w:r w:rsidR="00642C32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ом предоставления субсидий </w:t>
      </w:r>
      <w:r w:rsidR="00F7390F" w:rsidRPr="00066168">
        <w:rPr>
          <w:rFonts w:ascii="PT Astra Serif" w:eastAsia="Times New Roman" w:hAnsi="PT Astra Serif" w:cs="Times New Roman"/>
          <w:sz w:val="24"/>
          <w:szCs w:val="24"/>
          <w:lang w:eastAsia="ru-RU"/>
        </w:rPr>
        <w:t>некоммерческим организациям, не являющимся государственными (муниципальными) учреждениями</w:t>
      </w:r>
      <w:r w:rsidR="00F7390F">
        <w:rPr>
          <w:rFonts w:ascii="PT Astra Serif" w:eastAsia="Times New Roman" w:hAnsi="PT Astra Serif" w:cs="Times New Roman"/>
          <w:sz w:val="24"/>
          <w:szCs w:val="24"/>
          <w:lang w:eastAsia="ru-RU"/>
        </w:rPr>
        <w:t>,</w:t>
      </w:r>
      <w:r w:rsidR="00F7390F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642C32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на возмещение части затрат работодателям на организацию временного трудоустройства </w:t>
      </w:r>
      <w:r w:rsidR="00851EB6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граждан, освобожденных из учреждений, исполняющих наказание в виде лишения свободы </w:t>
      </w:r>
      <w:r w:rsidR="005B0D99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>(далее – Порядок), утвержденным</w:t>
      </w:r>
      <w:r w:rsidR="00642C32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постановлени</w:t>
      </w:r>
      <w:r w:rsidR="005B0D99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>ем</w:t>
      </w:r>
      <w:r w:rsidR="00642C32" w:rsidRPr="008F40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6F3B3A" w:rsidRPr="00642C32">
        <w:rPr>
          <w:rFonts w:ascii="PT Astra Serif" w:eastAsia="Times New Roman" w:hAnsi="PT Astra Serif" w:cs="Times New Roman"/>
          <w:sz w:val="24"/>
          <w:szCs w:val="24"/>
          <w:lang w:eastAsia="ru-RU"/>
        </w:rPr>
        <w:t>Администрации Томской области от 04.06.2021 №</w:t>
      </w:r>
      <w:r w:rsidR="001411E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6F3B3A" w:rsidRPr="00642C32">
        <w:rPr>
          <w:rFonts w:ascii="PT Astra Serif" w:eastAsia="Times New Roman" w:hAnsi="PT Astra Serif" w:cs="Times New Roman"/>
          <w:sz w:val="24"/>
          <w:szCs w:val="24"/>
          <w:lang w:eastAsia="ru-RU"/>
        </w:rPr>
        <w:t>23</w:t>
      </w:r>
      <w:r w:rsidR="00AB423B">
        <w:rPr>
          <w:rFonts w:ascii="PT Astra Serif" w:eastAsia="Times New Roman" w:hAnsi="PT Astra Serif" w:cs="Times New Roman"/>
          <w:sz w:val="24"/>
          <w:szCs w:val="24"/>
          <w:lang w:eastAsia="ru-RU"/>
        </w:rPr>
        <w:t>5</w:t>
      </w:r>
      <w:r w:rsidR="006F3B3A" w:rsidRPr="00642C32">
        <w:rPr>
          <w:rFonts w:ascii="PT Astra Serif" w:eastAsia="Times New Roman" w:hAnsi="PT Astra Serif" w:cs="Times New Roman"/>
          <w:sz w:val="24"/>
          <w:szCs w:val="24"/>
          <w:lang w:eastAsia="ru-RU"/>
        </w:rPr>
        <w:t>а «О</w:t>
      </w:r>
      <w:r w:rsidR="00AB423B">
        <w:rPr>
          <w:rFonts w:ascii="PT Astra Serif" w:eastAsia="Times New Roman" w:hAnsi="PT Astra Serif" w:cs="Times New Roman"/>
          <w:sz w:val="24"/>
          <w:szCs w:val="24"/>
          <w:lang w:eastAsia="ru-RU"/>
        </w:rPr>
        <w:t>б</w:t>
      </w:r>
      <w:r w:rsidR="006F3B3A" w:rsidRPr="00642C3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AB423B" w:rsidRPr="00AB423B">
        <w:rPr>
          <w:rFonts w:ascii="PT Astra Serif" w:eastAsia="Times New Roman" w:hAnsi="PT Astra Serif" w:cs="Times New Roman"/>
          <w:sz w:val="24"/>
          <w:szCs w:val="24"/>
          <w:lang w:eastAsia="ru-RU"/>
        </w:rPr>
        <w:t>утверждении порядков определения объема и предоставления субсидий некоммерческим организациям, не являющимся государственными</w:t>
      </w:r>
      <w:r w:rsidR="00AB423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AB423B" w:rsidRPr="00AB423B">
        <w:rPr>
          <w:rFonts w:ascii="PT Astra Serif" w:eastAsia="Times New Roman" w:hAnsi="PT Astra Serif" w:cs="Times New Roman"/>
          <w:sz w:val="24"/>
          <w:szCs w:val="24"/>
          <w:lang w:eastAsia="ru-RU"/>
        </w:rPr>
        <w:t>(муниципальными) учреждениями</w:t>
      </w:r>
      <w:proofErr w:type="gramEnd"/>
      <w:r w:rsidR="00AB423B" w:rsidRPr="00AB423B">
        <w:rPr>
          <w:rFonts w:ascii="PT Astra Serif" w:eastAsia="Times New Roman" w:hAnsi="PT Astra Serif" w:cs="Times New Roman"/>
          <w:sz w:val="24"/>
          <w:szCs w:val="24"/>
          <w:lang w:eastAsia="ru-RU"/>
        </w:rPr>
        <w:t>, на возмещение части затрат работодателям, связанных с реализацией мероприятий ведомственной целевой программы «Регулирование рынка труда Томской области</w:t>
      </w:r>
      <w:r w:rsidR="006F3B3A" w:rsidRPr="00AB423B">
        <w:rPr>
          <w:rFonts w:ascii="PT Astra Serif" w:eastAsia="Times New Roman" w:hAnsi="PT Astra Serif" w:cs="Times New Roman"/>
          <w:sz w:val="24"/>
          <w:szCs w:val="24"/>
          <w:lang w:eastAsia="ru-RU"/>
        </w:rPr>
        <w:t>».</w:t>
      </w:r>
    </w:p>
    <w:p w:rsidR="00EE13EE" w:rsidRDefault="00EE13EE" w:rsidP="00EE13E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2. Сроки проведения отбора: с </w:t>
      </w:r>
      <w:r w:rsidR="009B1B24">
        <w:rPr>
          <w:rFonts w:ascii="PT Astra Serif" w:eastAsia="Times New Roman" w:hAnsi="PT Astra Serif" w:cs="Times New Roman"/>
          <w:sz w:val="24"/>
          <w:szCs w:val="24"/>
          <w:lang w:eastAsia="ru-RU"/>
        </w:rPr>
        <w:t>16</w:t>
      </w:r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.0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8</w:t>
      </w:r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.2021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(с 9.00 часов) </w:t>
      </w:r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по </w:t>
      </w:r>
      <w:r w:rsidR="009B1B24">
        <w:rPr>
          <w:rFonts w:ascii="PT Astra Serif" w:eastAsia="Times New Roman" w:hAnsi="PT Astra Serif" w:cs="Times New Roman"/>
          <w:sz w:val="24"/>
          <w:szCs w:val="24"/>
          <w:lang w:eastAsia="ru-RU"/>
        </w:rPr>
        <w:t>14</w:t>
      </w:r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.0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9</w:t>
      </w:r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.2021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(до 18.00 часов)</w:t>
      </w:r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9911D3" w:rsidRPr="0044551E" w:rsidRDefault="006F3B3A" w:rsidP="00F44C4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3. </w:t>
      </w:r>
      <w:r w:rsidR="007E0454" w:rsidRPr="00B67F1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Результатом предоставления субсидии является трудоустройство </w:t>
      </w:r>
      <w:r w:rsidR="0066213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граждан в численности не более </w:t>
      </w:r>
      <w:r w:rsidR="00C56932">
        <w:rPr>
          <w:rFonts w:ascii="PT Astra Serif" w:eastAsia="Times New Roman" w:hAnsi="PT Astra Serif" w:cs="Times New Roman"/>
          <w:sz w:val="24"/>
          <w:szCs w:val="24"/>
          <w:lang w:eastAsia="ru-RU"/>
        </w:rPr>
        <w:t>5</w:t>
      </w:r>
      <w:r w:rsidR="007E0454" w:rsidRPr="00B67F1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человек в соответствии с ведомственной целевой программой «Регулирование рынка труда Томской области», входящей в состав государственной программы «Развитие рынка труда в Томской области», в срок</w:t>
      </w:r>
      <w:r w:rsidR="005176A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7E0454" w:rsidRPr="00B67F14">
        <w:rPr>
          <w:rFonts w:ascii="PT Astra Serif" w:eastAsia="Times New Roman" w:hAnsi="PT Astra Serif" w:cs="Times New Roman"/>
          <w:sz w:val="24"/>
          <w:szCs w:val="24"/>
          <w:lang w:eastAsia="ru-RU"/>
        </w:rPr>
        <w:t>до 1 декабря 2021 года</w:t>
      </w:r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B74B54" w:rsidRPr="0044551E" w:rsidRDefault="007F396B" w:rsidP="00F44C4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4. Официальный сайт Департамента</w:t>
      </w:r>
      <w:r w:rsidR="00125CA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на котором обеспечивается проведение отбора – </w:t>
      </w:r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hyperlink r:id="rId7" w:history="1">
        <w:r w:rsidR="00B74B54" w:rsidRPr="0044551E">
          <w:rPr>
            <w:rFonts w:ascii="PT Astra Serif" w:eastAsia="Times New Roman" w:hAnsi="PT Astra Serif" w:cs="Times New Roman"/>
            <w:sz w:val="24"/>
            <w:szCs w:val="24"/>
            <w:lang w:eastAsia="ru-RU"/>
          </w:rPr>
          <w:t>www.rabota.tomsk.ru</w:t>
        </w:r>
      </w:hyperlink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B74B54" w:rsidRPr="0061556F" w:rsidRDefault="007F396B" w:rsidP="0061556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5.</w:t>
      </w:r>
      <w:r w:rsidR="00B74B54" w:rsidRPr="0061556F">
        <w:rPr>
          <w:rFonts w:ascii="PT Astra Serif" w:eastAsia="Times New Roman" w:hAnsi="PT Astra Serif" w:cs="Times New Roman"/>
          <w:sz w:val="24"/>
          <w:szCs w:val="24"/>
          <w:lang w:eastAsia="ru-RU"/>
        </w:rPr>
        <w:t> </w:t>
      </w:r>
      <w:r w:rsidRPr="0061556F">
        <w:rPr>
          <w:rFonts w:ascii="PT Astra Serif" w:eastAsia="Times New Roman" w:hAnsi="PT Astra Serif" w:cs="Times New Roman"/>
          <w:sz w:val="24"/>
          <w:szCs w:val="24"/>
          <w:lang w:eastAsia="ru-RU"/>
        </w:rPr>
        <w:t>Требования к участникам отбора</w:t>
      </w:r>
      <w:r w:rsidR="00B74B54" w:rsidRPr="0061556F">
        <w:rPr>
          <w:rFonts w:ascii="PT Astra Serif" w:eastAsia="Times New Roman" w:hAnsi="PT Astra Serif" w:cs="Times New Roman"/>
          <w:sz w:val="24"/>
          <w:szCs w:val="24"/>
          <w:lang w:eastAsia="ru-RU"/>
        </w:rPr>
        <w:t>:</w:t>
      </w:r>
    </w:p>
    <w:p w:rsidR="0061556F" w:rsidRDefault="0061556F" w:rsidP="0061556F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61556F">
        <w:rPr>
          <w:rFonts w:ascii="PT Astra Serif" w:hAnsi="PT Astra Serif"/>
          <w:color w:val="auto"/>
        </w:rPr>
        <w:t xml:space="preserve">1) у участника отбора на дату, указанную в справке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 </w:t>
      </w:r>
    </w:p>
    <w:p w:rsidR="0061556F" w:rsidRDefault="0061556F" w:rsidP="0061556F">
      <w:pPr>
        <w:pStyle w:val="Default"/>
        <w:ind w:firstLine="709"/>
        <w:jc w:val="both"/>
        <w:rPr>
          <w:rFonts w:ascii="PT Astra Serif" w:hAnsi="PT Astra Serif"/>
        </w:rPr>
      </w:pPr>
      <w:r w:rsidRPr="0061556F">
        <w:rPr>
          <w:rFonts w:ascii="PT Astra Serif" w:hAnsi="PT Astra Serif"/>
        </w:rPr>
        <w:t>2) на первое число месяца, предшествующего месяцу подачи заявки</w:t>
      </w:r>
      <w:r w:rsidR="00214CC9">
        <w:rPr>
          <w:rFonts w:ascii="PT Astra Serif" w:hAnsi="PT Astra Serif"/>
        </w:rPr>
        <w:t xml:space="preserve"> на участие в отборе получателей субсидий на предоставление субсидий (далее – заявка)</w:t>
      </w:r>
      <w:r w:rsidRPr="0061556F">
        <w:rPr>
          <w:rFonts w:ascii="PT Astra Serif" w:hAnsi="PT Astra Serif"/>
        </w:rPr>
        <w:t>:</w:t>
      </w:r>
    </w:p>
    <w:p w:rsidR="0061556F" w:rsidRDefault="0061556F" w:rsidP="0061556F">
      <w:pPr>
        <w:pStyle w:val="Default"/>
        <w:ind w:firstLine="709"/>
        <w:jc w:val="both"/>
        <w:rPr>
          <w:rFonts w:ascii="PT Astra Serif" w:hAnsi="PT Astra Serif"/>
        </w:rPr>
      </w:pPr>
      <w:r w:rsidRPr="0061556F">
        <w:rPr>
          <w:rFonts w:ascii="PT Astra Serif" w:hAnsi="PT Astra Serif"/>
        </w:rPr>
        <w:t>а) у участника отбора должна отсутствовать просроченная задолженность</w:t>
      </w:r>
      <w:r w:rsidR="00D55F85">
        <w:rPr>
          <w:rFonts w:ascii="PT Astra Serif" w:hAnsi="PT Astra Serif"/>
        </w:rPr>
        <w:t xml:space="preserve"> </w:t>
      </w:r>
      <w:r w:rsidRPr="0061556F">
        <w:rPr>
          <w:rFonts w:ascii="PT Astra Serif" w:hAnsi="PT Astra Serif"/>
        </w:rPr>
        <w:t xml:space="preserve">по возврату в областной бюджет субсидий, бюджетных инвестиций, </w:t>
      </w:r>
      <w:proofErr w:type="gramStart"/>
      <w:r w:rsidRPr="0061556F">
        <w:rPr>
          <w:rFonts w:ascii="PT Astra Serif" w:hAnsi="PT Astra Serif"/>
        </w:rPr>
        <w:t>предоставленных</w:t>
      </w:r>
      <w:proofErr w:type="gramEnd"/>
      <w:r w:rsidR="00D55F85">
        <w:rPr>
          <w:rFonts w:ascii="PT Astra Serif" w:hAnsi="PT Astra Serif"/>
        </w:rPr>
        <w:t xml:space="preserve"> </w:t>
      </w:r>
      <w:r w:rsidRPr="0061556F">
        <w:rPr>
          <w:rFonts w:ascii="PT Astra Serif" w:hAnsi="PT Astra Serif"/>
        </w:rPr>
        <w:t>в том числе в соответствии с иными правовыми актами, а также иная просроченная (неурегулированная) задолженность по денежным обязательствам перед Томской областью;</w:t>
      </w:r>
    </w:p>
    <w:p w:rsidR="0061556F" w:rsidRDefault="0061556F" w:rsidP="0061556F">
      <w:pPr>
        <w:pStyle w:val="Default"/>
        <w:ind w:firstLine="709"/>
        <w:jc w:val="both"/>
        <w:rPr>
          <w:rFonts w:ascii="PT Astra Serif" w:hAnsi="PT Astra Serif"/>
        </w:rPr>
      </w:pPr>
      <w:r w:rsidRPr="0061556F">
        <w:rPr>
          <w:rFonts w:ascii="PT Astra Serif" w:hAnsi="PT Astra Serif"/>
        </w:rPr>
        <w:t>б) участники отбора не должны находиться в процессе реорганизации</w:t>
      </w:r>
      <w:r w:rsidR="00D55F85">
        <w:rPr>
          <w:rFonts w:ascii="PT Astra Serif" w:hAnsi="PT Astra Serif"/>
        </w:rPr>
        <w:t xml:space="preserve"> </w:t>
      </w:r>
      <w:r w:rsidRPr="0061556F">
        <w:rPr>
          <w:rFonts w:ascii="PT Astra Serif" w:hAnsi="PT Astra Serif"/>
        </w:rPr>
        <w:t>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</w:t>
      </w:r>
      <w:r w:rsidR="00D55F85">
        <w:rPr>
          <w:rFonts w:ascii="PT Astra Serif" w:hAnsi="PT Astra Serif"/>
        </w:rPr>
        <w:t xml:space="preserve"> </w:t>
      </w:r>
      <w:r w:rsidRPr="0061556F">
        <w:rPr>
          <w:rFonts w:ascii="PT Astra Serif" w:hAnsi="PT Astra Serif"/>
        </w:rPr>
        <w:t>законодательством Российской Федерации;</w:t>
      </w:r>
    </w:p>
    <w:p w:rsidR="0061556F" w:rsidRPr="0061556F" w:rsidRDefault="0061556F" w:rsidP="0061556F">
      <w:pPr>
        <w:pStyle w:val="Default"/>
        <w:ind w:firstLine="709"/>
        <w:jc w:val="both"/>
        <w:rPr>
          <w:rFonts w:ascii="PT Astra Serif" w:hAnsi="PT Astra Serif"/>
        </w:rPr>
      </w:pPr>
      <w:proofErr w:type="gramStart"/>
      <w:r w:rsidRPr="0061556F">
        <w:rPr>
          <w:rFonts w:ascii="PT Astra Serif" w:hAnsi="PT Astra Serif"/>
        </w:rPr>
        <w:t>в) в реестре дисквалифицированных лиц отсутствуют сведения</w:t>
      </w:r>
      <w:r>
        <w:rPr>
          <w:rFonts w:ascii="PT Astra Serif" w:hAnsi="PT Astra Serif"/>
        </w:rPr>
        <w:t xml:space="preserve"> </w:t>
      </w:r>
      <w:r w:rsidRPr="0061556F">
        <w:rPr>
          <w:rFonts w:ascii="PT Astra Serif" w:hAnsi="PT Astra Serif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лицом;</w:t>
      </w:r>
      <w:proofErr w:type="gramEnd"/>
    </w:p>
    <w:p w:rsidR="0061556F" w:rsidRPr="0061556F" w:rsidRDefault="0061556F" w:rsidP="0061556F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61556F">
        <w:rPr>
          <w:rFonts w:ascii="PT Astra Serif" w:hAnsi="PT Astra Serif" w:cs="Times New Roman"/>
          <w:sz w:val="24"/>
          <w:szCs w:val="24"/>
        </w:rPr>
        <w:t xml:space="preserve">г) участники отбора не должны являться иностранными юридическими лицами, </w:t>
      </w:r>
      <w:r w:rsidRPr="0061556F">
        <w:rPr>
          <w:rFonts w:ascii="PT Astra Serif" w:hAnsi="PT Astra Serif" w:cs="Times New Roman"/>
          <w:sz w:val="24"/>
          <w:szCs w:val="24"/>
        </w:rPr>
        <w:br/>
        <w:t>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Pr="0061556F">
        <w:rPr>
          <w:rFonts w:ascii="PT Astra Serif" w:hAnsi="PT Astra Serif" w:cs="Times New Roman"/>
          <w:sz w:val="24"/>
          <w:szCs w:val="24"/>
        </w:rPr>
        <w:t xml:space="preserve">и предоставления информации при </w:t>
      </w:r>
      <w:r w:rsidRPr="0061556F">
        <w:rPr>
          <w:rFonts w:ascii="PT Astra Serif" w:hAnsi="PT Astra Serif" w:cs="Times New Roman"/>
          <w:sz w:val="24"/>
          <w:szCs w:val="24"/>
        </w:rPr>
        <w:lastRenderedPageBreak/>
        <w:t>проведении финансовых операций (офшорные</w:t>
      </w:r>
      <w:proofErr w:type="gramEnd"/>
      <w:r w:rsidRPr="0061556F">
        <w:rPr>
          <w:rFonts w:ascii="PT Astra Serif" w:hAnsi="PT Astra Serif" w:cs="Times New Roman"/>
          <w:sz w:val="24"/>
          <w:szCs w:val="24"/>
        </w:rPr>
        <w:t xml:space="preserve"> зоны),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Pr="0061556F">
        <w:rPr>
          <w:rFonts w:ascii="PT Astra Serif" w:hAnsi="PT Astra Serif" w:cs="Times New Roman"/>
          <w:sz w:val="24"/>
          <w:szCs w:val="24"/>
        </w:rPr>
        <w:t>в совокупности превышает 50 процентов;</w:t>
      </w:r>
    </w:p>
    <w:p w:rsidR="0061556F" w:rsidRPr="0061556F" w:rsidRDefault="0061556F" w:rsidP="0061556F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61556F">
        <w:rPr>
          <w:rFonts w:ascii="PT Astra Serif" w:hAnsi="PT Astra Serif" w:cs="Times New Roman"/>
          <w:sz w:val="24"/>
          <w:szCs w:val="24"/>
        </w:rPr>
        <w:t xml:space="preserve">д) участники отбора не должны получать средства из областного бюджета </w:t>
      </w:r>
      <w:r w:rsidRPr="0061556F">
        <w:rPr>
          <w:rFonts w:ascii="PT Astra Serif" w:hAnsi="PT Astra Serif" w:cs="Times New Roman"/>
          <w:sz w:val="24"/>
          <w:szCs w:val="24"/>
        </w:rPr>
        <w:br/>
        <w:t xml:space="preserve">на основании иных нормативных правовых актов Томской области на цель, установленную </w:t>
      </w:r>
      <w:hyperlink w:anchor="P37" w:history="1">
        <w:r w:rsidRPr="0061556F">
          <w:rPr>
            <w:rFonts w:ascii="PT Astra Serif" w:hAnsi="PT Astra Serif" w:cs="Times New Roman"/>
            <w:sz w:val="24"/>
            <w:szCs w:val="24"/>
          </w:rPr>
          <w:t>пунктом 2</w:t>
        </w:r>
      </w:hyperlink>
      <w:r w:rsidRPr="0061556F">
        <w:rPr>
          <w:rFonts w:ascii="PT Astra Serif" w:hAnsi="PT Astra Serif" w:cs="Times New Roman"/>
          <w:sz w:val="24"/>
          <w:szCs w:val="24"/>
        </w:rPr>
        <w:t xml:space="preserve"> настоящего Порядка.</w:t>
      </w:r>
    </w:p>
    <w:p w:rsidR="001A696D" w:rsidRPr="0044551E" w:rsidRDefault="001A696D" w:rsidP="0061556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6. Порядок подачи заявок участниками отбора</w:t>
      </w:r>
      <w:r w:rsidR="003C1EB6"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:</w:t>
      </w:r>
    </w:p>
    <w:p w:rsidR="007E5E18" w:rsidRPr="0061556F" w:rsidRDefault="00004DC0" w:rsidP="0061556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1556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Заявки принимаются Департаментом по адресу: </w:t>
      </w:r>
      <w:proofErr w:type="spellStart"/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г</w:t>
      </w:r>
      <w:proofErr w:type="gramStart"/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.Т</w:t>
      </w:r>
      <w:proofErr w:type="gramEnd"/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омск</w:t>
      </w:r>
      <w:proofErr w:type="spellEnd"/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proofErr w:type="spellStart"/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ул.Киевская</w:t>
      </w:r>
      <w:proofErr w:type="spellEnd"/>
      <w:r w:rsidRPr="0044551E">
        <w:rPr>
          <w:rFonts w:ascii="PT Astra Serif" w:eastAsia="Times New Roman" w:hAnsi="PT Astra Serif" w:cs="Times New Roman"/>
          <w:sz w:val="24"/>
          <w:szCs w:val="24"/>
          <w:lang w:eastAsia="ru-RU"/>
        </w:rPr>
        <w:t>, 76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кабинет № </w:t>
      </w:r>
      <w:r w:rsidR="00252EDD">
        <w:rPr>
          <w:rFonts w:ascii="PT Astra Serif" w:eastAsia="Times New Roman" w:hAnsi="PT Astra Serif" w:cs="Times New Roman"/>
          <w:sz w:val="24"/>
          <w:szCs w:val="24"/>
          <w:lang w:eastAsia="ru-RU"/>
        </w:rPr>
        <w:t>26 (приемная)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</w:t>
      </w:r>
      <w:r w:rsidRPr="0061556F">
        <w:rPr>
          <w:rFonts w:ascii="PT Astra Serif" w:eastAsia="Times New Roman" w:hAnsi="PT Astra Serif" w:cs="Times New Roman"/>
          <w:sz w:val="24"/>
          <w:szCs w:val="24"/>
          <w:lang w:eastAsia="ru-RU"/>
        </w:rPr>
        <w:t>Для участия в отборе у</w:t>
      </w:r>
      <w:r w:rsidR="007E5E18" w:rsidRPr="0061556F">
        <w:rPr>
          <w:rFonts w:ascii="PT Astra Serif" w:eastAsia="Times New Roman" w:hAnsi="PT Astra Serif" w:cs="Times New Roman"/>
          <w:sz w:val="24"/>
          <w:szCs w:val="24"/>
          <w:lang w:eastAsia="ru-RU"/>
        </w:rPr>
        <w:t>частник отбора в сроки, установленные в объявлении о проведении отбора, представляет в Департамент заявк</w:t>
      </w:r>
      <w:r w:rsidR="006D4D2B" w:rsidRPr="0061556F">
        <w:rPr>
          <w:rFonts w:ascii="PT Astra Serif" w:eastAsia="Times New Roman" w:hAnsi="PT Astra Serif" w:cs="Times New Roman"/>
          <w:sz w:val="24"/>
          <w:szCs w:val="24"/>
          <w:lang w:eastAsia="ru-RU"/>
        </w:rPr>
        <w:t>у</w:t>
      </w:r>
      <w:r w:rsidR="007E5E18" w:rsidRPr="0061556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 форм</w:t>
      </w:r>
      <w:r w:rsidR="006D4D2B" w:rsidRPr="0061556F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="007E5E18" w:rsidRPr="0061556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согласно </w:t>
      </w:r>
      <w:r w:rsidRPr="0061556F">
        <w:rPr>
          <w:rFonts w:ascii="PT Astra Serif" w:eastAsia="Times New Roman" w:hAnsi="PT Astra Serif" w:cs="Times New Roman"/>
          <w:sz w:val="24"/>
          <w:szCs w:val="24"/>
          <w:lang w:eastAsia="ru-RU"/>
        </w:rPr>
        <w:t>приложению к Порядку</w:t>
      </w:r>
      <w:r w:rsidR="007E5E18" w:rsidRPr="0061556F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7E5E18" w:rsidRPr="0061556F" w:rsidRDefault="007E5E18" w:rsidP="0061556F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61556F">
        <w:rPr>
          <w:rFonts w:ascii="PT Astra Serif" w:hAnsi="PT Astra Serif" w:cs="Times New Roman"/>
          <w:sz w:val="24"/>
          <w:szCs w:val="24"/>
        </w:rPr>
        <w:t>К заявке прилагаются следующие документы:</w:t>
      </w:r>
    </w:p>
    <w:p w:rsidR="007E5E18" w:rsidRPr="0044551E" w:rsidRDefault="007E5E18" w:rsidP="007E5E18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44551E">
        <w:rPr>
          <w:rFonts w:ascii="PT Astra Serif" w:hAnsi="PT Astra Serif" w:cs="Times New Roman"/>
          <w:sz w:val="24"/>
          <w:szCs w:val="24"/>
        </w:rPr>
        <w:t>1) справка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на дату не ранее чем за один месяц до даты подачи заявки (представляется по инициативе участника отбора);</w:t>
      </w:r>
    </w:p>
    <w:p w:rsidR="007E5E18" w:rsidRPr="0044551E" w:rsidRDefault="007E5E18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2) справка, содержащая информацию о размере страховых взносов </w:t>
      </w: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br/>
        <w:t>на пенсионное, социальное, медицинское страхование, на обязательное социальное страхование от несчастных случаев на производстве и профессиональных заболеваний по форме, установленной распоряжением Департамента, на дату подачи заявки;</w:t>
      </w:r>
    </w:p>
    <w:p w:rsidR="007E5E18" w:rsidRPr="0044551E" w:rsidRDefault="007E5E18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3) справка в свободной форме об отсутствии просроченной задолженности по возврату в областной бюджет субсидий, бюджетных инвестиций, </w:t>
      </w:r>
      <w:proofErr w:type="gramStart"/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предоставленных</w:t>
      </w:r>
      <w:proofErr w:type="gramEnd"/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Томской областью на первое число месяца, предшествующего месяцу подачи заявки;</w:t>
      </w:r>
    </w:p>
    <w:p w:rsidR="007E5E18" w:rsidRPr="0044551E" w:rsidRDefault="007E5E18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4) справка, содержащая сведения о гражданах, трудоустроенных</w:t>
      </w:r>
      <w:r w:rsidR="006D4D2B"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</w:t>
      </w: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по направлению органов службы занятости, на дату подачи заявки; </w:t>
      </w:r>
    </w:p>
    <w:p w:rsidR="007E5E18" w:rsidRPr="0044551E" w:rsidRDefault="007E5E18" w:rsidP="007E5E18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44551E">
        <w:rPr>
          <w:rFonts w:ascii="PT Astra Serif" w:hAnsi="PT Astra Serif" w:cs="Times New Roman"/>
          <w:sz w:val="24"/>
          <w:szCs w:val="24"/>
        </w:rPr>
        <w:t>5) заверенные в установленном порядке копии документов:</w:t>
      </w:r>
    </w:p>
    <w:p w:rsidR="007E5E18" w:rsidRPr="0044551E" w:rsidRDefault="007E5E18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а) приказ (распоряжение) о приеме на работу работников из числа граждан, участвующих в мероприятии;</w:t>
      </w:r>
    </w:p>
    <w:p w:rsidR="007E5E18" w:rsidRPr="0044551E" w:rsidRDefault="007E5E18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б) табель учета рабочего времени работников из числа граждан, участвующих в мероприятии, за период возмещения затрат;</w:t>
      </w:r>
    </w:p>
    <w:p w:rsidR="007E5E18" w:rsidRPr="0044551E" w:rsidRDefault="007E5E18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в) расходные кассовые ордера (платежные поручения), расчетные платежные ведомости (реестры к платежным поручениям), подтверждающие выплату (перечисление) заработной платы работникам из числа граждан, участвующих в мероприятии за период возмещения затрат;</w:t>
      </w:r>
    </w:p>
    <w:p w:rsidR="007E5E18" w:rsidRPr="0044551E" w:rsidRDefault="007E5E18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г) документы, подтверждающие уплату страховых взносов на пенсионное, социальное, медицинское страхование, на обязательное социальное страхование</w:t>
      </w:r>
      <w:r w:rsidR="006D4D2B"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</w:t>
      </w: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от несчастных случаев на производстве и профессиональных заболеваний (далее – страховые взносы на страхование), налога на доходы физических лиц (платежные поручения);</w:t>
      </w:r>
    </w:p>
    <w:p w:rsidR="007E5E18" w:rsidRPr="0044551E" w:rsidRDefault="007E5E18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д) согласие на обработку персональных данных граждан, участвующих </w:t>
      </w: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br/>
        <w:t>в мероприятии.</w:t>
      </w:r>
    </w:p>
    <w:p w:rsidR="007E5E18" w:rsidRPr="0044551E" w:rsidRDefault="00CE4A27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Копии документов </w:t>
      </w:r>
      <w:r w:rsidR="007E5E18"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заверяются в установленном законодательством порядке, при этом лицо, заверяющее копию документа, на указанной копии делает запись «Верно» или «Копия верна», расписывается, указывает свои фамилию и инициалы, дату </w:t>
      </w:r>
      <w:proofErr w:type="gramStart"/>
      <w:r w:rsidR="007E5E18"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заверения копии</w:t>
      </w:r>
      <w:proofErr w:type="gramEnd"/>
      <w:r w:rsidR="007E5E18"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и проставляет печать получателя субсидии (при наличии).</w:t>
      </w:r>
    </w:p>
    <w:p w:rsidR="003C1EB6" w:rsidRPr="0074287E" w:rsidRDefault="00A10039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74287E">
        <w:rPr>
          <w:rFonts w:ascii="PT Astra Serif" w:eastAsiaTheme="minorHAnsi" w:hAnsi="PT Astra Serif" w:cs="Times New Roman"/>
          <w:sz w:val="24"/>
          <w:szCs w:val="24"/>
          <w:lang w:eastAsia="en-US"/>
        </w:rPr>
        <w:t>7.</w:t>
      </w:r>
      <w:r w:rsidR="00FD3E5C" w:rsidRPr="0074287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Участник отбора имеет право отозвать заявку до окончания срока </w:t>
      </w:r>
      <w:r w:rsidR="00004DC0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проведения </w:t>
      </w:r>
      <w:r w:rsidR="00FD3E5C" w:rsidRPr="0074287E">
        <w:rPr>
          <w:rFonts w:ascii="PT Astra Serif" w:eastAsiaTheme="minorHAnsi" w:hAnsi="PT Astra Serif" w:cs="Times New Roman"/>
          <w:sz w:val="24"/>
          <w:szCs w:val="24"/>
          <w:lang w:eastAsia="en-US"/>
        </w:rPr>
        <w:t>отбора</w:t>
      </w:r>
      <w:r w:rsidR="00004DC0">
        <w:rPr>
          <w:rFonts w:ascii="PT Astra Serif" w:eastAsiaTheme="minorHAnsi" w:hAnsi="PT Astra Serif" w:cs="Times New Roman"/>
          <w:sz w:val="24"/>
          <w:szCs w:val="24"/>
          <w:lang w:eastAsia="en-US"/>
        </w:rPr>
        <w:t>. Для этого он направляет в Департамент</w:t>
      </w:r>
      <w:r w:rsidR="0089650A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в письменном виде</w:t>
      </w:r>
      <w:r w:rsidR="00004DC0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запрос об отзыве заявки. </w:t>
      </w:r>
      <w:r w:rsidR="00FD3E5C" w:rsidRPr="0074287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Заявка  возвращается участнику отбора в течение 5 календарных дней </w:t>
      </w:r>
      <w:r w:rsidR="00004DC0">
        <w:rPr>
          <w:rFonts w:ascii="PT Astra Serif" w:eastAsiaTheme="minorHAnsi" w:hAnsi="PT Astra Serif" w:cs="Times New Roman"/>
          <w:sz w:val="24"/>
          <w:szCs w:val="24"/>
          <w:lang w:eastAsia="en-US"/>
        </w:rPr>
        <w:t>после даты</w:t>
      </w:r>
      <w:r w:rsidR="00FD3E5C" w:rsidRPr="0074287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регистрации запроса об отзыве заявки.</w:t>
      </w:r>
    </w:p>
    <w:p w:rsidR="00833A33" w:rsidRDefault="009B3B3A" w:rsidP="00833A33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74287E">
        <w:rPr>
          <w:rFonts w:ascii="PT Astra Serif" w:eastAsiaTheme="minorHAnsi" w:hAnsi="PT Astra Serif" w:cs="Times New Roman"/>
          <w:sz w:val="24"/>
          <w:szCs w:val="24"/>
          <w:lang w:eastAsia="en-US"/>
        </w:rPr>
        <w:t>Участнику отбора, не прошедшему отбор</w:t>
      </w:r>
      <w:r w:rsidR="00004DC0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(в отношении которого принято решение об отклонении заявки)</w:t>
      </w:r>
      <w:r w:rsidRPr="0074287E">
        <w:rPr>
          <w:rFonts w:ascii="PT Astra Serif" w:eastAsiaTheme="minorHAnsi" w:hAnsi="PT Astra Serif" w:cs="Times New Roman"/>
          <w:sz w:val="24"/>
          <w:szCs w:val="24"/>
          <w:lang w:eastAsia="en-US"/>
        </w:rPr>
        <w:t>, Департамент направляет уведомление об отклонении заявки, с указанием причин ее отклонения</w:t>
      </w:r>
      <w:r w:rsidR="00004DC0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и возвращает заявку по указанному в заяв</w:t>
      </w:r>
      <w:r w:rsidR="00833A33">
        <w:rPr>
          <w:rFonts w:ascii="PT Astra Serif" w:eastAsiaTheme="minorHAnsi" w:hAnsi="PT Astra Serif" w:cs="Times New Roman"/>
          <w:sz w:val="24"/>
          <w:szCs w:val="24"/>
          <w:lang w:eastAsia="en-US"/>
        </w:rPr>
        <w:t>ке</w:t>
      </w:r>
      <w:r w:rsidR="00004DC0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адресу</w:t>
      </w:r>
      <w:r w:rsidR="00833A33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в течение 5 рабочих дней после даты принятия решения об отклонении заявки</w:t>
      </w:r>
      <w:r w:rsidRPr="0074287E">
        <w:rPr>
          <w:rFonts w:ascii="PT Astra Serif" w:eastAsiaTheme="minorHAnsi" w:hAnsi="PT Astra Serif" w:cs="Times New Roman"/>
          <w:sz w:val="24"/>
          <w:szCs w:val="24"/>
          <w:lang w:eastAsia="en-US"/>
        </w:rPr>
        <w:t>.</w:t>
      </w:r>
    </w:p>
    <w:p w:rsidR="00833A33" w:rsidRPr="00833A33" w:rsidRDefault="00833A33" w:rsidP="00833A33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833A33">
        <w:rPr>
          <w:rFonts w:ascii="PT Astra Serif" w:eastAsiaTheme="minorHAnsi" w:hAnsi="PT Astra Serif" w:cs="Times New Roman"/>
          <w:sz w:val="24"/>
          <w:szCs w:val="24"/>
          <w:lang w:eastAsia="en-US"/>
        </w:rPr>
        <w:t>Основаниями для отклонения заявки участника отбора являются:</w:t>
      </w:r>
    </w:p>
    <w:p w:rsidR="00833A33" w:rsidRPr="00833A33" w:rsidRDefault="00833A33" w:rsidP="00833A33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833A33">
        <w:rPr>
          <w:rFonts w:ascii="PT Astra Serif" w:eastAsiaTheme="minorHAnsi" w:hAnsi="PT Astra Serif" w:cs="Times New Roman"/>
          <w:sz w:val="24"/>
          <w:szCs w:val="24"/>
          <w:lang w:eastAsia="en-US"/>
        </w:rPr>
        <w:t>1) несоответствие участника отбора критериям отбора, установленным пунктом 6</w:t>
      </w:r>
      <w:r w:rsidR="00407506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</w:t>
      </w:r>
      <w:r w:rsidRPr="00833A33">
        <w:rPr>
          <w:rFonts w:ascii="PT Astra Serif" w:eastAsiaTheme="minorHAnsi" w:hAnsi="PT Astra Serif" w:cs="Times New Roman"/>
          <w:sz w:val="24"/>
          <w:szCs w:val="24"/>
          <w:lang w:eastAsia="en-US"/>
        </w:rPr>
        <w:t>Порядка, и (или) требованиям к участникам отбора, установленным пунктом 10 Порядка;</w:t>
      </w:r>
    </w:p>
    <w:p w:rsidR="00833A33" w:rsidRPr="00833A33" w:rsidRDefault="00833A33" w:rsidP="00833A33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833A33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2) 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отбора, или </w:t>
      </w:r>
      <w:r w:rsidRPr="00833A33">
        <w:rPr>
          <w:rFonts w:ascii="PT Astra Serif" w:eastAsiaTheme="minorHAnsi" w:hAnsi="PT Astra Serif" w:cs="Times New Roman"/>
          <w:sz w:val="24"/>
          <w:szCs w:val="24"/>
          <w:lang w:eastAsia="en-US"/>
        </w:rPr>
        <w:lastRenderedPageBreak/>
        <w:t xml:space="preserve">непредставление (представление не в полном объеме) документов, указанных в </w:t>
      </w:r>
      <w:r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подпунктах 1) – </w:t>
      </w:r>
      <w:r w:rsidRPr="00833A33">
        <w:rPr>
          <w:rFonts w:ascii="PT Astra Serif" w:eastAsiaTheme="minorHAnsi" w:hAnsi="PT Astra Serif" w:cs="Times New Roman"/>
          <w:sz w:val="24"/>
          <w:szCs w:val="24"/>
          <w:lang w:eastAsia="en-US"/>
        </w:rPr>
        <w:t>5) пункта 11 Порядка,</w:t>
      </w:r>
      <w:r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</w:t>
      </w:r>
      <w:r w:rsidRPr="00833A33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за исключением документа, указанного в подпункте 1) пункта 11 Порядка; </w:t>
      </w:r>
    </w:p>
    <w:p w:rsidR="00833A33" w:rsidRPr="00833A33" w:rsidRDefault="00833A33" w:rsidP="00833A33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833A33">
        <w:rPr>
          <w:rFonts w:ascii="PT Astra Serif" w:eastAsiaTheme="minorHAnsi" w:hAnsi="PT Astra Serif" w:cs="Times New Roman"/>
          <w:sz w:val="24"/>
          <w:szCs w:val="24"/>
          <w:lang w:eastAsia="en-US"/>
        </w:rPr>
        <w:t>3) невыполнение условий предоставления субсидии, определенных</w:t>
      </w:r>
      <w:r w:rsidR="00407506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</w:t>
      </w:r>
      <w:r w:rsidRPr="00833A33">
        <w:rPr>
          <w:rFonts w:ascii="PT Astra Serif" w:eastAsiaTheme="minorHAnsi" w:hAnsi="PT Astra Serif" w:cs="Times New Roman"/>
          <w:sz w:val="24"/>
          <w:szCs w:val="24"/>
          <w:lang w:eastAsia="en-US"/>
        </w:rPr>
        <w:t>в пункте 17 Порядка;</w:t>
      </w:r>
    </w:p>
    <w:p w:rsidR="00833A33" w:rsidRPr="00833A33" w:rsidRDefault="00833A33" w:rsidP="00833A33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833A33">
        <w:rPr>
          <w:rFonts w:ascii="PT Astra Serif" w:eastAsiaTheme="minorHAnsi" w:hAnsi="PT Astra Serif" w:cs="Times New Roman"/>
          <w:sz w:val="24"/>
          <w:szCs w:val="24"/>
          <w:lang w:eastAsia="en-US"/>
        </w:rPr>
        <w:t>4) 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833A33" w:rsidRPr="00833A33" w:rsidRDefault="00833A33" w:rsidP="00833A33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833A33">
        <w:rPr>
          <w:rFonts w:ascii="PT Astra Serif" w:eastAsiaTheme="minorHAnsi" w:hAnsi="PT Astra Serif" w:cs="Times New Roman"/>
          <w:sz w:val="24"/>
          <w:szCs w:val="24"/>
          <w:lang w:eastAsia="en-US"/>
        </w:rPr>
        <w:t>5) подача участником отбора заявки после даты и времени, определенных для подачи заявок.</w:t>
      </w:r>
    </w:p>
    <w:p w:rsidR="0074287E" w:rsidRPr="0074287E" w:rsidRDefault="0074287E" w:rsidP="0074287E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74287E">
        <w:rPr>
          <w:rFonts w:ascii="PT Astra Serif" w:eastAsiaTheme="minorHAnsi" w:hAnsi="PT Astra Serif" w:cs="Times New Roman"/>
          <w:sz w:val="24"/>
          <w:szCs w:val="24"/>
          <w:lang w:eastAsia="en-US"/>
        </w:rPr>
        <w:t>До окончания срока приема заявок участников отбора, указанного</w:t>
      </w:r>
      <w:r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</w:t>
      </w:r>
      <w:r w:rsidRPr="0074287E">
        <w:rPr>
          <w:rFonts w:ascii="PT Astra Serif" w:eastAsiaTheme="minorHAnsi" w:hAnsi="PT Astra Serif" w:cs="Times New Roman"/>
          <w:sz w:val="24"/>
          <w:szCs w:val="24"/>
          <w:lang w:eastAsia="en-US"/>
        </w:rPr>
        <w:t>в объявлении о проведении отбора, участник отбора вправе направить изменения</w:t>
      </w:r>
      <w:r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</w:t>
      </w:r>
      <w:r w:rsidRPr="0074287E">
        <w:rPr>
          <w:rFonts w:ascii="PT Astra Serif" w:eastAsiaTheme="minorHAnsi" w:hAnsi="PT Astra Serif" w:cs="Times New Roman"/>
          <w:sz w:val="24"/>
          <w:szCs w:val="24"/>
          <w:lang w:eastAsia="en-US"/>
        </w:rPr>
        <w:t>и (или) дополнения к своей заявке, направленной в рамках отбора и зарегистрированной Департаментом, а также документы, указанные в пункте 11 Порядка, непредставленные вместе с заявкой.</w:t>
      </w:r>
    </w:p>
    <w:p w:rsidR="003C1EB6" w:rsidRPr="0074287E" w:rsidRDefault="003C1EB6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74287E">
        <w:rPr>
          <w:rFonts w:ascii="PT Astra Serif" w:eastAsiaTheme="minorHAnsi" w:hAnsi="PT Astra Serif" w:cs="Times New Roman"/>
          <w:sz w:val="24"/>
          <w:szCs w:val="24"/>
          <w:lang w:eastAsia="en-US"/>
        </w:rPr>
        <w:t>8</w:t>
      </w:r>
      <w:r w:rsidR="007E5E18" w:rsidRPr="0074287E">
        <w:rPr>
          <w:rFonts w:ascii="PT Astra Serif" w:eastAsiaTheme="minorHAnsi" w:hAnsi="PT Astra Serif" w:cs="Times New Roman"/>
          <w:sz w:val="24"/>
          <w:szCs w:val="24"/>
          <w:lang w:eastAsia="en-US"/>
        </w:rPr>
        <w:t>. </w:t>
      </w:r>
      <w:r w:rsidRPr="0074287E">
        <w:rPr>
          <w:rFonts w:ascii="PT Astra Serif" w:eastAsiaTheme="minorHAnsi" w:hAnsi="PT Astra Serif" w:cs="Times New Roman"/>
          <w:sz w:val="24"/>
          <w:szCs w:val="24"/>
          <w:lang w:eastAsia="en-US"/>
        </w:rPr>
        <w:t>Правила рассмотрения и оценки заявок участников отбора:</w:t>
      </w:r>
    </w:p>
    <w:p w:rsidR="003C1EB6" w:rsidRPr="0044551E" w:rsidRDefault="007E5E18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Департамент регистрирует заявку участника отбора в день </w:t>
      </w:r>
      <w:r w:rsidR="003C1EB6"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е</w:t>
      </w: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е поступления в Департамент в порядке очередности поступления заявок.</w:t>
      </w:r>
    </w:p>
    <w:p w:rsidR="005176A5" w:rsidRPr="005176A5" w:rsidRDefault="005176A5" w:rsidP="005176A5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proofErr w:type="gramStart"/>
      <w:r w:rsidRPr="005176A5">
        <w:rPr>
          <w:rFonts w:ascii="PT Astra Serif" w:eastAsiaTheme="minorHAnsi" w:hAnsi="PT Astra Serif" w:cs="Times New Roman"/>
          <w:sz w:val="24"/>
          <w:szCs w:val="24"/>
          <w:lang w:eastAsia="en-US"/>
        </w:rPr>
        <w:t>Департамент в течение 14 календарных дней после даты окончания срока приема заявок участников отбора, указанного в объявлении о проведении отбора, в порядке очередности регистрации заявок участников отбора посредством рассмотрения представленных документов рассматривает заявки участников отбора с документами, предоставленными в соответствии с пунктом 11 Порядка, устанавливает соответствие участников отбора критериям отбора, указанным в пункте 6 Порядка, и требованиям, установленным</w:t>
      </w:r>
      <w:r w:rsidR="00A13946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</w:t>
      </w:r>
      <w:r w:rsidRPr="005176A5">
        <w:rPr>
          <w:rFonts w:ascii="PT Astra Serif" w:eastAsiaTheme="minorHAnsi" w:hAnsi="PT Astra Serif" w:cs="Times New Roman"/>
          <w:sz w:val="24"/>
          <w:szCs w:val="24"/>
          <w:lang w:eastAsia="en-US"/>
        </w:rPr>
        <w:t>в объявлении</w:t>
      </w:r>
      <w:proofErr w:type="gramEnd"/>
      <w:r w:rsidRPr="005176A5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о проведении отбора в соответствии с требованиями пункта 10 Порядка, а также выполнение им условий предоставления субсидии, определенных в пункте 17 Порядка, и принимает решение</w:t>
      </w:r>
      <w:r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</w:t>
      </w:r>
      <w:r w:rsidRPr="005176A5">
        <w:rPr>
          <w:rFonts w:ascii="PT Astra Serif" w:eastAsiaTheme="minorHAnsi" w:hAnsi="PT Astra Serif" w:cs="Times New Roman"/>
          <w:sz w:val="24"/>
          <w:szCs w:val="24"/>
          <w:lang w:eastAsia="en-US"/>
        </w:rPr>
        <w:t>о соответствии заявки требованиям, установленным в объявлении о проведении отбора, либо решение об отклонении заявки.</w:t>
      </w:r>
    </w:p>
    <w:p w:rsidR="007E5E18" w:rsidRPr="0044551E" w:rsidRDefault="007E5E18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Участник отбора, в отношении которого Департаментом принято решение </w:t>
      </w: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br/>
        <w:t xml:space="preserve">о соответствии заявки требованиям, установленным в объявлении о проведении отбора, считается прошедшим отбор и является победителем отбора. </w:t>
      </w:r>
    </w:p>
    <w:p w:rsidR="007E5E18" w:rsidRPr="0044551E" w:rsidRDefault="007E5E18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Участник отбора, в отношении которого Департаментом принято решение </w:t>
      </w: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br/>
        <w:t xml:space="preserve">об отклонении заявки, считается непрошедшим отбор. </w:t>
      </w:r>
    </w:p>
    <w:p w:rsidR="007E5E18" w:rsidRPr="0044551E" w:rsidRDefault="007E5E18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proofErr w:type="gramStart"/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Информация о результатах рассмотрения заявок участников отбора размещается на </w:t>
      </w:r>
      <w:r w:rsidR="00C05B12"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едином портале бюджетной системы Российской Федерации</w:t>
      </w: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, а также на официальном сайте Департамента не позднее десятого календарного дня после даты принятия Департаментом решения о соответствии заявки требованиям, установленным в объявлении о проведении отбора</w:t>
      </w:r>
      <w:r w:rsidR="00D15DAD">
        <w:rPr>
          <w:rFonts w:ascii="PT Astra Serif" w:eastAsiaTheme="minorHAnsi" w:hAnsi="PT Astra Serif" w:cs="Times New Roman"/>
          <w:sz w:val="24"/>
          <w:szCs w:val="24"/>
          <w:lang w:eastAsia="en-US"/>
        </w:rPr>
        <w:t>,</w:t>
      </w: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либо решения об отклонении заявки, и включает в себя следующие сведения:</w:t>
      </w:r>
      <w:proofErr w:type="gramEnd"/>
    </w:p>
    <w:p w:rsidR="007E5E18" w:rsidRPr="0044551E" w:rsidRDefault="007E5E18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1) дату, время и место проведения рассмотрения заявок;</w:t>
      </w:r>
    </w:p>
    <w:p w:rsidR="007E5E18" w:rsidRPr="0044551E" w:rsidRDefault="007E5E18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2) информацию об участниках отбора, заявки которых были рассмотрены;</w:t>
      </w:r>
    </w:p>
    <w:p w:rsidR="007E5E18" w:rsidRPr="0044551E" w:rsidRDefault="007E5E18" w:rsidP="007E5E18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3) 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657D1C" w:rsidRPr="0044551E" w:rsidRDefault="007E5E18" w:rsidP="00657D1C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4) наименование получателя (получателей) субсидии, с которым заключается </w:t>
      </w:r>
      <w:r w:rsidR="00D15DAD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договор о предоставлении субсидии (далее – </w:t>
      </w: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Договор</w:t>
      </w:r>
      <w:r w:rsidR="00D15DAD">
        <w:rPr>
          <w:rFonts w:ascii="PT Astra Serif" w:eastAsiaTheme="minorHAnsi" w:hAnsi="PT Astra Serif" w:cs="Times New Roman"/>
          <w:sz w:val="24"/>
          <w:szCs w:val="24"/>
          <w:lang w:eastAsia="en-US"/>
        </w:rPr>
        <w:t>)</w:t>
      </w: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, и размер предоставляемой ему субсидии.</w:t>
      </w:r>
    </w:p>
    <w:p w:rsidR="00C83496" w:rsidRDefault="00746ECD" w:rsidP="00657D1C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9.</w:t>
      </w:r>
      <w:r w:rsidR="00AF23C8"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Разъяснения положений объявления о проведении отбора предоставляются </w:t>
      </w:r>
      <w:r w:rsidR="007C6AEE"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с </w:t>
      </w:r>
      <w:r w:rsidR="009B1B24">
        <w:rPr>
          <w:rFonts w:ascii="PT Astra Serif" w:eastAsiaTheme="minorHAnsi" w:hAnsi="PT Astra Serif" w:cs="Times New Roman"/>
          <w:sz w:val="24"/>
          <w:szCs w:val="24"/>
          <w:lang w:eastAsia="en-US"/>
        </w:rPr>
        <w:t>16</w:t>
      </w:r>
      <w:r w:rsidR="007C6AEE"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.0</w:t>
      </w:r>
      <w:r w:rsidR="00A8671A">
        <w:rPr>
          <w:rFonts w:ascii="PT Astra Serif" w:eastAsiaTheme="minorHAnsi" w:hAnsi="PT Astra Serif" w:cs="Times New Roman"/>
          <w:sz w:val="24"/>
          <w:szCs w:val="24"/>
          <w:lang w:eastAsia="en-US"/>
        </w:rPr>
        <w:t>8</w:t>
      </w:r>
      <w:r w:rsidR="007C6AEE"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.2021 по </w:t>
      </w:r>
      <w:r w:rsidR="00580663">
        <w:rPr>
          <w:rFonts w:ascii="PT Astra Serif" w:eastAsiaTheme="minorHAnsi" w:hAnsi="PT Astra Serif" w:cs="Times New Roman"/>
          <w:sz w:val="24"/>
          <w:szCs w:val="24"/>
          <w:lang w:eastAsia="en-US"/>
        </w:rPr>
        <w:t>1</w:t>
      </w:r>
      <w:r w:rsidR="009B1B24">
        <w:rPr>
          <w:rFonts w:ascii="PT Astra Serif" w:eastAsiaTheme="minorHAnsi" w:hAnsi="PT Astra Serif" w:cs="Times New Roman"/>
          <w:sz w:val="24"/>
          <w:szCs w:val="24"/>
          <w:lang w:eastAsia="en-US"/>
        </w:rPr>
        <w:t>4</w:t>
      </w:r>
      <w:r w:rsidR="00A8671A">
        <w:rPr>
          <w:rFonts w:ascii="PT Astra Serif" w:eastAsiaTheme="minorHAnsi" w:hAnsi="PT Astra Serif" w:cs="Times New Roman"/>
          <w:sz w:val="24"/>
          <w:szCs w:val="24"/>
          <w:lang w:eastAsia="en-US"/>
        </w:rPr>
        <w:t>.09</w:t>
      </w:r>
      <w:r w:rsidR="007C6AEE"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.2021 </w:t>
      </w:r>
      <w:r w:rsidR="00AF23C8"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по телефону 8 (3822) 46-93-91.</w:t>
      </w:r>
    </w:p>
    <w:p w:rsidR="007E5E18" w:rsidRPr="0044551E" w:rsidRDefault="00746ECD" w:rsidP="00657D1C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10. </w:t>
      </w:r>
      <w:r w:rsidR="00657D1C"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В случае принятия решения о предоставлении субсидии Департамент </w:t>
      </w:r>
      <w:r w:rsidR="00657D1C"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br/>
        <w:t>в течение 8 рабочих дней после дня принятия решения о предоставлении субсидии заключает</w:t>
      </w:r>
      <w:r w:rsidR="00D15DAD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с победителем отбора</w:t>
      </w:r>
      <w:r w:rsidR="00657D1C"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Договор в соответствии с типовой формой, установленной Департаментом финансов Томской области.</w:t>
      </w:r>
    </w:p>
    <w:p w:rsidR="00746ECD" w:rsidRPr="00FD3E5C" w:rsidRDefault="00746ECD" w:rsidP="00657D1C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hAnsi="PT Astra Serif" w:cs="PT Astra Serif"/>
          <w:sz w:val="24"/>
          <w:szCs w:val="24"/>
        </w:rPr>
        <w:t xml:space="preserve">11. </w:t>
      </w:r>
      <w:r w:rsidR="00FD3E5C" w:rsidRPr="00FD3E5C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В случае </w:t>
      </w:r>
      <w:proofErr w:type="spellStart"/>
      <w:r w:rsidR="00FD3E5C" w:rsidRPr="00FD3E5C">
        <w:rPr>
          <w:rFonts w:ascii="PT Astra Serif" w:eastAsiaTheme="minorHAnsi" w:hAnsi="PT Astra Serif" w:cs="Times New Roman"/>
          <w:sz w:val="24"/>
          <w:szCs w:val="24"/>
          <w:lang w:eastAsia="en-US"/>
        </w:rPr>
        <w:t>н</w:t>
      </w:r>
      <w:r w:rsidR="00D15DAD">
        <w:rPr>
          <w:rFonts w:ascii="PT Astra Serif" w:eastAsiaTheme="minorHAnsi" w:hAnsi="PT Astra Serif" w:cs="Times New Roman"/>
          <w:sz w:val="24"/>
          <w:szCs w:val="24"/>
          <w:lang w:eastAsia="en-US"/>
        </w:rPr>
        <w:t>еподписания</w:t>
      </w:r>
      <w:proofErr w:type="spellEnd"/>
      <w:r w:rsidR="00D15DAD">
        <w:rPr>
          <w:rFonts w:ascii="PT Astra Serif" w:eastAsiaTheme="minorHAnsi" w:hAnsi="PT Astra Serif" w:cs="Times New Roman"/>
          <w:sz w:val="24"/>
          <w:szCs w:val="24"/>
          <w:lang w:eastAsia="en-US"/>
        </w:rPr>
        <w:t xml:space="preserve"> победителем отбора Д</w:t>
      </w:r>
      <w:r w:rsidR="00FD3E5C" w:rsidRPr="00FD3E5C">
        <w:rPr>
          <w:rFonts w:ascii="PT Astra Serif" w:eastAsiaTheme="minorHAnsi" w:hAnsi="PT Astra Serif" w:cs="Times New Roman"/>
          <w:sz w:val="24"/>
          <w:szCs w:val="24"/>
          <w:lang w:eastAsia="en-US"/>
        </w:rPr>
        <w:t>оговора в течение 8 рабочих дней после дня принятия решения о предоставлении субсидии победитель отбора признае</w:t>
      </w:r>
      <w:r w:rsidR="00D15DAD">
        <w:rPr>
          <w:rFonts w:ascii="PT Astra Serif" w:eastAsiaTheme="minorHAnsi" w:hAnsi="PT Astra Serif" w:cs="Times New Roman"/>
          <w:sz w:val="24"/>
          <w:szCs w:val="24"/>
          <w:lang w:eastAsia="en-US"/>
        </w:rPr>
        <w:t>тся уклонившимся от заключения Д</w:t>
      </w:r>
      <w:r w:rsidR="00FD3E5C" w:rsidRPr="00FD3E5C">
        <w:rPr>
          <w:rFonts w:ascii="PT Astra Serif" w:eastAsiaTheme="minorHAnsi" w:hAnsi="PT Astra Serif" w:cs="Times New Roman"/>
          <w:sz w:val="24"/>
          <w:szCs w:val="24"/>
          <w:lang w:eastAsia="en-US"/>
        </w:rPr>
        <w:t>оговора.</w:t>
      </w:r>
    </w:p>
    <w:p w:rsidR="00746ECD" w:rsidRPr="001479DA" w:rsidRDefault="00746ECD" w:rsidP="00657D1C">
      <w:pPr>
        <w:pStyle w:val="ConsPlusNormal"/>
        <w:ind w:firstLine="709"/>
        <w:jc w:val="both"/>
        <w:rPr>
          <w:rFonts w:ascii="PT Astra Serif" w:eastAsiaTheme="minorHAnsi" w:hAnsi="PT Astra Serif" w:cs="Times New Roman"/>
          <w:sz w:val="24"/>
          <w:szCs w:val="24"/>
          <w:lang w:eastAsia="en-US"/>
        </w:rPr>
      </w:pPr>
      <w:r w:rsidRPr="0044551E">
        <w:rPr>
          <w:rFonts w:ascii="PT Astra Serif" w:eastAsiaTheme="minorHAnsi" w:hAnsi="PT Astra Serif" w:cs="Times New Roman"/>
          <w:sz w:val="24"/>
          <w:szCs w:val="24"/>
          <w:lang w:eastAsia="en-US"/>
        </w:rPr>
        <w:t>12. Результаты отбора будут размещены на официальном сайте Департамента и едином портале бюджетной системы Российской Федерации не</w:t>
      </w:r>
      <w:r w:rsidRPr="0044551E">
        <w:rPr>
          <w:rFonts w:ascii="PT Astra Serif" w:hAnsi="PT Astra Serif" w:cs="PT Astra Serif"/>
          <w:sz w:val="24"/>
          <w:szCs w:val="24"/>
        </w:rPr>
        <w:t xml:space="preserve"> позднее </w:t>
      </w:r>
      <w:r w:rsidR="0095342F">
        <w:rPr>
          <w:rFonts w:ascii="PT Astra Serif" w:hAnsi="PT Astra Serif" w:cs="PT Astra Serif"/>
          <w:sz w:val="24"/>
          <w:szCs w:val="24"/>
        </w:rPr>
        <w:t>0</w:t>
      </w:r>
      <w:r w:rsidR="009B1B24">
        <w:rPr>
          <w:rFonts w:ascii="PT Astra Serif" w:hAnsi="PT Astra Serif" w:cs="PT Astra Serif"/>
          <w:sz w:val="24"/>
          <w:szCs w:val="24"/>
        </w:rPr>
        <w:t>8</w:t>
      </w:r>
      <w:r w:rsidR="00A8671A">
        <w:rPr>
          <w:rFonts w:ascii="PT Astra Serif" w:hAnsi="PT Astra Serif" w:cs="PT Astra Serif"/>
          <w:sz w:val="24"/>
          <w:szCs w:val="24"/>
        </w:rPr>
        <w:t>.10</w:t>
      </w:r>
      <w:r w:rsidRPr="0044551E">
        <w:rPr>
          <w:rFonts w:ascii="PT Astra Serif" w:hAnsi="PT Astra Serif" w:cs="PT Astra Serif"/>
          <w:sz w:val="24"/>
          <w:szCs w:val="24"/>
        </w:rPr>
        <w:t>.2021.</w:t>
      </w:r>
      <w:bookmarkStart w:id="0" w:name="_GoBack"/>
      <w:bookmarkEnd w:id="0"/>
    </w:p>
    <w:sectPr w:rsidR="00746ECD" w:rsidRPr="001479DA" w:rsidSect="00AA4F2E">
      <w:pgSz w:w="11906" w:h="16838"/>
      <w:pgMar w:top="680" w:right="567" w:bottom="68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E84"/>
    <w:rsid w:val="00004DC0"/>
    <w:rsid w:val="0000562C"/>
    <w:rsid w:val="0003526A"/>
    <w:rsid w:val="00046393"/>
    <w:rsid w:val="00066168"/>
    <w:rsid w:val="00094BC4"/>
    <w:rsid w:val="00125CA8"/>
    <w:rsid w:val="001411E1"/>
    <w:rsid w:val="001479DA"/>
    <w:rsid w:val="00172611"/>
    <w:rsid w:val="001A696D"/>
    <w:rsid w:val="001B1DCF"/>
    <w:rsid w:val="00201052"/>
    <w:rsid w:val="00214CC9"/>
    <w:rsid w:val="00252EDD"/>
    <w:rsid w:val="00263216"/>
    <w:rsid w:val="00265394"/>
    <w:rsid w:val="00273A81"/>
    <w:rsid w:val="002A0E84"/>
    <w:rsid w:val="002C40F3"/>
    <w:rsid w:val="002D6ECB"/>
    <w:rsid w:val="00324B3C"/>
    <w:rsid w:val="003A657D"/>
    <w:rsid w:val="003C1EB6"/>
    <w:rsid w:val="00407506"/>
    <w:rsid w:val="0044551E"/>
    <w:rsid w:val="005176A5"/>
    <w:rsid w:val="005342E3"/>
    <w:rsid w:val="00541126"/>
    <w:rsid w:val="00542D9B"/>
    <w:rsid w:val="00580663"/>
    <w:rsid w:val="005B0D99"/>
    <w:rsid w:val="005B1845"/>
    <w:rsid w:val="005E61AB"/>
    <w:rsid w:val="00605A9A"/>
    <w:rsid w:val="0061556F"/>
    <w:rsid w:val="00635F24"/>
    <w:rsid w:val="00642C32"/>
    <w:rsid w:val="0065013C"/>
    <w:rsid w:val="00657D1C"/>
    <w:rsid w:val="00662136"/>
    <w:rsid w:val="00682D08"/>
    <w:rsid w:val="006831F5"/>
    <w:rsid w:val="006C1934"/>
    <w:rsid w:val="006D4D2B"/>
    <w:rsid w:val="006F3B3A"/>
    <w:rsid w:val="0070258B"/>
    <w:rsid w:val="00735FC5"/>
    <w:rsid w:val="0074287E"/>
    <w:rsid w:val="00746ECD"/>
    <w:rsid w:val="00754750"/>
    <w:rsid w:val="007C6AEE"/>
    <w:rsid w:val="007E0454"/>
    <w:rsid w:val="007E5E18"/>
    <w:rsid w:val="007F396B"/>
    <w:rsid w:val="00833A33"/>
    <w:rsid w:val="00851EB6"/>
    <w:rsid w:val="0089650A"/>
    <w:rsid w:val="008D0AC9"/>
    <w:rsid w:val="008E5001"/>
    <w:rsid w:val="008E52B1"/>
    <w:rsid w:val="008F40A2"/>
    <w:rsid w:val="0095342F"/>
    <w:rsid w:val="00982EAA"/>
    <w:rsid w:val="009911D3"/>
    <w:rsid w:val="009B1B24"/>
    <w:rsid w:val="009B3B3A"/>
    <w:rsid w:val="00A10039"/>
    <w:rsid w:val="00A13946"/>
    <w:rsid w:val="00A838FD"/>
    <w:rsid w:val="00A8671A"/>
    <w:rsid w:val="00AA4F2E"/>
    <w:rsid w:val="00AB423B"/>
    <w:rsid w:val="00AF1DA7"/>
    <w:rsid w:val="00AF23C8"/>
    <w:rsid w:val="00B0253E"/>
    <w:rsid w:val="00B67F14"/>
    <w:rsid w:val="00B74B54"/>
    <w:rsid w:val="00BB11B0"/>
    <w:rsid w:val="00BD7A8E"/>
    <w:rsid w:val="00C05B12"/>
    <w:rsid w:val="00C56932"/>
    <w:rsid w:val="00C72949"/>
    <w:rsid w:val="00C83496"/>
    <w:rsid w:val="00C911BE"/>
    <w:rsid w:val="00C946B4"/>
    <w:rsid w:val="00CC675D"/>
    <w:rsid w:val="00CE4A27"/>
    <w:rsid w:val="00D15DAD"/>
    <w:rsid w:val="00D2086A"/>
    <w:rsid w:val="00D24EB0"/>
    <w:rsid w:val="00D55F85"/>
    <w:rsid w:val="00D77673"/>
    <w:rsid w:val="00D84B50"/>
    <w:rsid w:val="00DD5047"/>
    <w:rsid w:val="00E27BE3"/>
    <w:rsid w:val="00EE13EE"/>
    <w:rsid w:val="00F32733"/>
    <w:rsid w:val="00F44C47"/>
    <w:rsid w:val="00F7390F"/>
    <w:rsid w:val="00FD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74B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B74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uiPriority w:val="99"/>
    <w:unhideWhenUsed/>
    <w:rsid w:val="00B74B54"/>
    <w:rPr>
      <w:color w:val="0000FF"/>
      <w:u w:val="single"/>
    </w:rPr>
  </w:style>
  <w:style w:type="paragraph" w:customStyle="1" w:styleId="Default">
    <w:name w:val="Default"/>
    <w:rsid w:val="00B74B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5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5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74B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B74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uiPriority w:val="99"/>
    <w:unhideWhenUsed/>
    <w:rsid w:val="00B74B54"/>
    <w:rPr>
      <w:color w:val="0000FF"/>
      <w:u w:val="single"/>
    </w:rPr>
  </w:style>
  <w:style w:type="paragraph" w:customStyle="1" w:styleId="Default">
    <w:name w:val="Default"/>
    <w:rsid w:val="00B74B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5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5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abota.tom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ain@rabota.tom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DAE5F-D07C-430E-9A56-D2BD1DA5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1800</Words>
  <Characters>10264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Черепенникова В.И.</dc:creator>
  <cp:keywords/>
  <dc:description/>
  <cp:lastModifiedBy>Ширшова А.Д.</cp:lastModifiedBy>
  <cp:revision>96</cp:revision>
  <cp:lastPrinted>2021-07-05T07:43:00Z</cp:lastPrinted>
  <dcterms:created xsi:type="dcterms:W3CDTF">2021-06-28T08:06:00Z</dcterms:created>
  <dcterms:modified xsi:type="dcterms:W3CDTF">2021-08-11T09:12:00Z</dcterms:modified>
</cp:coreProperties>
</file>