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6488" w:type="dxa"/>
        <w:tblInd w:w="-178" w:type="dxa"/>
        <w:tblLayout w:type="fixed"/>
        <w:tblLook w:val="00A0"/>
      </w:tblPr>
      <w:tblGrid>
        <w:gridCol w:w="96"/>
        <w:gridCol w:w="192"/>
        <w:gridCol w:w="44"/>
        <w:gridCol w:w="1036"/>
        <w:gridCol w:w="720"/>
        <w:gridCol w:w="720"/>
        <w:gridCol w:w="1260"/>
        <w:gridCol w:w="1440"/>
        <w:gridCol w:w="1800"/>
        <w:gridCol w:w="720"/>
        <w:gridCol w:w="900"/>
        <w:gridCol w:w="1049"/>
        <w:gridCol w:w="1291"/>
        <w:gridCol w:w="1080"/>
        <w:gridCol w:w="1620"/>
        <w:gridCol w:w="900"/>
        <w:gridCol w:w="1620"/>
      </w:tblGrid>
      <w:tr w:rsidR="00D14FCE" w:rsidRPr="008B33EA" w:rsidTr="001D6325">
        <w:trPr>
          <w:trHeight w:val="3241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51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446B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Приложение N 2</w:t>
            </w:r>
            <w:r w:rsidRPr="002446B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к совместному приказу Минэкономразвития России и Федерального казначейства "Об утверждении порядка размещения на официальном сайте планов-графиков размещения заказа на поставки товаров, выполнение работ, оказание услуг для нужд заказчиков и формы планов-графиков размещения заказа на поставки товаров, выполнение работ, оказание услуг для нужд заказчиков" от 27 декабря 2011 г. N 761/20н</w:t>
            </w:r>
            <w:r w:rsidRPr="002446B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br/>
              <w:t>с учетом особенностей предусмотренных совместным приказом Минэкономразвития России и Федерального казначейства "Об особенностях размещения на официальном сайте Российской Федерации в информационно-телекоммуникационной сети "Интернет" для размещения информации о размещении заказов на поставки товаров, выполнение работ, оказание услуг планов-графиков размещения заказов на 2015-2016" от 31.03.2015 № 182/7н</w:t>
            </w:r>
          </w:p>
        </w:tc>
      </w:tr>
      <w:tr w:rsidR="00D14FCE" w:rsidRPr="008B33EA" w:rsidTr="001D6325">
        <w:trPr>
          <w:trHeight w:val="717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0" w:type="dxa"/>
            <w:gridSpan w:val="1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14FCE" w:rsidRPr="002446B6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446B6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ФОРМА</w:t>
            </w:r>
            <w:r w:rsidRPr="002446B6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br/>
              <w:t>План-график размещения заказов на поставку товаров, выполнение работ, оказание услуг для обеспечения государственных и муниципальных нужд на 2016 год</w:t>
            </w:r>
          </w:p>
        </w:tc>
      </w:tr>
      <w:tr w:rsidR="00D14FCE" w:rsidRPr="008B33EA" w:rsidTr="001D6325">
        <w:trPr>
          <w:trHeight w:val="255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8B33EA" w:rsidTr="001D6325">
        <w:trPr>
          <w:trHeight w:val="255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8B33EA" w:rsidTr="001D6325">
        <w:trPr>
          <w:trHeight w:val="30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0" w:name="RANGE_A7_I11"/>
            <w:bookmarkEnd w:id="0"/>
          </w:p>
        </w:tc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446B6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Наименование заказчика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bookmarkStart w:id="1" w:name="RANGE_E7"/>
            <w:r w:rsidRPr="002446B6">
              <w:rPr>
                <w:rFonts w:ascii="Times New Roman" w:hAnsi="Times New Roman" w:cs="Times New Roman"/>
                <w:lang w:eastAsia="ru-RU"/>
              </w:rPr>
              <w:t>ОГКУ "Центр занятости населения города Асино"</w:t>
            </w:r>
            <w:bookmarkEnd w:id="1"/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8B33EA" w:rsidTr="001D6325">
        <w:trPr>
          <w:trHeight w:val="60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446B6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Юридический адрес, телефон, электронная почта заказчика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bookmarkStart w:id="2" w:name="RANGE_E8"/>
            <w:r w:rsidRPr="002446B6">
              <w:rPr>
                <w:rFonts w:ascii="Times New Roman" w:hAnsi="Times New Roman" w:cs="Times New Roman"/>
                <w:lang w:eastAsia="ru-RU"/>
              </w:rPr>
              <w:t>636840, Россия, Томская область, Асиновский район, город Асино, Томская область, г.Асино, ул.Партизанская, 72, тел: 838-241-21130, e-mail: asino@rabota.tomsk.ru</w:t>
            </w:r>
            <w:bookmarkEnd w:id="2"/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8B33EA" w:rsidTr="001D6325">
        <w:trPr>
          <w:trHeight w:val="30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446B6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ИНН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bookmarkStart w:id="3" w:name="RANGE_E9"/>
            <w:r w:rsidRPr="002446B6">
              <w:rPr>
                <w:rFonts w:ascii="Times New Roman" w:hAnsi="Times New Roman" w:cs="Times New Roman"/>
                <w:lang w:eastAsia="ru-RU"/>
              </w:rPr>
              <w:t>7002010060</w:t>
            </w:r>
            <w:bookmarkEnd w:id="3"/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8B33EA" w:rsidTr="001D6325">
        <w:trPr>
          <w:trHeight w:val="30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446B6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КПП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bookmarkStart w:id="4" w:name="RANGE_E10"/>
            <w:r w:rsidRPr="002446B6">
              <w:rPr>
                <w:rFonts w:ascii="Times New Roman" w:hAnsi="Times New Roman" w:cs="Times New Roman"/>
                <w:lang w:eastAsia="ru-RU"/>
              </w:rPr>
              <w:t>700201001</w:t>
            </w:r>
            <w:bookmarkEnd w:id="4"/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8B33EA" w:rsidTr="001D6325">
        <w:trPr>
          <w:trHeight w:val="30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446B6">
              <w:rPr>
                <w:rFonts w:ascii="Times New Roman" w:hAnsi="Times New Roman" w:cs="Times New Roman"/>
                <w:b/>
                <w:bCs/>
                <w:color w:val="000000"/>
                <w:lang w:eastAsia="ru-RU"/>
              </w:rPr>
              <w:t>ОКТМО</w:t>
            </w:r>
          </w:p>
        </w:tc>
        <w:tc>
          <w:tcPr>
            <w:tcW w:w="612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bookmarkStart w:id="5" w:name="RANGE_E11"/>
            <w:r w:rsidRPr="002446B6">
              <w:rPr>
                <w:rFonts w:ascii="Times New Roman" w:hAnsi="Times New Roman" w:cs="Times New Roman"/>
                <w:lang w:eastAsia="ru-RU"/>
              </w:rPr>
              <w:t>69608101</w:t>
            </w:r>
            <w:bookmarkEnd w:id="5"/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8B33EA" w:rsidTr="001D6325">
        <w:trPr>
          <w:trHeight w:val="285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6" w:name="RANGE_A12_O17"/>
            <w:bookmarkEnd w:id="6"/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8B33EA" w:rsidTr="001D6325">
        <w:trPr>
          <w:trHeight w:val="27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D073FE" w:rsidTr="001D6325">
        <w:trPr>
          <w:trHeight w:val="285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КБК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ОКВЭД</w:t>
            </w:r>
          </w:p>
        </w:tc>
        <w:tc>
          <w:tcPr>
            <w:tcW w:w="7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ОКПД</w:t>
            </w:r>
          </w:p>
        </w:tc>
        <w:tc>
          <w:tcPr>
            <w:tcW w:w="11160" w:type="dxa"/>
            <w:gridSpan w:val="9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Условия контракта</w:t>
            </w:r>
          </w:p>
        </w:tc>
        <w:tc>
          <w:tcPr>
            <w:tcW w:w="9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Способ размещения заказа</w:t>
            </w:r>
          </w:p>
        </w:tc>
        <w:tc>
          <w:tcPr>
            <w:tcW w:w="16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Обоснование внесения изменений</w:t>
            </w:r>
            <w:bookmarkStart w:id="7" w:name="_GoBack"/>
            <w:bookmarkEnd w:id="7"/>
          </w:p>
        </w:tc>
      </w:tr>
      <w:tr w:rsidR="00D14FCE" w:rsidRPr="00D073FE" w:rsidTr="001D6325">
        <w:trPr>
          <w:trHeight w:val="57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№ заказа (№ лота) </w:t>
            </w:r>
          </w:p>
        </w:tc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предмета контракта</w:t>
            </w:r>
          </w:p>
        </w:tc>
        <w:tc>
          <w:tcPr>
            <w:tcW w:w="1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Минимально необходимые требования, предъявляемые к предмету контракта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ед. измерения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Количество (объем)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Ориентировочная начальная (максимальная) цена контракта (тыс. рублей)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Условия финансового обеспечения исполнения контракта (включая размер аванса)</w:t>
            </w:r>
          </w:p>
        </w:tc>
        <w:tc>
          <w:tcPr>
            <w:tcW w:w="27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D073F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График осуществления процедур закупки</w:t>
            </w:r>
          </w:p>
        </w:tc>
        <w:tc>
          <w:tcPr>
            <w:tcW w:w="9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1155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nil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Срок размещения заказа (мес., год)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Срок исполнения контракта (мес., год)</w:t>
            </w:r>
          </w:p>
        </w:tc>
        <w:tc>
          <w:tcPr>
            <w:tcW w:w="9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30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0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4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14</w:t>
            </w:r>
          </w:p>
        </w:tc>
      </w:tr>
      <w:tr w:rsidR="00D14FCE" w:rsidRPr="00D073FE" w:rsidTr="001D6325">
        <w:trPr>
          <w:trHeight w:val="2143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bookmarkStart w:id="8" w:name="RANGE_A18_O18"/>
            <w:bookmarkEnd w:id="8"/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9" w:name="RANGE_B18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83904120516000000242</w:t>
            </w:r>
            <w:bookmarkEnd w:id="9"/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10" w:name="RANGE_C18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61.10.2</w:t>
            </w:r>
            <w:bookmarkEnd w:id="10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11" w:name="RANGE_D18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  <w:bookmarkEnd w:id="11"/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12" w:name="RANGE_E18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П44201603652000044001000001</w:t>
            </w:r>
            <w:bookmarkEnd w:id="12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13" w:name="RANGE_F18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электросвязи.</w:t>
            </w:r>
            <w:bookmarkEnd w:id="13"/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14" w:name="RANGE_G18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</w:t>
            </w:r>
            <w:bookmarkEnd w:id="14"/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15" w:name="RANGE_H18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  <w:bookmarkEnd w:id="15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16" w:name="RANGE_I18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  <w:bookmarkEnd w:id="16"/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17" w:name="RANGE_J18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55,64500</w:t>
            </w:r>
            <w:bookmarkEnd w:id="17"/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18" w:name="RANGE_K18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  <w:bookmarkEnd w:id="18"/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19" w:name="RANGE_L18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01.2016</w:t>
            </w:r>
            <w:bookmarkEnd w:id="19"/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20" w:name="RANGE_M18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ежемесячно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bookmarkEnd w:id="20"/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21" w:name="RANGE_N18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  <w:bookmarkEnd w:id="21"/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22" w:name="RANGE_O18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изменение в справочнике ОКВЭД</w:t>
            </w:r>
            <w:bookmarkEnd w:id="22"/>
          </w:p>
        </w:tc>
      </w:tr>
      <w:tr w:rsidR="00D14FCE" w:rsidRPr="00D073FE" w:rsidTr="001D6325">
        <w:trPr>
          <w:trHeight w:val="303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23" w:name="RANGE_A19_O19"/>
            <w:bookmarkEnd w:id="23"/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61.10.20.110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электросвязи.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328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35.30.2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теплоснабжению.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99,00000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ежемесячно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ежедневно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изменения в справочнике ОКВЭД</w:t>
            </w:r>
          </w:p>
        </w:tc>
      </w:tr>
      <w:tr w:rsidR="00D14FCE" w:rsidRPr="00D073FE" w:rsidTr="001D6325">
        <w:trPr>
          <w:trHeight w:val="637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24" w:name="RANGE_A21_O21"/>
            <w:bookmarkStart w:id="25" w:name="RANGE_O19"/>
            <w:bookmarkStart w:id="26" w:name="RANGE_N19"/>
            <w:bookmarkStart w:id="27" w:name="RANGE_M19"/>
            <w:bookmarkStart w:id="28" w:name="RANGE_L19"/>
            <w:bookmarkStart w:id="29" w:name="RANGE_K19"/>
            <w:bookmarkStart w:id="30" w:name="RANGE_J19"/>
            <w:bookmarkStart w:id="31" w:name="RANGE_I19"/>
            <w:bookmarkStart w:id="32" w:name="RANGE_H19"/>
            <w:bookmarkStart w:id="33" w:name="RANGE_G19"/>
            <w:bookmarkStart w:id="34" w:name="RANGE_F19"/>
            <w:bookmarkStart w:id="35" w:name="RANGE_E19"/>
            <w:bookmarkStart w:id="36" w:name="RANGE_D19"/>
            <w:bookmarkStart w:id="37" w:name="RANGE_C19"/>
            <w:bookmarkStart w:id="38" w:name="RANGE_B19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bookmarkEnd w:id="35"/>
            <w:bookmarkEnd w:id="36"/>
            <w:bookmarkEnd w:id="37"/>
            <w:bookmarkEnd w:id="38"/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35.30.11.120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теплоснабжению.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294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35.30.2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теплоснабжению.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77,70000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ежемесячно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ежедневно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изменения в справочнике ОКВЭД</w:t>
            </w:r>
          </w:p>
        </w:tc>
      </w:tr>
      <w:tr w:rsidR="00D14FCE" w:rsidRPr="00D073FE" w:rsidTr="001D6325">
        <w:trPr>
          <w:trHeight w:val="393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39" w:name="RANGE_A23_O23"/>
            <w:bookmarkEnd w:id="39"/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35.30.11.120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теплоснабжению.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336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40" w:name="RANGE_A24_O24"/>
            <w:bookmarkEnd w:id="40"/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35.11.1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поставке электроэнергии.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95,65000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ежемесячно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ежедневно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изменения в справочнике ОКВЭД</w:t>
            </w:r>
          </w:p>
        </w:tc>
      </w:tr>
      <w:tr w:rsidR="00D14FCE" w:rsidRPr="00D073FE" w:rsidTr="001D6325">
        <w:trPr>
          <w:trHeight w:val="536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41" w:name="RANGE_A25_O25"/>
            <w:bookmarkEnd w:id="41"/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35.11.10.111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поставке электроэнергии.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312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42" w:name="RANGE_A26_O26"/>
            <w:bookmarkEnd w:id="42"/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37.00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П44201603652000044001000005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водоотведению.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4,50000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ежемесячно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ежедневно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изменения в справочнике ОКВЭД</w:t>
            </w:r>
          </w:p>
        </w:tc>
      </w:tr>
      <w:tr w:rsidR="00D14FCE" w:rsidRPr="00D073FE" w:rsidTr="001D6325">
        <w:trPr>
          <w:trHeight w:val="531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43" w:name="RANGE_A27_O27"/>
            <w:bookmarkEnd w:id="43"/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37.00.11.110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водоотведению.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294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44" w:name="RANGE_A28_O28"/>
            <w:bookmarkEnd w:id="44"/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36.00.2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П44201603652000044001000006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холодному водоснабжению.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3,08800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ежемесячно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ежедневно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Внесение изменения в справочнике ОКВЭД</w:t>
            </w:r>
          </w:p>
        </w:tc>
      </w:tr>
      <w:tr w:rsidR="00D14FCE" w:rsidRPr="00D073FE" w:rsidTr="001D6325">
        <w:trPr>
          <w:trHeight w:val="707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36.00.20.130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холодному водоснабжению.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усл ед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1625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45" w:name="RANGE_A30_O32"/>
            <w:bookmarkEnd w:id="45"/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47.19.1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П44201603652000044001000007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канцелярских товаров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14,02900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08.2016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 срок размещения заказа</w:t>
            </w:r>
          </w:p>
        </w:tc>
      </w:tr>
      <w:tr w:rsidR="00D14FCE" w:rsidRPr="00D073FE" w:rsidTr="001D6325">
        <w:trPr>
          <w:trHeight w:val="499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47.19.10.000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канцелярских товаров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1903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47.19.1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П44201603652000044001000008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хозяйственных товаров.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46" w:name="RANGE_J31"/>
            <w:bookmarkStart w:id="47" w:name="RANGE_J32"/>
            <w:bookmarkEnd w:id="46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13,32600</w:t>
            </w:r>
            <w:bookmarkEnd w:id="47"/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внесение изменений</w:t>
            </w:r>
          </w:p>
        </w:tc>
      </w:tr>
      <w:tr w:rsidR="00D14FCE" w:rsidRPr="00D073FE" w:rsidTr="001D6325">
        <w:trPr>
          <w:trHeight w:val="535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48" w:name="RANGE_A33_O33"/>
            <w:bookmarkEnd w:id="48"/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47.19.10.000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хозяйственных товаров.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49" w:name="RANGE_A34_O34"/>
            <w:bookmarkStart w:id="50" w:name="RANGE_J33"/>
            <w:bookmarkEnd w:id="49"/>
            <w:bookmarkEnd w:id="50"/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(переподготовке) безработных граждан по профессии "Оператор электронно- вычислительных и вычислительных машин".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51" w:name="RANGE_J34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110,00000</w:t>
            </w:r>
            <w:bookmarkEnd w:id="51"/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1,10000 / 5,50000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52" w:name="RANGE_N34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  <w:bookmarkEnd w:id="52"/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 ОКПД, наименование предмета контракта.</w:t>
            </w: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53" w:name="RANGE_A35_O36"/>
            <w:bookmarkEnd w:id="53"/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(переподготовке) безработных граждан по профессии "Оператор электронно- вычислительных и вычислительных машин".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1993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П44201603652000044001000010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"Электрогазосварщик" (переподготовка).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54" w:name="RANGE_J35"/>
            <w:bookmarkStart w:id="55" w:name="RANGE_J36"/>
            <w:bookmarkEnd w:id="54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112,00000</w:t>
            </w:r>
            <w:bookmarkEnd w:id="55"/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1,12000 / 5,60000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 ОКПД</w:t>
            </w: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56" w:name="RANGE_A37_O47"/>
            <w:bookmarkEnd w:id="56"/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"Электрогазосварщик" (переподготовка).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П44201603652000044001000011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"Электромонтер по ремонту и обслуживанию электрооборудования" ( 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108,00000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1,08000 / 5,40000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 ОКПД</w:t>
            </w: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"Электромонтер по ремонту и обслуживанию электрооборудования" ( 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П44201603652000044001000012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"Машинист (кочегар) котельной" ( 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76,00000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0,76000 / 3,80000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 ОКПД</w:t>
            </w: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"Машинист (кочегар) котельной" ( 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57" w:name="RANGE_O41"/>
            <w:bookmarkStart w:id="58" w:name="RANGE_B42"/>
            <w:bookmarkEnd w:id="57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  <w:bookmarkEnd w:id="58"/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П44201603652000044001000013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 Продавец продовольственных товаров" (переподготовка).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240,00000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2,40000 / 12,00000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59" w:name="RANGE_O42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 ОКПД</w:t>
            </w:r>
            <w:bookmarkEnd w:id="59"/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 Продавец продовольственных товаров" (переподготовка).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П44201603652000044001000014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 Продавец продовольственных товаров " (подготовка).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70,00000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0,70000 / 3,50000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60" w:name="RANGE_O43"/>
            <w:bookmarkStart w:id="61" w:name="RANGE_O44"/>
            <w:bookmarkEnd w:id="60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 ОКПД</w:t>
            </w:r>
            <w:bookmarkEnd w:id="61"/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 Продавец продовольственных товаров " (подготовка).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62" w:name="RANGE_B46"/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  <w:bookmarkEnd w:id="62"/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П44201603652000044001000015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(переподготовке) безработных граждан по профессии " Водитель транспортного средства категории "СЕ" (профессиональная 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0,85000 / 4,25000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 ОКПД, наименование предмета контракта.</w:t>
            </w: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(переподготовке) безработных граждан по профессии " Водитель транспортного средства категории "СЕ" (профессиональная 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"Повар " ( 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108,00000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1,08000 / 5,40000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 ОКПД</w:t>
            </w: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"Повар " ( 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П44201603652000044001000017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"Станочник деревообрабатывающих станков" (переподготовка).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0,65000 / 3,25000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Отмена заказчиком</w:t>
            </w: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"Станочник деревообрабатывающих станков" (переподготовка).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85.42.9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дополнительному профессиональному образованию безработных граждан по программе "Бухгалтерский учет с использованием 1С: Предприятие" (переподготовка).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66,00000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0,66000 / 3,30000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 срок размещения заказа</w:t>
            </w: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85.42.19.000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дополнительному профессиональному образованию безработных граждан по программе "Бухгалтерский учет с использованием 1С: Предприятие" (переподготовка).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63" w:name="RANGE_A54_O54"/>
            <w:bookmarkEnd w:id="63"/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47.19.1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П44201603652000044001000019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канцелярских товаров по мероприятию "Психологическая поддержка безработных граждан".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8,30000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06.2016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внесение изменений</w:t>
            </w: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64" w:name="RANGE_A55_O55"/>
            <w:bookmarkEnd w:id="64"/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47.19.10.000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канцелярских товаров по мероприятию "Психологическая поддержка безработных граждан".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bookmarkStart w:id="65" w:name="RANGE_A56_O56"/>
            <w:bookmarkEnd w:id="65"/>
          </w:p>
        </w:tc>
        <w:tc>
          <w:tcPr>
            <w:tcW w:w="1080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18.12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Разработка, изготовление информационных, справочных материалов по мероприятию "Организация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образования".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13,57000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05.2016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</w:p>
        </w:tc>
      </w:tr>
      <w:tr w:rsidR="00D14FCE" w:rsidRPr="00D073FE" w:rsidTr="001D6325">
        <w:trPr>
          <w:trHeight w:val="2550"/>
        </w:trPr>
        <w:tc>
          <w:tcPr>
            <w:tcW w:w="28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18.12.19.190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Разработка, изготовление информационных, справочных материалов по мероприятию "Организация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образования".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П44201603652000044001000021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"Машинист (кочегар) котельной " (повышение квалификации).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48,00000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0,48000 / 2,40000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 ОКПД</w:t>
            </w: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"Машинист (кочегар) котельной ". (повышение квалификации).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П44201603652000044001000022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"Водитель автомобиля категории "В" (подготовка).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76,80000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0,76800 / 3,84000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Отмена заказчиком.</w:t>
            </w: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"Водитель автомобиля категории "В" (подготовка).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П44201603652000044001000023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организации профессионального обучения (профессиональной переподготовки) безработных граждан по профессии "Водитель автомобиля категории "Д" 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108,00000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1,08000 / 5,40000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 ОКПД, наименование предмета контракта.</w:t>
            </w: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организации профессионального обучения (профессиональной переподготовки) безработных граждан по профессии "Водитель автомобиля категории "Д" 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П44201603652000044001000024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"Контролер деревообрабатывающего производства" (переподготовка).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65,00000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0,65000 / 3,25000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Отмена заказчиком</w:t>
            </w: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"Контролер деревообрабатывающего производства" (переподготовка).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306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62.09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П44201603652000044001000025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сопровождению программных продуктов "Катарсис" для автоматизации функций в сфере занятости населения на 2017 год.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170,96900 / 0,00000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1,70969 / 8,54845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01.2017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03.2017, 06.2017, 09.2017, 12.2017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03.2017, 06.2017, 09.2017, 12.2017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письмо Департамента финансов ТО от31.05.2016 №25</w:t>
            </w:r>
          </w:p>
        </w:tc>
      </w:tr>
      <w:tr w:rsidR="00D14FCE" w:rsidRPr="00D073FE" w:rsidTr="001D6325">
        <w:trPr>
          <w:gridBefore w:val="1"/>
          <w:wBefore w:w="96" w:type="dxa"/>
          <w:trHeight w:val="306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62.09.20.190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сопровождению программных продуктов "Катарсис" для автоматизации функций в сфере занятости населения на 2017 год.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 / 0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П44201603652000044001000026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бумаги.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38,67000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0,38670 / 1,93350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03.2016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05.2016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Принятие решения об объединении заявок на определение поставщиков.</w:t>
            </w: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17.12.14.119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бумаги.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150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280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83904120516000000242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83904010516000000242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26.20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П44201603652000044001000027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компьютерной техники.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145,98901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55,99167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89,99734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1,45989 / 43,79670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04.2016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06.2016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условиям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05.2016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Внесение изменений на основании решения о совместной закупки.</w:t>
            </w:r>
          </w:p>
        </w:tc>
      </w:tr>
      <w:tr w:rsidR="00D14FCE" w:rsidRPr="00D073FE" w:rsidTr="001D6325">
        <w:trPr>
          <w:gridBefore w:val="1"/>
          <w:wBefore w:w="96" w:type="dxa"/>
          <w:trHeight w:val="280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26.20.13.000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компьютерной техники.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280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26.20.17.110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компьютерной техники.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П44201603652000044001000028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"Повар" (подготовка).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112,00000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1,12000 / 5,60000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Отмена заказчиком, уполномоченным органом предусмотренного планом-графиком размещения заказа.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Отмена заказчиком.</w:t>
            </w: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безработных граждан по профессии "Повар" (подготовка).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документации.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П44201603652000044001000029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(подготовке) безработных граждан по профессии "Машинист лесозаготовительных машин (харвестер)".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32,60000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0,32600 / 1,63000 / 30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07.2016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Изменение лимитов</w:t>
            </w: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85.31.11.000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профессиональному обучению (подготовке) безработных граждан по профессии "Машинист лесозаготовительных машин (харвестер)".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663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839041211380R0270243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83904121138050270243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43.39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П44201603652000044001000030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Выполнение работ по капитальному ремонту нежилой части здания областного государственного казенного учреждения "Центр занятости населения города Асино" по адресу: г. Асино, ул. Партизанская, 72, в рамках реализации мероприятий по обеспечению доступности для инвалидов объектов и услуг.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Информация об условиях, запретах, 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соответствии со статьей 14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нужд»: установлено Постановлением Правительства РФ от 29.12.2016 №1457.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779,18955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646,00000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133,18955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7,79190 / 38,95948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08.2016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доведение лимитов</w:t>
            </w:r>
          </w:p>
        </w:tc>
      </w:tr>
      <w:tr w:rsidR="00D14FCE" w:rsidRPr="00D073FE" w:rsidTr="001D6325">
        <w:trPr>
          <w:gridBefore w:val="1"/>
          <w:wBefore w:w="96" w:type="dxa"/>
          <w:trHeight w:val="280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43.39.19.190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Выполнение работ по капитальному ремонту нежилой части здания областного государственного казенного учреждения "Центр занятости населения города Асино" по адресу: г. Асино, ул. Партизанская, 72, в рамках реализации мероприятий по обеспечению доступности для инвалидов объектов и услуг.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проектно- 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280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43.39.19.190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Выполнение работ по капитальному ремонту нежилой части здания областного государственного казенного учреждения "Центр занятости населения города Асино" по адресу: г. Асино, ул. Партизанская, 72, в рамках реализации мероприятий по обеспечению доступности для инвалидов объектов и услуг.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проектно- сметной документации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83904120318200000244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82.99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П44201603652000044001000031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организационно- консультационных услуг гражданам, ищущим работу, по содействию в подготовке бизнес- плана.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45,84132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Принято решение при осуществлении закупки использовать конкурентные способы определения поставщика.</w:t>
            </w: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82.99.19.000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организационно- консультационных услуг гражданам, ищущим работу, по содействию в подготовке бизнес- плана.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83901130516100000244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85.42.9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П44201603652000044001000032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организации профессиональной переподготовки по программе дополнительного образования "Педагокика и методика начального образования".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28,00000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Изменение лимитов.</w:t>
            </w: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85.42.19.000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Оказание услуг по организации профессиональной переподготовки по программе дополнительного образования "Педагокика и методика начального образования".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чел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357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28.23.2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П44201603652000044001000033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картриджей.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19,58596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Изменение лимитов.</w:t>
            </w: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28.23.25.000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картриджей.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усл ед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357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19.20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П44201603652000044001000034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нефтепродуктов по ведомостям.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не установлены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20,35450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09.2016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Изменение лимитов.</w:t>
            </w: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19.20.21.131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нефтепродуктов по ведомостям.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819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83904121138050270244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839041211380R0270244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26.20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П44201603652000044001000035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информационного терминала в рамках реализации мероприятий по обеспечению доступности для инвалидов и других маломобильных групп населения объектов и услуг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Условия допуска товаров для целей осуществления закупок в соответствии со статьей 14 Закона 44-ФЗ, Приказом Минэкономразвития России от 25.03.2014 №155 "Об условиях допуска товаров, происходящих из иностранных государств, для целей осуществления закупок товаров, работ, услуг для обеспечения государственных и муниципальных нужд", Постановление № 968 от 26.09.2016 " Об ограничениях и условиях допуска отдельных видов радиоэлектронной продукции, происходящих из иностранных государств, для целей осуществления закупок для обеспечения государственных и муниципальных нужд"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155 от 25.03.2014: 15 %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 статьи 30 Федерального закона № 44-ФЗ)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275,49314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168,90307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106,59007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2,75493 / 13,77466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Декабрь 2016 г.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-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26.20.16.140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Информационный терминал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 соответствии с требованиями законодательства РФ к данному виду товара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819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26.30.11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П44201603652000044001000036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маршрутизатора.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Запреты на допуск товаров, работ, услуг при осуществлении закупок, а также ограничения и условия допуска в соответствии с требованиями, установленными статьей 14 Федерального закона 44-ФЗ: Установлены в соответствии с Приказ Минэкономразвития России от 25.03.2014 № 155 "ОБ УСЛОВИЯХ ДОПУСКА ТОВАРОВ, ПРОИСХОДЯЩИХ ИЗ ИНОСТРАННЫХ ОСУДАРСТВ,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ДЛЯ ЦЕЛЕЙ ОСУЩЕСТВЛЕНИЯ ЗАКУПОК ТОВАРОВ, РАБОТ, УСЛУГ ДЛЯ ОБЕСПЕЧЕНИЯ ГОСУДАРСТВЕННЫХ И МУНИЦИПАЛЬНЫХ НУЖД", Постановление правительства РФ от 26.09.2016 года № 968 "Об ограничениях и условиях допуска отдельных видов радиоэлектронной продукции, происходящих из иностранных государств, для целей осуществления закупок для обеспечения государственных и муниципальных нужд".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155 от 25.03.2014: 15 %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 статьи 30 Федерального закона № 44-ФЗ)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29,35000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 / 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10.2016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12.2016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контракта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D14FCE" w:rsidRPr="00D073FE" w:rsidTr="001D6325">
        <w:trPr>
          <w:gridBefore w:val="1"/>
          <w:wBefore w:w="96" w:type="dxa"/>
          <w:trHeight w:val="255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26.30.11.110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маршрутизатора.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шт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306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П44201603652000044001000037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Поставка бумаги для офисной техники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3  статьи 30 Федерального закона № 44-ФЗ)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30,03291 / 0,00000</w:t>
            </w:r>
          </w:p>
        </w:tc>
        <w:tc>
          <w:tcPr>
            <w:tcW w:w="129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 xml:space="preserve">0,30033 / 1,50165 / 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11.2016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07.2017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Сроки исполнения отдельных этапов контракта: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тех.документации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Периодичность поставки товаров (выполнения работ, оказания услуг):</w:t>
            </w: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br/>
              <w:t>Согласно тех.документации</w:t>
            </w:r>
          </w:p>
        </w:tc>
        <w:tc>
          <w:tcPr>
            <w:tcW w:w="9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Возникновение непредвиденных обстоятельств</w:t>
            </w:r>
          </w:p>
        </w:tc>
      </w:tr>
      <w:tr w:rsidR="00D14FCE" w:rsidRPr="00D073FE" w:rsidTr="001D6325">
        <w:trPr>
          <w:gridBefore w:val="1"/>
          <w:wBefore w:w="96" w:type="dxa"/>
          <w:trHeight w:val="307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17.12.14.119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Бумага для офисной техники. Формат: А4. Класс: не ниже C. Плотность: не менее 80 г/м2. Белизна по CIE: не менее 146%. Яркость по ISO: не менее 94%. В упаковке не менее 500 листов.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согласно технического задания.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упак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123 / 0</w:t>
            </w:r>
          </w:p>
        </w:tc>
        <w:tc>
          <w:tcPr>
            <w:tcW w:w="104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29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9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  <w:tr w:rsidR="00D14FCE" w:rsidRPr="00D073FE" w:rsidTr="001D6325">
        <w:trPr>
          <w:gridBefore w:val="1"/>
          <w:wBefore w:w="96" w:type="dxa"/>
          <w:trHeight w:val="27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5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 закупках, которые планируется осуществлять в соответствии с пунктом 7 части 2 статьи 83 Федерального закона N 44-ФЗ</w:t>
            </w:r>
          </w:p>
        </w:tc>
      </w:tr>
      <w:tr w:rsidR="00D14FCE" w:rsidRPr="00D073FE" w:rsidTr="001D6325">
        <w:trPr>
          <w:gridBefore w:val="1"/>
          <w:wBefore w:w="96" w:type="dxa"/>
          <w:trHeight w:val="27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15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 закупках, которые планируется осуществлять в соответствии с пунктами 4, 5, 23, 26, 33, 42, 44 части 1 статьи 93 Федерального закона N 44-ФЗ</w:t>
            </w:r>
          </w:p>
        </w:tc>
      </w:tr>
      <w:tr w:rsidR="00D14FCE" w:rsidRPr="00D073FE" w:rsidTr="001D6325">
        <w:trPr>
          <w:gridBefore w:val="1"/>
          <w:wBefore w:w="96" w:type="dxa"/>
          <w:trHeight w:val="27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15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 закупках, которые планируется осуществлять в соответствии с пунктом 4 части 1 статьи 93 Федерального закона N 44-ФЗ</w:t>
            </w:r>
          </w:p>
        </w:tc>
      </w:tr>
      <w:tr w:rsidR="00D14FCE" w:rsidRPr="00D073FE" w:rsidTr="001D6325">
        <w:trPr>
          <w:gridBefore w:val="1"/>
          <w:wBefore w:w="96" w:type="dxa"/>
          <w:trHeight w:val="76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83904120516000000244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698,37323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D073FE" w:rsidTr="001D6325">
        <w:trPr>
          <w:gridBefore w:val="1"/>
          <w:wBefore w:w="96" w:type="dxa"/>
          <w:trHeight w:val="76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83910030518152900244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81,58800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D073FE" w:rsidTr="001D6325">
        <w:trPr>
          <w:gridBefore w:val="1"/>
          <w:wBefore w:w="96" w:type="dxa"/>
          <w:trHeight w:val="76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83904010516000000244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914,69766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D073FE" w:rsidTr="001D6325">
        <w:trPr>
          <w:gridBefore w:val="1"/>
          <w:wBefore w:w="96" w:type="dxa"/>
          <w:trHeight w:val="76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83901130516100000244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132,22200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D073FE" w:rsidTr="001D6325">
        <w:trPr>
          <w:gridBefore w:val="1"/>
          <w:wBefore w:w="96" w:type="dxa"/>
          <w:trHeight w:val="76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83901131428200000244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0,36465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D073FE" w:rsidTr="001D6325">
        <w:trPr>
          <w:gridBefore w:val="1"/>
          <w:wBefore w:w="96" w:type="dxa"/>
          <w:trHeight w:val="76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839041211380R0270243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99,00000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D073FE" w:rsidTr="001D6325">
        <w:trPr>
          <w:gridBefore w:val="1"/>
          <w:wBefore w:w="96" w:type="dxa"/>
          <w:trHeight w:val="78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83904121138050270244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68,81500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D073FE" w:rsidTr="001D6325">
        <w:trPr>
          <w:gridBefore w:val="1"/>
          <w:wBefore w:w="96" w:type="dxa"/>
          <w:trHeight w:val="27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615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 закупках, которые планируется осуществлять в соответствии с пунктом 5 части 1 статьи 93 Федерального закона N 44-ФЗ</w:t>
            </w:r>
          </w:p>
        </w:tc>
      </w:tr>
      <w:tr w:rsidR="00D14FCE" w:rsidRPr="00D073FE" w:rsidTr="001D6325">
        <w:trPr>
          <w:gridBefore w:val="1"/>
          <w:wBefore w:w="96" w:type="dxa"/>
          <w:trHeight w:val="27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15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 закупках, которые планируется осуществлять в соответствии с пунктом 23 части 1 статьи 93 Федерального закона N 44-ФЗ</w:t>
            </w:r>
          </w:p>
        </w:tc>
      </w:tr>
      <w:tr w:rsidR="00D14FCE" w:rsidRPr="00D073FE" w:rsidTr="001D6325">
        <w:trPr>
          <w:gridBefore w:val="1"/>
          <w:wBefore w:w="96" w:type="dxa"/>
          <w:trHeight w:val="27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15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 закупках, которые планируется осуществлять в соответствии с пунктом 26 части 1 статьи 93 Федерального закона N 44-ФЗ</w:t>
            </w:r>
          </w:p>
        </w:tc>
      </w:tr>
      <w:tr w:rsidR="00D14FCE" w:rsidRPr="00D073FE" w:rsidTr="001D6325">
        <w:trPr>
          <w:gridBefore w:val="1"/>
          <w:wBefore w:w="96" w:type="dxa"/>
          <w:trHeight w:val="27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15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 закупках, которые планируется осуществлять в соответствии с пунктом 33 части 1 статьи 93 Федерального закона N 44-ФЗ. Преподавательские услуги, оказываемые физическими лицами</w:t>
            </w:r>
          </w:p>
        </w:tc>
      </w:tr>
      <w:tr w:rsidR="00D14FCE" w:rsidRPr="00D073FE" w:rsidTr="001D6325">
        <w:trPr>
          <w:gridBefore w:val="1"/>
          <w:wBefore w:w="96" w:type="dxa"/>
          <w:trHeight w:val="27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15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 закупках, которые планируется осуществлять в соответствии с пунктом 33 части 1 статьи 93 Федерального закона N 44-ФЗ. Услуги экскурсовода (гида), оказываемые физическими лицами</w:t>
            </w:r>
          </w:p>
        </w:tc>
      </w:tr>
      <w:tr w:rsidR="00D14FCE" w:rsidRPr="00D073FE" w:rsidTr="001D6325">
        <w:trPr>
          <w:gridBefore w:val="1"/>
          <w:wBefore w:w="96" w:type="dxa"/>
          <w:trHeight w:val="27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15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 закупках, которые планируется осуществлять в соответствии с пунктом 42 части 1 статьи 93 Федерального закона N 44-ФЗ</w:t>
            </w:r>
          </w:p>
        </w:tc>
      </w:tr>
      <w:tr w:rsidR="00D14FCE" w:rsidRPr="00D073FE" w:rsidTr="001D6325">
        <w:trPr>
          <w:gridBefore w:val="1"/>
          <w:wBefore w:w="96" w:type="dxa"/>
          <w:trHeight w:val="27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15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Информация о закупках, которые планируется осуществлять в соответствии с пунктом 44 части 1 статьи 93 Федерального закона N 44-ФЗ</w:t>
            </w:r>
          </w:p>
        </w:tc>
      </w:tr>
      <w:tr w:rsidR="00D14FCE" w:rsidRPr="00D073FE" w:rsidTr="001D6325">
        <w:trPr>
          <w:gridBefore w:val="1"/>
          <w:wBefore w:w="96" w:type="dxa"/>
          <w:trHeight w:val="27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16156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Итоговая информация о совокупных годовых объемах закупок (тыс. рублей)</w:t>
            </w:r>
          </w:p>
        </w:tc>
      </w:tr>
      <w:tr w:rsidR="00D14FCE" w:rsidRPr="00D073FE" w:rsidTr="001D6325">
        <w:trPr>
          <w:gridBefore w:val="1"/>
          <w:wBefore w:w="96" w:type="dxa"/>
          <w:trHeight w:val="76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96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Годовой объем закупок  в соответствии с п.4, ч.1, ст.93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1995,06054</w:t>
            </w:r>
          </w:p>
        </w:tc>
        <w:tc>
          <w:tcPr>
            <w:tcW w:w="3991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D073FE" w:rsidTr="001D6325">
        <w:trPr>
          <w:gridBefore w:val="1"/>
          <w:wBefore w:w="96" w:type="dxa"/>
          <w:trHeight w:val="76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9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Годовой объем закупок  в соответствии с п.5, ч.1, ст.93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0,00000</w:t>
            </w:r>
          </w:p>
        </w:tc>
        <w:tc>
          <w:tcPr>
            <w:tcW w:w="3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D073FE" w:rsidTr="001D6325">
        <w:trPr>
          <w:gridBefore w:val="1"/>
          <w:wBefore w:w="96" w:type="dxa"/>
          <w:trHeight w:val="25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9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304,84314</w:t>
            </w:r>
          </w:p>
        </w:tc>
        <w:tc>
          <w:tcPr>
            <w:tcW w:w="3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D073FE" w:rsidTr="001D6325">
        <w:trPr>
          <w:gridBefore w:val="1"/>
          <w:wBefore w:w="96" w:type="dxa"/>
          <w:trHeight w:val="25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9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29,35000</w:t>
            </w:r>
          </w:p>
        </w:tc>
        <w:tc>
          <w:tcPr>
            <w:tcW w:w="3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 способу определения: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D073FE" w:rsidTr="001D6325">
        <w:trPr>
          <w:gridBefore w:val="1"/>
          <w:wBefore w:w="96" w:type="dxa"/>
          <w:trHeight w:val="76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9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0,00000</w:t>
            </w:r>
          </w:p>
        </w:tc>
        <w:tc>
          <w:tcPr>
            <w:tcW w:w="3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 способу определения: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Закупка у единственного поставщика (исполнителя, подрядчика)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D073FE" w:rsidTr="001D6325">
        <w:trPr>
          <w:gridBefore w:val="1"/>
          <w:wBefore w:w="96" w:type="dxa"/>
          <w:trHeight w:val="25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9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275,49314</w:t>
            </w:r>
          </w:p>
        </w:tc>
        <w:tc>
          <w:tcPr>
            <w:tcW w:w="3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по способу определения: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Электронный аукцион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D073FE" w:rsidTr="001D6325">
        <w:trPr>
          <w:gridBefore w:val="1"/>
          <w:wBefore w:w="96" w:type="dxa"/>
          <w:trHeight w:val="25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8596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Годовой объем закупок, осуществляемых путем проведения запроса котировок</w:t>
            </w: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178,78678</w:t>
            </w:r>
          </w:p>
        </w:tc>
        <w:tc>
          <w:tcPr>
            <w:tcW w:w="39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Запрос котировок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D073FE" w:rsidTr="001D6325">
        <w:trPr>
          <w:gridBefore w:val="1"/>
          <w:wBefore w:w="96" w:type="dxa"/>
          <w:trHeight w:val="27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</w:p>
        </w:tc>
        <w:tc>
          <w:tcPr>
            <w:tcW w:w="8596" w:type="dxa"/>
            <w:gridSpan w:val="8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Совокупный объем закупок, планируемых в текущем году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5113,37393 / 4787,37202</w:t>
            </w:r>
          </w:p>
        </w:tc>
        <w:tc>
          <w:tcPr>
            <w:tcW w:w="3991" w:type="dxa"/>
            <w:gridSpan w:val="3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D14FCE" w:rsidRPr="00D073FE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D14FCE" w:rsidRPr="00D073FE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</w:pPr>
            <w:r w:rsidRPr="00D073FE">
              <w:rPr>
                <w:rFonts w:ascii="Times New Roman" w:hAnsi="Times New Roman" w:cs="Times New Roman"/>
                <w:b/>
                <w:bCs/>
                <w:sz w:val="16"/>
                <w:szCs w:val="16"/>
                <w:lang w:eastAsia="ru-RU"/>
              </w:rPr>
              <w:t> </w:t>
            </w:r>
          </w:p>
        </w:tc>
      </w:tr>
      <w:tr w:rsidR="00D14FCE" w:rsidRPr="008B33EA" w:rsidTr="001D6325">
        <w:trPr>
          <w:gridBefore w:val="1"/>
          <w:wBefore w:w="96" w:type="dxa"/>
          <w:trHeight w:val="25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8B33EA" w:rsidTr="001D6325">
        <w:trPr>
          <w:gridBefore w:val="1"/>
          <w:wBefore w:w="96" w:type="dxa"/>
          <w:trHeight w:val="25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8B33EA" w:rsidTr="001D6325">
        <w:trPr>
          <w:gridBefore w:val="1"/>
          <w:wBefore w:w="96" w:type="dxa"/>
          <w:trHeight w:val="25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8B33EA" w:rsidTr="001D6325">
        <w:trPr>
          <w:gridBefore w:val="1"/>
          <w:wBefore w:w="96" w:type="dxa"/>
          <w:trHeight w:val="25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8B33EA" w:rsidTr="001D6325">
        <w:trPr>
          <w:gridBefore w:val="1"/>
          <w:wBefore w:w="96" w:type="dxa"/>
          <w:trHeight w:val="25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446B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Исполнитель: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446B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Коробкова Валентина Александровна</w:t>
            </w:r>
          </w:p>
        </w:tc>
      </w:tr>
      <w:tr w:rsidR="00D14FCE" w:rsidRPr="008B33EA" w:rsidTr="001D6325">
        <w:trPr>
          <w:gridBefore w:val="1"/>
          <w:wBefore w:w="96" w:type="dxa"/>
          <w:trHeight w:val="30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6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446B6">
              <w:rPr>
                <w:rFonts w:ascii="Times New Roman" w:hAnsi="Times New Roman" w:cs="Times New Roman"/>
                <w:lang w:eastAsia="ru-RU"/>
              </w:rPr>
              <w:t>Кращук Наталья Александровна, Директор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446B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телефон: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446B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+8 (38241) 21685 </w:t>
            </w:r>
          </w:p>
        </w:tc>
      </w:tr>
      <w:tr w:rsidR="00D14FCE" w:rsidRPr="008B33EA" w:rsidTr="001D6325">
        <w:trPr>
          <w:gridBefore w:val="1"/>
          <w:wBefore w:w="96" w:type="dxa"/>
          <w:trHeight w:val="30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97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14FCE" w:rsidRPr="002446B6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2446B6">
              <w:rPr>
                <w:rFonts w:ascii="Times New Roman" w:hAnsi="Times New Roman" w:cs="Times New Roman"/>
                <w:color w:val="000000"/>
                <w:lang w:eastAsia="ru-RU"/>
              </w:rPr>
              <w:t>(Ф.И.О., должность руководителя (уполномоченного должностного лица) заказчика)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446B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факс: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446B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+8 (38241) 21139 </w:t>
            </w:r>
          </w:p>
        </w:tc>
      </w:tr>
      <w:tr w:rsidR="00D14FCE" w:rsidRPr="008B33EA" w:rsidTr="001D6325">
        <w:trPr>
          <w:gridBefore w:val="1"/>
          <w:wBefore w:w="96" w:type="dxa"/>
          <w:trHeight w:val="25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446B6">
              <w:rPr>
                <w:rFonts w:ascii="Times New Roman" w:hAnsi="Times New Roman" w:cs="Times New Roman"/>
                <w:b/>
                <w:bCs/>
                <w:sz w:val="20"/>
                <w:szCs w:val="20"/>
                <w:lang w:eastAsia="ru-RU"/>
              </w:rPr>
              <w:t>электронная почта: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446B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asino@rabota.tomsk.ru</w:t>
            </w:r>
          </w:p>
        </w:tc>
      </w:tr>
      <w:tr w:rsidR="00D14FCE" w:rsidRPr="008B33EA" w:rsidTr="001D6325">
        <w:trPr>
          <w:gridBefore w:val="1"/>
          <w:wBefore w:w="96" w:type="dxa"/>
          <w:trHeight w:val="255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8B33EA" w:rsidTr="001D6325">
        <w:trPr>
          <w:gridBefore w:val="1"/>
          <w:wBefore w:w="96" w:type="dxa"/>
          <w:trHeight w:val="30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2446B6">
              <w:rPr>
                <w:rFonts w:ascii="Times New Roman" w:hAnsi="Times New Roman" w:cs="Times New Roman"/>
                <w:lang w:eastAsia="ru-RU"/>
              </w:rPr>
              <w:t>"20" октября 2016 г.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446B6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14FCE" w:rsidRPr="008B33EA" w:rsidTr="001D6325">
        <w:trPr>
          <w:gridBefore w:val="1"/>
          <w:wBefore w:w="96" w:type="dxa"/>
          <w:trHeight w:val="300"/>
        </w:trPr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75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D14FCE" w:rsidRPr="002446B6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2446B6">
              <w:rPr>
                <w:rFonts w:ascii="Times New Roman" w:hAnsi="Times New Roman" w:cs="Times New Roman"/>
                <w:color w:val="000000"/>
                <w:lang w:eastAsia="ru-RU"/>
              </w:rPr>
              <w:t>(дата утверждения)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D14FCE" w:rsidRPr="002446B6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  <w:r w:rsidRPr="002446B6">
              <w:rPr>
                <w:rFonts w:ascii="Times New Roman" w:hAnsi="Times New Roman" w:cs="Times New Roman"/>
                <w:color w:val="000000"/>
                <w:lang w:eastAsia="ru-RU"/>
              </w:rPr>
              <w:t>(подпись)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14FCE" w:rsidRPr="002446B6" w:rsidRDefault="00D14FCE" w:rsidP="002446B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D14FCE" w:rsidRDefault="00D14FCE"/>
    <w:sectPr w:rsidR="00D14FCE" w:rsidSect="00D073FE">
      <w:pgSz w:w="16838" w:h="11906" w:orient="landscape" w:code="9"/>
      <w:pgMar w:top="567" w:right="284" w:bottom="289" w:left="34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2C46"/>
    <w:rsid w:val="00051FB2"/>
    <w:rsid w:val="00092C46"/>
    <w:rsid w:val="001D6325"/>
    <w:rsid w:val="002446B6"/>
    <w:rsid w:val="003D0E27"/>
    <w:rsid w:val="005B1581"/>
    <w:rsid w:val="008B33EA"/>
    <w:rsid w:val="0091793E"/>
    <w:rsid w:val="009739E2"/>
    <w:rsid w:val="00D073FE"/>
    <w:rsid w:val="00D14FCE"/>
    <w:rsid w:val="00F51A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1581"/>
    <w:pPr>
      <w:spacing w:after="160" w:line="259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2446B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2446B6"/>
    <w:rPr>
      <w:color w:val="800080"/>
      <w:u w:val="single"/>
    </w:rPr>
  </w:style>
  <w:style w:type="paragraph" w:customStyle="1" w:styleId="xl63">
    <w:name w:val="xl63"/>
    <w:basedOn w:val="Normal"/>
    <w:uiPriority w:val="99"/>
    <w:rsid w:val="00244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Normal"/>
    <w:uiPriority w:val="99"/>
    <w:rsid w:val="00244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65">
    <w:name w:val="xl65"/>
    <w:basedOn w:val="Normal"/>
    <w:uiPriority w:val="99"/>
    <w:rsid w:val="002446B6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2446B6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67">
    <w:name w:val="xl67"/>
    <w:basedOn w:val="Normal"/>
    <w:uiPriority w:val="99"/>
    <w:rsid w:val="002446B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68">
    <w:name w:val="xl68"/>
    <w:basedOn w:val="Normal"/>
    <w:uiPriority w:val="99"/>
    <w:rsid w:val="002446B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69">
    <w:name w:val="xl69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2446B6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2446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2446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2446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2446B6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2446B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2446B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2446B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2446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2446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2446B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2446B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244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2446B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2446B6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2446B6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95">
    <w:name w:val="xl95"/>
    <w:basedOn w:val="Normal"/>
    <w:uiPriority w:val="99"/>
    <w:rsid w:val="002446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96">
    <w:name w:val="xl96"/>
    <w:basedOn w:val="Normal"/>
    <w:uiPriority w:val="99"/>
    <w:rsid w:val="002446B6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lang w:eastAsia="ru-RU"/>
    </w:rPr>
  </w:style>
  <w:style w:type="paragraph" w:customStyle="1" w:styleId="xl97">
    <w:name w:val="xl97"/>
    <w:basedOn w:val="Normal"/>
    <w:uiPriority w:val="99"/>
    <w:rsid w:val="002446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2446B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Normal"/>
    <w:uiPriority w:val="99"/>
    <w:rsid w:val="002446B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2446B6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1">
    <w:name w:val="xl101"/>
    <w:basedOn w:val="Normal"/>
    <w:uiPriority w:val="99"/>
    <w:rsid w:val="002446B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2446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2446B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2446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5">
    <w:name w:val="xl105"/>
    <w:basedOn w:val="Normal"/>
    <w:uiPriority w:val="99"/>
    <w:rsid w:val="002446B6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2446B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2446B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2446B6"/>
    <w:pPr>
      <w:pBdr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2446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2446B6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2446B6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2446B6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2446B6"/>
    <w:pPr>
      <w:pBdr>
        <w:left w:val="single" w:sz="4" w:space="0" w:color="auto"/>
        <w:right w:val="single" w:sz="8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2446B6"/>
    <w:pPr>
      <w:pBdr>
        <w:left w:val="single" w:sz="8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2446B6"/>
    <w:pPr>
      <w:pBdr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2446B6"/>
    <w:pPr>
      <w:pBdr>
        <w:left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2446B6"/>
    <w:pPr>
      <w:pBdr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2446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2446B6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2446B6"/>
    <w:pPr>
      <w:pBdr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1">
    <w:name w:val="xl121"/>
    <w:basedOn w:val="Normal"/>
    <w:uiPriority w:val="99"/>
    <w:rsid w:val="002446B6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122">
    <w:name w:val="xl122"/>
    <w:basedOn w:val="Normal"/>
    <w:uiPriority w:val="99"/>
    <w:rsid w:val="002446B6"/>
    <w:pPr>
      <w:pBdr>
        <w:top w:val="single" w:sz="8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2446B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24">
    <w:name w:val="xl124"/>
    <w:basedOn w:val="Normal"/>
    <w:uiPriority w:val="99"/>
    <w:rsid w:val="002446B6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2446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2446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2446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2446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2446B6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2446B6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2446B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2446B6"/>
    <w:pPr>
      <w:pBdr>
        <w:top w:val="single" w:sz="4" w:space="0" w:color="auto"/>
        <w:bottom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2446B6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2446B6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2446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2446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2446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Normal"/>
    <w:uiPriority w:val="99"/>
    <w:rsid w:val="002446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2446B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3">
    <w:name w:val="xl143"/>
    <w:basedOn w:val="Normal"/>
    <w:uiPriority w:val="99"/>
    <w:rsid w:val="002446B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Times New Roman" w:hAnsi="MS Sans Serif" w:cs="MS Sans Serif"/>
      <w:b/>
      <w:bCs/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2446B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MS Sans Serif" w:eastAsia="Times New Roman" w:hAnsi="MS Sans Serif" w:cs="MS Sans Serif"/>
      <w:b/>
      <w:bCs/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2446B6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2446B6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7">
    <w:name w:val="xl147"/>
    <w:basedOn w:val="Normal"/>
    <w:uiPriority w:val="99"/>
    <w:rsid w:val="002446B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2446B6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2446B6"/>
    <w:pPr>
      <w:pBdr>
        <w:top w:val="single" w:sz="8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0">
    <w:name w:val="xl150"/>
    <w:basedOn w:val="Normal"/>
    <w:uiPriority w:val="99"/>
    <w:rsid w:val="002446B6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1">
    <w:name w:val="xl151"/>
    <w:basedOn w:val="Normal"/>
    <w:uiPriority w:val="99"/>
    <w:rsid w:val="002446B6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2">
    <w:name w:val="xl152"/>
    <w:basedOn w:val="Normal"/>
    <w:uiPriority w:val="99"/>
    <w:rsid w:val="002446B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2446B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54">
    <w:name w:val="xl154"/>
    <w:basedOn w:val="Normal"/>
    <w:uiPriority w:val="99"/>
    <w:rsid w:val="002446B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2446B6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MS Sans Serif" w:eastAsia="Times New Roman" w:hAnsi="MS Sans Serif" w:cs="MS Sans Serif"/>
      <w:b/>
      <w:bCs/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2446B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MS Sans Serif" w:eastAsia="Times New Roman" w:hAnsi="MS Sans Serif" w:cs="MS Sans Serif"/>
      <w:b/>
      <w:bCs/>
      <w:sz w:val="24"/>
      <w:szCs w:val="24"/>
      <w:lang w:eastAsia="ru-RU"/>
    </w:rPr>
  </w:style>
  <w:style w:type="paragraph" w:customStyle="1" w:styleId="xl157">
    <w:name w:val="xl157"/>
    <w:basedOn w:val="Normal"/>
    <w:uiPriority w:val="99"/>
    <w:rsid w:val="002446B6"/>
    <w:pPr>
      <w:pBdr>
        <w:top w:val="single" w:sz="8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8">
    <w:name w:val="xl158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59">
    <w:name w:val="xl159"/>
    <w:basedOn w:val="Normal"/>
    <w:uiPriority w:val="99"/>
    <w:rsid w:val="002446B6"/>
    <w:pPr>
      <w:pBdr>
        <w:top w:val="single" w:sz="8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2446B6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61">
    <w:name w:val="xl161"/>
    <w:basedOn w:val="Normal"/>
    <w:uiPriority w:val="99"/>
    <w:rsid w:val="002446B6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62">
    <w:name w:val="xl162"/>
    <w:basedOn w:val="Normal"/>
    <w:uiPriority w:val="99"/>
    <w:rsid w:val="002446B6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63">
    <w:name w:val="xl163"/>
    <w:basedOn w:val="Normal"/>
    <w:uiPriority w:val="99"/>
    <w:rsid w:val="002446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64">
    <w:name w:val="xl164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65">
    <w:name w:val="xl165"/>
    <w:basedOn w:val="Normal"/>
    <w:uiPriority w:val="99"/>
    <w:rsid w:val="002446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66">
    <w:name w:val="xl166"/>
    <w:basedOn w:val="Normal"/>
    <w:uiPriority w:val="99"/>
    <w:rsid w:val="002446B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67">
    <w:name w:val="xl167"/>
    <w:basedOn w:val="Normal"/>
    <w:uiPriority w:val="99"/>
    <w:rsid w:val="002446B6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68">
    <w:name w:val="xl168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69">
    <w:name w:val="xl169"/>
    <w:basedOn w:val="Normal"/>
    <w:uiPriority w:val="99"/>
    <w:rsid w:val="002446B6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70">
    <w:name w:val="xl170"/>
    <w:basedOn w:val="Normal"/>
    <w:uiPriority w:val="99"/>
    <w:rsid w:val="002446B6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71">
    <w:name w:val="xl171"/>
    <w:basedOn w:val="Normal"/>
    <w:uiPriority w:val="99"/>
    <w:rsid w:val="002446B6"/>
    <w:pPr>
      <w:pBdr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2">
    <w:name w:val="xl172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73">
    <w:name w:val="xl173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74">
    <w:name w:val="xl174"/>
    <w:basedOn w:val="Normal"/>
    <w:uiPriority w:val="99"/>
    <w:rsid w:val="002446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175">
    <w:name w:val="xl175"/>
    <w:basedOn w:val="Normal"/>
    <w:uiPriority w:val="99"/>
    <w:rsid w:val="002446B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6">
    <w:name w:val="xl176"/>
    <w:basedOn w:val="Normal"/>
    <w:uiPriority w:val="99"/>
    <w:rsid w:val="002446B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7">
    <w:name w:val="xl177"/>
    <w:basedOn w:val="Normal"/>
    <w:uiPriority w:val="99"/>
    <w:rsid w:val="002446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78">
    <w:name w:val="xl178"/>
    <w:basedOn w:val="Normal"/>
    <w:uiPriority w:val="99"/>
    <w:rsid w:val="002446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lang w:eastAsia="ru-RU"/>
    </w:rPr>
  </w:style>
  <w:style w:type="paragraph" w:customStyle="1" w:styleId="xl179">
    <w:name w:val="xl179"/>
    <w:basedOn w:val="Normal"/>
    <w:uiPriority w:val="99"/>
    <w:rsid w:val="002446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801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27</Pages>
  <Words>5337</Words>
  <Characters>30427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N 2</dc:title>
  <dc:subject/>
  <dc:creator>Проф-Консультант1</dc:creator>
  <cp:keywords/>
  <dc:description/>
  <cp:lastModifiedBy>buh2</cp:lastModifiedBy>
  <cp:revision>3</cp:revision>
  <dcterms:created xsi:type="dcterms:W3CDTF">2016-11-17T02:46:00Z</dcterms:created>
  <dcterms:modified xsi:type="dcterms:W3CDTF">2016-11-17T02:50:00Z</dcterms:modified>
</cp:coreProperties>
</file>