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6C1" w:rsidRPr="00B766C1" w:rsidRDefault="00B766C1" w:rsidP="00B766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66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План-график размещения заказов на поставку товаров, выполнение работ, оказание услуг</w:t>
      </w:r>
      <w:r w:rsidRPr="00B766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для обеспечения государственных и муниципальных нужд на </w:t>
      </w:r>
      <w:r w:rsidRPr="00B766C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2016 </w:t>
      </w:r>
      <w:r w:rsidRPr="00B766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</w:p>
    <w:p w:rsidR="00B766C1" w:rsidRPr="00B766C1" w:rsidRDefault="00B766C1" w:rsidP="00B766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3908"/>
        <w:gridCol w:w="11633"/>
      </w:tblGrid>
      <w:tr w:rsidR="00B766C1" w:rsidRPr="00B766C1" w:rsidTr="00B766C1">
        <w:trPr>
          <w:tblCellSpacing w:w="15" w:type="dxa"/>
        </w:trPr>
        <w:tc>
          <w:tcPr>
            <w:tcW w:w="1250" w:type="pct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Областное государственное казенное учреждение "Центр занятости населения </w:t>
            </w:r>
            <w:proofErr w:type="spellStart"/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Шегарского</w:t>
            </w:r>
            <w:proofErr w:type="spellEnd"/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района"</w:t>
            </w:r>
          </w:p>
        </w:tc>
      </w:tr>
      <w:tr w:rsidR="00B766C1" w:rsidRPr="00B766C1" w:rsidTr="00B766C1">
        <w:trPr>
          <w:tblCellSpacing w:w="15" w:type="dxa"/>
        </w:trPr>
        <w:tc>
          <w:tcPr>
            <w:tcW w:w="2250" w:type="dxa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Юридический адрес,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телефон, электронная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Российская Федерация, 636130, Томская </w:t>
            </w:r>
            <w:proofErr w:type="spellStart"/>
            <w:proofErr w:type="gramStart"/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обл</w:t>
            </w:r>
            <w:proofErr w:type="spellEnd"/>
            <w:proofErr w:type="gramEnd"/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Мельниково с, Коммунистическая, 16/-/-, -/- , +7 (38247) 23354 , shegar@rabota.tomsk.ru</w:t>
            </w:r>
          </w:p>
        </w:tc>
      </w:tr>
      <w:tr w:rsidR="00B766C1" w:rsidRPr="00B766C1" w:rsidTr="00B766C1">
        <w:trPr>
          <w:tblCellSpacing w:w="15" w:type="dxa"/>
        </w:trPr>
        <w:tc>
          <w:tcPr>
            <w:tcW w:w="2250" w:type="dxa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7016004074</w:t>
            </w:r>
          </w:p>
        </w:tc>
      </w:tr>
      <w:tr w:rsidR="00B766C1" w:rsidRPr="00B766C1" w:rsidTr="00B766C1">
        <w:trPr>
          <w:tblCellSpacing w:w="15" w:type="dxa"/>
        </w:trPr>
        <w:tc>
          <w:tcPr>
            <w:tcW w:w="2250" w:type="dxa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701601001</w:t>
            </w:r>
          </w:p>
        </w:tc>
      </w:tr>
      <w:tr w:rsidR="00B766C1" w:rsidRPr="00B766C1" w:rsidTr="00B766C1">
        <w:trPr>
          <w:tblCellSpacing w:w="15" w:type="dxa"/>
        </w:trPr>
        <w:tc>
          <w:tcPr>
            <w:tcW w:w="2250" w:type="dxa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69658400</w:t>
            </w:r>
          </w:p>
        </w:tc>
      </w:tr>
    </w:tbl>
    <w:p w:rsidR="00B766C1" w:rsidRPr="00B766C1" w:rsidRDefault="00B766C1" w:rsidP="00B766C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0"/>
        <w:gridCol w:w="706"/>
        <w:gridCol w:w="579"/>
        <w:gridCol w:w="127"/>
        <w:gridCol w:w="427"/>
        <w:gridCol w:w="316"/>
        <w:gridCol w:w="468"/>
        <w:gridCol w:w="632"/>
        <w:gridCol w:w="477"/>
        <w:gridCol w:w="1960"/>
        <w:gridCol w:w="752"/>
        <w:gridCol w:w="495"/>
        <w:gridCol w:w="291"/>
        <w:gridCol w:w="276"/>
        <w:gridCol w:w="851"/>
        <w:gridCol w:w="1229"/>
        <w:gridCol w:w="910"/>
        <w:gridCol w:w="870"/>
        <w:gridCol w:w="1065"/>
        <w:gridCol w:w="1019"/>
        <w:gridCol w:w="1161"/>
      </w:tblGrid>
      <w:tr w:rsidR="00B766C1" w:rsidRPr="002144AB" w:rsidTr="002144AB">
        <w:tc>
          <w:tcPr>
            <w:tcW w:w="281" w:type="pct"/>
            <w:vMerge w:val="restar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КБК </w:t>
            </w:r>
          </w:p>
        </w:tc>
        <w:tc>
          <w:tcPr>
            <w:tcW w:w="228" w:type="pct"/>
            <w:vMerge w:val="restar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ОКВЭД </w:t>
            </w:r>
          </w:p>
        </w:tc>
        <w:tc>
          <w:tcPr>
            <w:tcW w:w="228" w:type="pct"/>
            <w:gridSpan w:val="2"/>
            <w:vMerge w:val="restar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ОКПД </w:t>
            </w:r>
          </w:p>
        </w:tc>
        <w:tc>
          <w:tcPr>
            <w:tcW w:w="3559" w:type="pct"/>
            <w:gridSpan w:val="15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Условия контракта </w:t>
            </w:r>
          </w:p>
        </w:tc>
        <w:tc>
          <w:tcPr>
            <w:tcW w:w="329" w:type="pct"/>
            <w:vMerge w:val="restar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Способ размещения заказа </w:t>
            </w:r>
          </w:p>
        </w:tc>
        <w:tc>
          <w:tcPr>
            <w:tcW w:w="375" w:type="pct"/>
            <w:vMerge w:val="restar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</w:tr>
      <w:tr w:rsidR="002144AB" w:rsidRPr="002144AB" w:rsidTr="002144AB">
        <w:tc>
          <w:tcPr>
            <w:tcW w:w="281" w:type="pct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8" w:type="pct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8" w:type="pct"/>
            <w:gridSpan w:val="2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" w:type="pct"/>
            <w:vMerge w:val="restar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заказа (№ лота) </w:t>
            </w:r>
          </w:p>
        </w:tc>
        <w:tc>
          <w:tcPr>
            <w:tcW w:w="457" w:type="pct"/>
            <w:gridSpan w:val="3"/>
            <w:vMerge w:val="restar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1190" w:type="pct"/>
            <w:gridSpan w:val="4"/>
            <w:vMerge w:val="restar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183" w:type="pct"/>
            <w:gridSpan w:val="2"/>
            <w:vMerge w:val="restar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ед. измерения </w:t>
            </w:r>
          </w:p>
        </w:tc>
        <w:tc>
          <w:tcPr>
            <w:tcW w:w="275" w:type="pct"/>
            <w:vMerge w:val="restar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(объем) </w:t>
            </w:r>
          </w:p>
        </w:tc>
        <w:tc>
          <w:tcPr>
            <w:tcW w:w="396" w:type="pct"/>
            <w:vMerge w:val="restar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294" w:type="pct"/>
            <w:vMerge w:val="restar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625" w:type="pct"/>
            <w:gridSpan w:val="2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329" w:type="pct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144AB" w:rsidRPr="002144AB" w:rsidTr="002144AB">
        <w:tc>
          <w:tcPr>
            <w:tcW w:w="281" w:type="pct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8" w:type="pct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8" w:type="pct"/>
            <w:gridSpan w:val="2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" w:type="pct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7" w:type="pct"/>
            <w:gridSpan w:val="3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90" w:type="pct"/>
            <w:gridSpan w:val="4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3" w:type="pct"/>
            <w:gridSpan w:val="2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5" w:type="pct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4" w:type="pct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344" w:type="pc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329" w:type="pct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144AB" w:rsidRPr="002144AB" w:rsidTr="002144AB">
        <w:tc>
          <w:tcPr>
            <w:tcW w:w="281" w:type="pc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8" w:type="pc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8" w:type="pct"/>
            <w:gridSpan w:val="2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8" w:type="pc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57" w:type="pct"/>
            <w:gridSpan w:val="3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90" w:type="pct"/>
            <w:gridSpan w:val="4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3" w:type="pct"/>
            <w:gridSpan w:val="2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75" w:type="pc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96" w:type="pc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94" w:type="pc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81" w:type="pc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44" w:type="pc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29" w:type="pc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5" w:type="pct"/>
            <w:vAlign w:val="center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83904120516000000242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83904010516000000242</w:t>
            </w:r>
          </w:p>
        </w:tc>
        <w:tc>
          <w:tcPr>
            <w:tcW w:w="228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46.51.1</w:t>
            </w:r>
          </w:p>
        </w:tc>
        <w:tc>
          <w:tcPr>
            <w:tcW w:w="22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26.20.13.000</w:t>
            </w:r>
          </w:p>
        </w:tc>
        <w:tc>
          <w:tcPr>
            <w:tcW w:w="138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7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компьютерной техники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поставка компьютерной техники</w:t>
            </w:r>
          </w:p>
        </w:tc>
        <w:tc>
          <w:tcPr>
            <w:tcW w:w="1190" w:type="pct"/>
            <w:gridSpan w:val="4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gramStart"/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Запреты на допуск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условия допуска товаров для целей осуществления закупок в соответствии со статьей 14 Закона, Приказом Минэкономразвития России от 25.03.2014 №155 "Об условиях допуска товаров, происходящих из иностранных государств, для целей осуществления закупок товаров, работ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, услуг для обеспечения государственных и муниципальных нужд ".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 xml:space="preserve">Преимущества: </w:t>
            </w:r>
          </w:p>
          <w:p w:rsidR="00B766C1" w:rsidRPr="002144AB" w:rsidRDefault="00B766C1" w:rsidP="00B766C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Общие требования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 места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подклчения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интерфейсов MOLEX, IDE и SATA II имеют дополнительную фиксацию, для предотвращения их самопроизвольного отключения во время транспортировки и эксплуатации. Корпус Форм-фактор –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MiniTower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; Охлаждение корпуса – не менее </w:t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одного вентилятора 80 x 80 мм на задней стенке корпуса с возможностью установки дополнительного вентилятора на передней стенке; 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отсеков для внешних 5,25 - дюймовых устройств не менее 2 шт.; Количество отсеков для внешних 3,5 - дюймовых устройств не менее 2 шт.; Количеств отсеков внутренних 3,5 - дюймовых устройств не менее 2 шт.; Блок питания Мощность блока питания - не менее 450 Вт; Вентилятор блока питания не менее 120 мм; Наличие фиксатора силового кабеля на блоке питания.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Системная плата Поддержка оперативной памяти не менее 32 ГБ DDR III SDRAM; не менее 4 слотов для установки оперативной памяти; SATA, не менее – 4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Serial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ATA II 300 МБ/с; 2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Serial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ATA III 600 МБ/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; 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Слоты расширения, не менее 1x PCI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Express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3.0 x16, не менее 1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PCI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Express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2.0 x16, не менее 1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PCI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Express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2.0 x1, не менее 1 x PCI; Встроенная звуковая карта - не менее 8 каналов; Встроенная сетевая карта - 100/1000 Мбит/c; Возможность вывода COM и LPT портов с внутренних коннекторов материнской платы;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Порты на задней панели материнской платы: не менее 2 x PS/2, не менее 1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D -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Sub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не менее 1 x DVI, не менее 1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DisplayPort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не менее 1 x HDMI, не менее 1 x RJ45, не менее 4 x USB2.0, не менее 2 x USB 3.0, не менее 1х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Audio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I/O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port</w:t>
            </w:r>
            <w:proofErr w:type="spell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Дополнительно: встроенная защита электронных компонентов платы от скачков напряжения, автоматическое регулирование потребления энергии в режиме реального времени, технология регулирования частоты оборотов кулера корпуса и процессора в зависимости от температуры системы; возможность выборочного отключения USB портов; вывод сообщения на этапе загрузки в случае несанкционированной замены комплектующих. Процессор Тактовая частота – не менее 3,2 ГГц; Кэш 3-го уровня – не </w:t>
            </w:r>
            <w:proofErr w:type="spell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</w:t>
            </w:r>
            <w:proofErr w:type="spellEnd"/>
          </w:p>
        </w:tc>
        <w:tc>
          <w:tcPr>
            <w:tcW w:w="183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2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96" w:type="pct"/>
            <w:hideMark/>
          </w:tcPr>
          <w:p w:rsidR="00B766C1" w:rsidRPr="002144AB" w:rsidRDefault="00B766C1" w:rsidP="00B766C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134,99601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83904120516000000242 (89,99734)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83904010516000000242 (44,99867)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1,34996  /  40,4988  /  -</w:t>
            </w: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04.2016 </w:t>
            </w: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06.2016 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июнь 2016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июнь 2016</w:t>
            </w: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аукцион, Совместные торги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proofErr w:type="gramStart"/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зменение "срок размещения заказа", "срок исполнения контракта", ОКПД</w:t>
            </w: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83904120516000000244</w:t>
            </w:r>
          </w:p>
        </w:tc>
        <w:tc>
          <w:tcPr>
            <w:tcW w:w="228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36.00.1</w:t>
            </w:r>
          </w:p>
        </w:tc>
        <w:tc>
          <w:tcPr>
            <w:tcW w:w="22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36.00.11.000</w:t>
            </w:r>
          </w:p>
        </w:tc>
        <w:tc>
          <w:tcPr>
            <w:tcW w:w="138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7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оказание услуг по водоснабжению</w:t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90" w:type="pct"/>
            <w:gridSpan w:val="4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Информация об общественном обсуждении закупки: не проводилось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водоснабжению</w:t>
            </w:r>
          </w:p>
        </w:tc>
        <w:tc>
          <w:tcPr>
            <w:tcW w:w="183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УСЛ 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</w:t>
            </w:r>
            <w:proofErr w:type="gramEnd"/>
          </w:p>
        </w:tc>
        <w:tc>
          <w:tcPr>
            <w:tcW w:w="2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96" w:type="pct"/>
            <w:hideMark/>
          </w:tcPr>
          <w:p w:rsidR="00B766C1" w:rsidRPr="002144AB" w:rsidRDefault="00B766C1" w:rsidP="00B766C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2,67774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03.2016 </w:t>
            </w: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12.2016 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декабрь 2016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228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47.62.2</w:t>
            </w:r>
          </w:p>
        </w:tc>
        <w:tc>
          <w:tcPr>
            <w:tcW w:w="22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17.12.14.119</w:t>
            </w:r>
          </w:p>
        </w:tc>
        <w:tc>
          <w:tcPr>
            <w:tcW w:w="138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57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бумаги</w:t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90" w:type="pct"/>
            <w:gridSpan w:val="4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Преимущества: </w:t>
            </w:r>
          </w:p>
          <w:p w:rsidR="00B766C1" w:rsidRPr="002144AB" w:rsidRDefault="00B766C1" w:rsidP="00B766C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 xml:space="preserve">закона № 44-ФЗ); </w:t>
            </w:r>
          </w:p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Поставка бумаги 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:Ф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ормат: А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Класс: не ниже C. Плотность: не менее 80 г/м. Белизна по CIE: не менее 146%. Яркость по ISO: не менее 94%. В упаковке не менее 500 листов.</w:t>
            </w:r>
          </w:p>
        </w:tc>
        <w:tc>
          <w:tcPr>
            <w:tcW w:w="183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2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396" w:type="pct"/>
            <w:hideMark/>
          </w:tcPr>
          <w:p w:rsidR="00B766C1" w:rsidRPr="002144AB" w:rsidRDefault="00B766C1" w:rsidP="00B766C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22,5416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0,22542  /  1,12708  /  -</w:t>
            </w: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03.2016 </w:t>
            </w: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05.2016 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май 2016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Периодичность поставки товаров, работ, услуг: май 2016</w:t>
            </w: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Электронный аукцион, Совместные торги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83904120516000000244</w:t>
            </w:r>
          </w:p>
        </w:tc>
        <w:tc>
          <w:tcPr>
            <w:tcW w:w="228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47.62.2</w:t>
            </w:r>
          </w:p>
        </w:tc>
        <w:tc>
          <w:tcPr>
            <w:tcW w:w="22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17.12.14.119</w:t>
            </w:r>
          </w:p>
        </w:tc>
        <w:tc>
          <w:tcPr>
            <w:tcW w:w="138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57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Поставка бумаги для офисной техники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.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Бумага для офисной техники. Формат: А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Класс: не ниже C. Плотность: не менее 80 г/м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Белизна по CIE: не менее 146%. Яркость по ISO: не менее 94%. В упаковке не менее 500 листов.</w:t>
            </w:r>
          </w:p>
        </w:tc>
        <w:tc>
          <w:tcPr>
            <w:tcW w:w="1190" w:type="pct"/>
            <w:gridSpan w:val="4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Требования к участникам закупки: 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- 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): ; 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proofErr w:type="gramEnd"/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Информация об общественном обсуждении закупки: не проводилось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Бумага для офисной техники. Формат: А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Класс: не ниже C. Плотность: не менее 80 г/м</w:t>
            </w:r>
            <w:proofErr w:type="gramStart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proofErr w:type="gramEnd"/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Белизна по CIE: не менее 146%. Яркость по ISO: не менее 94%. В упаковке не менее 500 листов.</w:t>
            </w:r>
          </w:p>
        </w:tc>
        <w:tc>
          <w:tcPr>
            <w:tcW w:w="183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2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/ 0</w:t>
            </w:r>
          </w:p>
        </w:tc>
        <w:tc>
          <w:tcPr>
            <w:tcW w:w="396" w:type="pct"/>
            <w:hideMark/>
          </w:tcPr>
          <w:p w:rsidR="00B766C1" w:rsidRPr="002144AB" w:rsidRDefault="00B766C1" w:rsidP="00B766C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25,583 / 0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0,25583  /  1,27915  /  -</w:t>
            </w: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11.2016 </w:t>
            </w: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07.2017 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Сроки исполнения отдельных этапов контракта: июль 2017</w:t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</w: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Периодичность поставки товаров, работ, услуг: с 01.01.2017 по 30.06.2017 года партиями по заявкам заказчика</w:t>
            </w: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Электронный аукцион, Совместные торги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B766C1" w:rsidRPr="002144AB" w:rsidTr="002144AB">
        <w:tc>
          <w:tcPr>
            <w:tcW w:w="5000" w:type="pct"/>
            <w:gridSpan w:val="21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товары, работы или услуги на сумму, не превышающую ста тысяч рублей (закупки в соответствии с п. 4, 5, 23, 26, 33, 42, 44 части 1 статьи 93 Федерального закона № 44-ФЗ) </w:t>
            </w: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83901130516100000244</w:t>
            </w:r>
          </w:p>
        </w:tc>
        <w:tc>
          <w:tcPr>
            <w:tcW w:w="415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4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415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4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782,02542</w:t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83904120318200000244</w:t>
            </w:r>
          </w:p>
        </w:tc>
        <w:tc>
          <w:tcPr>
            <w:tcW w:w="415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4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11,466</w:t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415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4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995,33033</w:t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83901131428200000244</w:t>
            </w:r>
          </w:p>
        </w:tc>
        <w:tc>
          <w:tcPr>
            <w:tcW w:w="415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4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0,16575</w:t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766C1" w:rsidRPr="002144AB" w:rsidTr="002144AB">
        <w:tc>
          <w:tcPr>
            <w:tcW w:w="5000" w:type="pct"/>
            <w:gridSpan w:val="21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5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4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1844,9875</w:t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</w:t>
            </w: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 поставщика (подрядчика, исполнителя)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766C1" w:rsidRPr="002144AB" w:rsidTr="002144AB">
        <w:tc>
          <w:tcPr>
            <w:tcW w:w="5000" w:type="pct"/>
            <w:gridSpan w:val="21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lastRenderedPageBreak/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5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4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766C1" w:rsidRPr="002144AB" w:rsidTr="002144AB">
        <w:tc>
          <w:tcPr>
            <w:tcW w:w="5000" w:type="pct"/>
            <w:gridSpan w:val="21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5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4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183,12061</w:t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766C1" w:rsidRPr="002144AB" w:rsidTr="002144AB">
        <w:tc>
          <w:tcPr>
            <w:tcW w:w="5000" w:type="pct"/>
            <w:gridSpan w:val="21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5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4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766C1" w:rsidRPr="002144AB" w:rsidTr="002144AB">
        <w:tc>
          <w:tcPr>
            <w:tcW w:w="5000" w:type="pct"/>
            <w:gridSpan w:val="21"/>
            <w:hideMark/>
          </w:tcPr>
          <w:p w:rsidR="00B766C1" w:rsidRPr="002144AB" w:rsidRDefault="00B766C1" w:rsidP="00B766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Совокупный объем закупок, планируемых в текущем году</w:t>
            </w:r>
          </w:p>
        </w:tc>
      </w:tr>
      <w:tr w:rsidR="002144AB" w:rsidRPr="002144AB" w:rsidTr="002144AB"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5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8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3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4" w:type="pct"/>
            <w:gridSpan w:val="2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61" w:type="pct"/>
            <w:gridSpan w:val="3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2030,78585 / 1925,78416</w:t>
            </w:r>
          </w:p>
        </w:tc>
        <w:tc>
          <w:tcPr>
            <w:tcW w:w="29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1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4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144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Электронный аукцион, Закупка у единственного поставщика (подрядчика, исполнителя)</w:t>
            </w:r>
          </w:p>
        </w:tc>
        <w:tc>
          <w:tcPr>
            <w:tcW w:w="375" w:type="pct"/>
            <w:hideMark/>
          </w:tcPr>
          <w:p w:rsidR="00B766C1" w:rsidRPr="002144AB" w:rsidRDefault="00B766C1" w:rsidP="00B76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B766C1" w:rsidRPr="00B766C1" w:rsidRDefault="00B766C1" w:rsidP="00B766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1"/>
        <w:gridCol w:w="464"/>
        <w:gridCol w:w="1548"/>
        <w:gridCol w:w="3870"/>
        <w:gridCol w:w="5728"/>
      </w:tblGrid>
      <w:tr w:rsidR="00B766C1" w:rsidRPr="00B766C1" w:rsidTr="00B766C1">
        <w:tc>
          <w:tcPr>
            <w:tcW w:w="1250" w:type="pct"/>
            <w:hideMark/>
          </w:tcPr>
          <w:p w:rsidR="00B766C1" w:rsidRPr="00B766C1" w:rsidRDefault="00B766C1" w:rsidP="00B766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                                                               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(Ф.И.О., должность руководителя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(уполномоченного должностного лица)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заказчика)</w:t>
            </w:r>
          </w:p>
        </w:tc>
        <w:tc>
          <w:tcPr>
            <w:tcW w:w="150" w:type="pct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  </w:t>
            </w:r>
          </w:p>
        </w:tc>
        <w:tc>
          <w:tcPr>
            <w:tcW w:w="500" w:type="pct"/>
            <w:hideMark/>
          </w:tcPr>
          <w:p w:rsidR="00B766C1" w:rsidRPr="00B766C1" w:rsidRDefault="00B766C1" w:rsidP="00B766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            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(подпись) </w:t>
            </w:r>
          </w:p>
        </w:tc>
        <w:tc>
          <w:tcPr>
            <w:tcW w:w="1250" w:type="pct"/>
            <w:hideMark/>
          </w:tcPr>
          <w:p w:rsidR="00B766C1" w:rsidRPr="00B766C1" w:rsidRDefault="00B766C1" w:rsidP="00B766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"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26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"  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октября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20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16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г. </w:t>
            </w: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(Дата утверждения) </w:t>
            </w:r>
          </w:p>
        </w:tc>
        <w:tc>
          <w:tcPr>
            <w:tcW w:w="0" w:type="auto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B766C1" w:rsidRPr="00B766C1" w:rsidRDefault="00B766C1" w:rsidP="00B766C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22"/>
        <w:gridCol w:w="3096"/>
        <w:gridCol w:w="10063"/>
      </w:tblGrid>
      <w:tr w:rsidR="00B766C1" w:rsidRPr="00B766C1" w:rsidTr="00B766C1">
        <w:tc>
          <w:tcPr>
            <w:tcW w:w="750" w:type="pct"/>
            <w:hideMark/>
          </w:tcPr>
          <w:p w:rsidR="00B766C1" w:rsidRPr="00B766C1" w:rsidRDefault="00B766C1" w:rsidP="00B766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p w:rsidR="00B766C1" w:rsidRPr="00B766C1" w:rsidRDefault="00B766C1" w:rsidP="00B766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766C1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МП </w:t>
            </w:r>
          </w:p>
        </w:tc>
        <w:tc>
          <w:tcPr>
            <w:tcW w:w="3250" w:type="pct"/>
            <w:hideMark/>
          </w:tcPr>
          <w:p w:rsidR="00B766C1" w:rsidRPr="00B766C1" w:rsidRDefault="00B766C1" w:rsidP="00B766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B766C1" w:rsidRPr="00B766C1" w:rsidRDefault="00B766C1" w:rsidP="00B766C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29"/>
        <w:gridCol w:w="3252"/>
      </w:tblGrid>
      <w:tr w:rsidR="00B766C1" w:rsidRPr="00B766C1" w:rsidTr="00B766C1">
        <w:tc>
          <w:tcPr>
            <w:tcW w:w="0" w:type="auto"/>
            <w:hideMark/>
          </w:tcPr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5"/>
              <w:gridCol w:w="2017"/>
            </w:tblGrid>
            <w:tr w:rsidR="00B766C1" w:rsidRPr="00B766C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766C1" w:rsidRPr="00B766C1" w:rsidRDefault="00B766C1" w:rsidP="00B766C1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B766C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766C1" w:rsidRPr="00B766C1" w:rsidRDefault="00B766C1" w:rsidP="00B766C1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proofErr w:type="spellStart"/>
                  <w:r w:rsidRPr="00B766C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Поглазова</w:t>
                  </w:r>
                  <w:proofErr w:type="spellEnd"/>
                  <w:r w:rsidRPr="00B766C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 А. В.</w:t>
                  </w:r>
                </w:p>
              </w:tc>
            </w:tr>
            <w:tr w:rsidR="00B766C1" w:rsidRPr="00B766C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766C1" w:rsidRPr="00B766C1" w:rsidRDefault="00B766C1" w:rsidP="00B766C1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B766C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766C1" w:rsidRPr="00B766C1" w:rsidRDefault="00B766C1" w:rsidP="00B766C1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B766C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+838 (247) 23354 </w:t>
                  </w:r>
                </w:p>
              </w:tc>
            </w:tr>
            <w:tr w:rsidR="00B766C1" w:rsidRPr="00B766C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766C1" w:rsidRPr="00B766C1" w:rsidRDefault="00B766C1" w:rsidP="00B766C1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B766C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факс: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766C1" w:rsidRPr="00B766C1" w:rsidRDefault="00B766C1" w:rsidP="00B766C1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B766C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+838 (247) 21091 </w:t>
                  </w:r>
                </w:p>
              </w:tc>
            </w:tr>
            <w:tr w:rsidR="00B766C1" w:rsidRPr="00B766C1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766C1" w:rsidRPr="00B766C1" w:rsidRDefault="00B766C1" w:rsidP="00B766C1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B766C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766C1" w:rsidRPr="00B766C1" w:rsidRDefault="00B766C1" w:rsidP="00B766C1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B766C1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Shegar@rabota.tomsk.ru</w:t>
                  </w:r>
                </w:p>
              </w:tc>
            </w:tr>
          </w:tbl>
          <w:p w:rsidR="00B766C1" w:rsidRPr="00B766C1" w:rsidRDefault="00B766C1" w:rsidP="00B76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786A19" w:rsidRDefault="00786A19" w:rsidP="00B766C1">
      <w:pPr>
        <w:ind w:left="-851"/>
      </w:pPr>
      <w:bookmarkStart w:id="0" w:name="_GoBack"/>
      <w:bookmarkEnd w:id="0"/>
    </w:p>
    <w:sectPr w:rsidR="00786A19" w:rsidSect="00B766C1">
      <w:pgSz w:w="16838" w:h="11906" w:orient="landscape"/>
      <w:pgMar w:top="426" w:right="253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34F9"/>
    <w:multiLevelType w:val="multilevel"/>
    <w:tmpl w:val="FCE8E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8A2907"/>
    <w:multiLevelType w:val="multilevel"/>
    <w:tmpl w:val="40C2B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66C1"/>
    <w:rsid w:val="002144AB"/>
    <w:rsid w:val="00700E31"/>
    <w:rsid w:val="00786A19"/>
    <w:rsid w:val="00B76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E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ld1">
    <w:name w:val="bold1"/>
    <w:basedOn w:val="a"/>
    <w:rsid w:val="00B7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ld1">
    <w:name w:val="bold1"/>
    <w:basedOn w:val="a"/>
    <w:rsid w:val="00B7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5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Поглазова Алёна Владимировна</dc:creator>
  <cp:keywords/>
  <dc:description/>
  <cp:lastModifiedBy>eas</cp:lastModifiedBy>
  <cp:revision>2</cp:revision>
  <dcterms:created xsi:type="dcterms:W3CDTF">2016-11-17T04:28:00Z</dcterms:created>
  <dcterms:modified xsi:type="dcterms:W3CDTF">2016-11-18T07:05:00Z</dcterms:modified>
</cp:coreProperties>
</file>