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 w:firstRow="1" w:lastRow="0" w:firstColumn="1" w:lastColumn="0" w:noHBand="0" w:noVBand="1"/>
        </w:tblPrEx>
        <w:tc>
          <w:tcPr>
            <w:tcW w:w="1701" w:type="dxa"/>
            <w:tcBorders>
              <w:bottom w:val="none"/>
            </w:tcBorders>
          </w:tcPr>
          <w:bookmarkStart w:id="0" w:name="РегДанные"/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03.09.2026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/>
            </w:tcBorders>
            <w:tcMar>
              <w:right w:w="85" w:type="dxa"/>
            </w:tcMar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27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труда и занятости населения Томской области от 26.07.2019 № 28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tabs>
          <w:tab w:val="left" w:pos="709"/>
        </w:tabs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В целях совершенствования нормативного правового акта </w:t>
      </w:r>
    </w:p>
    <w:p>
      <w:pPr>
        <w:tabs>
          <w:tab w:val="left" w:pos="709"/>
        </w:tabs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ПРИКАЗЫВАЮ: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8"/>
        </w:rPr>
        <w:t xml:space="preserve">Внести в приказ Департамента труда и занятости населения Томской области от 26.07.2019 № 28 «Об утверждении Порядка уведомления представителя нанимателя о фактах обращения в целях склонения государственного гражданского служащего Томской области, проходяще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го службу в Департаменте труда и занятости населения Томской области, к совершению коррупционных правонарушений и организации проверки этих сведений» (Официальный интернет-портал правовой информации (www.pravo.gov.ru), 30.07.2019, № </w:t>
      </w:r>
      <w:r>
        <w:rPr>
          <w:rFonts w:ascii="PT Astra Serif" w:hAnsi="PT Astra Serif" w:eastAsia="PT Astra Serif" w:cs="PT Astra Serif"/>
          <w:color w:val="000000"/>
          <w:sz w:val="28"/>
          <w:highlight w:val="white"/>
        </w:rPr>
        <w:t xml:space="preserve">7001201907300001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) измен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ение, дополнив пункт 1 Порядка уведомления представителя нанимателя о фактах обращения в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целях склонения государственного гражданского служащего Томской области, проходящего службу в Департаменте труда и занятости населения Томской области, к совершению ко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ррупционных правонарушений и организации проверки этих сведений, утвержденного указанным приказом, словами «не позднее 3 рабочих дней, следующих за днем обращения к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 </w:t>
      </w:r>
      <w:bookmarkStart w:id="2" w:name="_GoBack"/>
      <w:bookmarkEnd w:id="2"/>
      <w:r>
        <w:rPr>
          <w:rFonts w:ascii="PT Astra Serif" w:hAnsi="PT Astra Serif" w:eastAsia="PT Astra Serif" w:cs="PT Astra Serif"/>
          <w:color w:val="000000"/>
          <w:sz w:val="28"/>
        </w:rPr>
        <w:t xml:space="preserve">гражданскому служащему, в целях склонения его к совершению коррупционных правонарушений, а </w:t>
      </w:r>
      <w:r>
        <w:rPr>
          <w:rFonts w:ascii="PT Astra Serif" w:hAnsi="PT Astra Serif" w:eastAsia="PT Astra Serif" w:cs="PT Astra Serif"/>
          <w:color w:val="000000"/>
          <w:sz w:val="28"/>
        </w:rPr>
        <w:t xml:space="preserve">в случае нахождения гражданского служащего в командировке, в отпуске, в период его временной нетрудоспособности, вне места прохождения службы не позднее 1 рабочего дня со дня прибытия на место прохождения службы».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>
          <w:tblW w:w="9889" w:type="dxa"/>
          <w:tblLook w:val="04A0" w:firstRow="1" w:lastRow="0" w:firstColumn="1" w:lastColumn="0" w:noHBand="0" w:noVBand="1"/>
        </w:tblPrEx>
        <w:tc>
          <w:tcPr>
            <w:tcW w:w="3325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both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 </w:t>
            </w:r>
          </w:p>
        </w:tc>
        <w:tc>
          <w:tcPr>
            <w:tcW w:w="3190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/>
              <w:left w:val="none"/>
              <w:bottom w:val="none"/>
              <w:right w:val="none"/>
            </w:tcBorders>
            <w:noWrap/>
          </w:tcPr>
          <w:p>
            <w:pPr>
              <w:tabs>
                <w:tab w:val="left" w:pos="7088"/>
              </w:tabs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А.Б.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Гомозова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  <w:lang w:val="en-US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eastAsia="PT Astra Serif" w:cs="PT Astra Serif"/>
          <w:sz w:val="26"/>
          <w:szCs w:val="26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>
      <w:pPr>
        <w:tabs>
          <w:tab w:val="left" w:pos="7088"/>
        </w:tabs>
        <w:jc w:val="both"/>
        <w:rPr>
          <w:rFonts w:ascii="PT Astra Serif" w:hAnsi="PT Astra Serif" w:eastAsia="PT Astra Serif" w:cs="PT Astra Serif"/>
          <w:sz w:val="28"/>
          <w:szCs w:val="28"/>
        </w:rPr>
      </w:pPr>
    </w:p>
    <w:sectPr>
      <w:headerReference w:type="default" r:id="rId6"/>
      <w:headerReference w:type="first" r:id="rId7"/>
      <w:type w:val="continuous"/>
      <w:pgSz w:w="11907" w:h="16840"/>
      <w:pgMar w:top="1134" w:right="851" w:bottom="1134" w:left="1418" w:header="737" w:footer="284" w:gutter="0"/>
      <w:pgNumType w:start="1"/>
      <w:cols w:space="720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труда и занятости населения </w:t>
    </w:r>
  </w:p>
  <w:p>
    <w:pPr>
      <w:pStyle w:val="Header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CaptionChar" w:customStyle="1">
    <w:name w:val="Caption Char"/>
    <w:uiPriority w:val="99"/>
  </w:style>
  <w:style w:type="table" w:styleId="PlainTable1" w:customStyle="1">
    <w:name w:val="Plain Table 1"/>
    <w:basedOn w:val="Table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PlainTable2" w:customStyle="1">
    <w:name w:val="Plain Table 2"/>
    <w:basedOn w:val="TableNormal"/>
    <w:uiPriority w:val="59"/>
    <w:tblPr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PlainTable3" w:customStyle="1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4" w:customStyle="1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PlainTable5" w:customStyle="1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GridTable1Light" w:customStyle="1">
    <w:name w:val="Grid Table 1 Light"/>
    <w:basedOn w:val="TableNormal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2" w:customStyle="1">
    <w:name w:val="Grid Table 2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/>
          <w:left w:val="none"/>
          <w:bottom w:val="single" w:color="6A6A6A" w:themeColor="text1" w:themeTint="95" w:sz="12" w:space="0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" w:customStyle="1">
    <w:name w:val="Grid Table 3"/>
    <w:basedOn w:val="Table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" w:customStyle="1">
    <w:name w:val="Grid Table 4"/>
    <w:basedOn w:val="TableNormal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5Dark" w:customStyle="1">
    <w:name w:val="Grid Table 5 Dark"/>
    <w:basedOn w:val="Table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6Colorful" w:customStyle="1">
    <w:name w:val="Grid Table 6 Colorful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 w:customStyle="1">
    <w:name w:val="Grid Table 7 Colorful"/>
    <w:basedOn w:val="TableNormal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 w:customStyle="1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2" w:customStyle="1">
    <w:name w:val="List Table 2"/>
    <w:basedOn w:val="TableNormal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/>
          <w:bottom w:val="single" w:color="6F6F6F" w:themeColor="text1" w:themeTint="90" w:sz="4" w:space="0"/>
          <w:right w:val="none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3" w:customStyle="1">
    <w:name w:val="List Table 3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4" w:customStyle="1">
    <w:name w:val="List Table 4"/>
    <w:basedOn w:val="Table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5Dark" w:customStyle="1">
    <w:name w:val="List Table 5 Dark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6Colorful" w:customStyle="1">
    <w:name w:val="List Table 6 Colorful"/>
    <w:basedOn w:val="TableNormal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 w:customStyle="1">
    <w:name w:val="List Table 7 Colorful"/>
    <w:basedOn w:val="TableNormal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none"/>
          <w:bottom w:val="single" w:color="7F7F7F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/>
          <w:left w:val="single" w:color="7F7F7F" w:themeColor="text1" w:themeTint="80" w:sz="4" w:space="0"/>
          <w:bottom w:val="none"/>
          <w:right w:val="none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one"/>
        <w:left w:val="none"/>
        <w:bottom w:val="none"/>
        <w:right w:val="none"/>
        <w:between w:val="none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0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2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3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styleId="a4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" w:customStyle="1">
    <w:name w:val="Таблица простая 1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21" w:customStyle="1">
    <w:name w:val="Таблица простая 2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31" w:customStyle="1">
    <w:name w:val="Таблица простая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41" w:customStyle="1">
    <w:name w:val="Таблица простая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51" w:customStyle="1">
    <w:name w:val="Таблица простая 5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11" w:customStyle="1">
    <w:name w:val="Таблица-сетк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21" w:customStyle="1">
    <w:name w:val="Таблица-сетк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" w:customStyle="1">
    <w:name w:val="Таблица-сетк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" w:customStyle="1">
    <w:name w:val="Таблица-сетка 4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" w:customStyle="1">
    <w:name w:val="Таблица-сетк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-61" w:customStyle="1">
    <w:name w:val="Таблица-сетк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" w:customStyle="1">
    <w:name w:val="Таблица-сетк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110" w:customStyle="1">
    <w:name w:val="Список-таблица 1 светл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-210" w:customStyle="1">
    <w:name w:val="Список-таблица 2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310" w:customStyle="1">
    <w:name w:val="Список-таблица 3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410" w:customStyle="1">
    <w:name w:val="Список-таблица 4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510" w:customStyle="1">
    <w:name w:val="Список-таблица 5 тем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-610" w:customStyle="1">
    <w:name w:val="Список-таблица 6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-710" w:customStyle="1">
    <w:name w:val="Список-таблица 7 цветная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5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6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7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8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a9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styleId="a10" w:customStyle="1">
    <w:name w:val="Основной текст с отступом Знак"/>
    <w:link w:val="BodyTextIndent"/>
    <w:uiPriority w:val="99"/>
    <w:semiHidden/>
    <w:rPr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eader" Target="header1.xml" /><Relationship Id="rId7" Type="http://schemas.openxmlformats.org/officeDocument/2006/relationships/header" Target="header2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1305</Characters>
  <CharactersWithSpaces>1530</CharactersWithSpaces>
  <Company/>
  <DocSecurity>0</DocSecurity>
  <HyperlinksChanged>false</HyperlinksChanged>
  <Lines>10</Lines>
  <LinksUpToDate>false</LinksUpToDate>
  <Pages>1</Pages>
  <Paragraphs>3</Paragraphs>
  <ScaleCrop>false</ScaleCrop>
  <SharedDoc>false</SharedDoc>
  <Template>Normal.dotm</Template>
  <TotalTime>1</TotalTime>
  <Words>228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GnetkovaLB</cp:lastModifiedBy>
  <cp:revision>6</cp:revision>
  <dcterms:created xsi:type="dcterms:W3CDTF">2023-07-12T03:10:00Z</dcterms:created>
  <dcterms:modified xsi:type="dcterms:W3CDTF">2026-09-03T08:09:00Z</dcterms:modified>
</cp:coreProperties>
</file>