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10.07.2026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/>
            </w:tcBorders>
            <w:noWrap w:val="false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24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О внесении изменения в приказ Департамента труда и занятости населения Томской области от 26.07.2019 № 26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ind w:left="0" w:right="0"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целях совершенствования нормативного правового акта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0" w:right="0"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ПРИКАЗЫВАЮ: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0" w:right="0"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1. Внести в приказ Департамента труда и занятости населения Томской области от 26.07.2019 № 26 «Об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енте труда и занятости населения Томской области» («Официальный интернет-портал правовой информации» (www.pravo.gov.ru), 30.07.2019, № 7001201907300004) изменение, дополнив Перечень должностей государственной гражданской службы Томской области в Департамен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 обязательствах имущественного характера, а также сведения о д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оходах, расходах, об имуществе и обязательствах имущественного характера своих супруги (супруга) и несовершеннолетних детей, утвержденный указанным приказом (приложение № 2), пунктом 18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-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 следующего содержания: 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«18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-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1. Консультант отдела проектной деятельности Департамента труда и занятости населения Томской области.».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>
          <w:tblW w:w="9889" w:type="dxa"/>
          <w:tblLook w:val="04A0" w:firstRow="1" w:lastRow="0" w:firstColumn="1" w:lastColumn="0" w:noHBand="0" w:noVBand="1"/>
        </w:tblPrEx>
        <w:tc>
          <w:tcPr>
            <w:tcW w:w="3325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 </w:t>
            </w:r>
          </w:p>
        </w:tc>
        <w:tc>
          <w:tcPr>
            <w:tcW w:w="3190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А.Б. Гомозова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</w:p>
    <w:sectPr>
      <w:headerReference w:type="default" r:id="rId6"/>
      <w:headerReference w:type="first" r:id="rId7"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</w:t>
    </w:r>
    <w:r>
      <w:rPr>
        <w:rFonts w:ascii="PT Astra Serif" w:hAnsi="PT Astra Serif" w:eastAsia="PT Astra Serif" w:cs="PT Astra Serif"/>
        <w:sz w:val="30"/>
        <w:szCs w:val="30"/>
      </w:rPr>
      <w:t xml:space="preserve">труда и занятости населения</w:t>
    </w:r>
    <w:r>
      <w:rPr>
        <w:rFonts w:ascii="PT Astra Serif" w:hAnsi="PT Astra Serif" w:eastAsia="PT Astra Serif" w:cs="PT Astra Serif"/>
        <w:sz w:val="30"/>
        <w:szCs w:val="30"/>
      </w:rPr>
      <w:t xml:space="preserve"> 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character" w:styleId="QuoteChar" w:customStyle="1">
    <w:name w:val="Quote Char"/>
    <w:link w:val="Quote"/>
    <w:uiPriority w:val="29"/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CaptionChar" w:customStyle="1">
    <w:name w:val="Caption Char"/>
    <w:link w:val="Footer"/>
    <w:uiPriority w:val="99"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Title">
    <w:name w:val="Title"/>
    <w:link w:val="a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0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1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2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pPr>
      <w:tabs>
        <w:tab w:val="center" w:pos="4153"/>
        <w:tab w:val="right" w:pos="8306"/>
      </w:tabs>
    </w:pPr>
  </w:style>
  <w:style w:type="character" w:styleId="a3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" w:customStyle="1">
    <w:name w:val="Таблица простая 2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4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CaptionChar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5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6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7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8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iPriority w:val="99"/>
    <w:semiHidden/>
    <w:unhideWhenUsed/>
    <w:pPr>
      <w:spacing w:after="120"/>
      <w:ind w:left="283"/>
    </w:pPr>
  </w:style>
  <w:style w:type="character" w:styleId="a9" w:customStyle="1">
    <w:name w:val="Основной текст с отступом Знак"/>
    <w:link w:val="BodyTextIndent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Normal.dotm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GnetkovaLB</cp:lastModifiedBy>
  <cp:revision>5</cp:revision>
  <dcterms:created xsi:type="dcterms:W3CDTF">2023-07-12T03:10:00Z</dcterms:created>
  <dcterms:modified xsi:type="dcterms:W3CDTF">2026-07-09T10:29:15Z</dcterms:modified>
</cp:coreProperties>
</file>