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5A49" w:rsidRDefault="00645A49" w:rsidP="00C61EC2">
      <w:pPr>
        <w:tabs>
          <w:tab w:val="left" w:pos="720"/>
          <w:tab w:val="left" w:pos="900"/>
        </w:tabs>
        <w:jc w:val="center"/>
        <w:rPr>
          <w:rFonts w:ascii="PT Astra Serif" w:hAnsi="PT Astra Serif"/>
          <w:sz w:val="26"/>
          <w:szCs w:val="26"/>
          <w:lang w:val="en-US"/>
        </w:rPr>
      </w:pPr>
    </w:p>
    <w:p w:rsidR="00E64755" w:rsidRPr="00E64755" w:rsidRDefault="00E64755" w:rsidP="00C61EC2">
      <w:pPr>
        <w:tabs>
          <w:tab w:val="left" w:pos="720"/>
          <w:tab w:val="left" w:pos="900"/>
        </w:tabs>
        <w:jc w:val="center"/>
        <w:rPr>
          <w:rFonts w:ascii="PT Astra Serif" w:hAnsi="PT Astra Serif"/>
          <w:sz w:val="26"/>
          <w:szCs w:val="26"/>
          <w:lang w:val="en-US"/>
        </w:rPr>
      </w:pPr>
    </w:p>
    <w:p w:rsidR="00C61EC2" w:rsidRPr="003021ED" w:rsidRDefault="0047372B" w:rsidP="00C61EC2">
      <w:pPr>
        <w:tabs>
          <w:tab w:val="left" w:pos="720"/>
          <w:tab w:val="left" w:pos="900"/>
        </w:tabs>
        <w:jc w:val="center"/>
        <w:rPr>
          <w:rFonts w:ascii="PT Astra Serif" w:hAnsi="PT Astra Serif"/>
        </w:rPr>
      </w:pPr>
      <w:r w:rsidRPr="003021ED">
        <w:rPr>
          <w:rFonts w:ascii="PT Astra Serif" w:hAnsi="PT Astra Serif"/>
        </w:rPr>
        <w:t xml:space="preserve">ВЫПИСКА </w:t>
      </w:r>
      <w:r w:rsidR="008752FA" w:rsidRPr="003021ED">
        <w:rPr>
          <w:rFonts w:ascii="PT Astra Serif" w:hAnsi="PT Astra Serif"/>
        </w:rPr>
        <w:t xml:space="preserve">ИЗ ПРОТОКОЛА </w:t>
      </w:r>
      <w:r w:rsidR="00C61EC2" w:rsidRPr="003021ED">
        <w:rPr>
          <w:rFonts w:ascii="PT Astra Serif" w:hAnsi="PT Astra Serif"/>
        </w:rPr>
        <w:t xml:space="preserve">№ </w:t>
      </w:r>
      <w:r w:rsidR="001E6D2C" w:rsidRPr="003021ED">
        <w:rPr>
          <w:rFonts w:ascii="PT Astra Serif" w:hAnsi="PT Astra Serif"/>
        </w:rPr>
        <w:t>1</w:t>
      </w:r>
    </w:p>
    <w:p w:rsidR="006934B3" w:rsidRPr="003021ED" w:rsidRDefault="006934B3" w:rsidP="006934B3">
      <w:pPr>
        <w:tabs>
          <w:tab w:val="left" w:pos="0"/>
        </w:tabs>
        <w:autoSpaceDE w:val="0"/>
        <w:autoSpaceDN w:val="0"/>
        <w:adjustRightInd w:val="0"/>
        <w:jc w:val="center"/>
        <w:rPr>
          <w:rFonts w:ascii="PT Astra Serif" w:hAnsi="PT Astra Serif"/>
        </w:rPr>
      </w:pPr>
      <w:r w:rsidRPr="003021ED">
        <w:rPr>
          <w:rFonts w:ascii="PT Astra Serif" w:hAnsi="PT Astra Serif"/>
        </w:rPr>
        <w:t>заседания Комиссии Департамента труда и занятости населения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труда и занятости населения Томской области, и урегулированию конфликта интересов</w:t>
      </w:r>
    </w:p>
    <w:p w:rsidR="006934B3" w:rsidRPr="003021ED" w:rsidRDefault="006934B3" w:rsidP="006934B3">
      <w:pPr>
        <w:tabs>
          <w:tab w:val="left" w:pos="0"/>
        </w:tabs>
        <w:autoSpaceDE w:val="0"/>
        <w:autoSpaceDN w:val="0"/>
        <w:adjustRightInd w:val="0"/>
        <w:jc w:val="center"/>
        <w:rPr>
          <w:rFonts w:ascii="PT Astra Serif" w:hAnsi="PT Astra Serif"/>
        </w:rPr>
      </w:pPr>
      <w:r w:rsidRPr="003021ED">
        <w:rPr>
          <w:rFonts w:ascii="PT Astra Serif" w:hAnsi="PT Astra Serif"/>
        </w:rPr>
        <w:t>(далее – Комиссия)</w:t>
      </w:r>
    </w:p>
    <w:p w:rsidR="00C61EC2" w:rsidRPr="003021ED" w:rsidRDefault="00C61EC2" w:rsidP="00C61EC2">
      <w:pPr>
        <w:tabs>
          <w:tab w:val="left" w:pos="5580"/>
        </w:tabs>
        <w:rPr>
          <w:rFonts w:ascii="PT Astra Serif" w:hAnsi="PT Astra Serif"/>
        </w:rPr>
      </w:pPr>
      <w:r w:rsidRPr="003021ED">
        <w:rPr>
          <w:rFonts w:ascii="PT Astra Serif" w:hAnsi="PT Astra Serif"/>
        </w:rPr>
        <w:t>г.</w:t>
      </w:r>
      <w:r w:rsidR="006934B3" w:rsidRPr="003021ED">
        <w:rPr>
          <w:rFonts w:ascii="PT Astra Serif" w:hAnsi="PT Astra Serif"/>
        </w:rPr>
        <w:t xml:space="preserve"> </w:t>
      </w:r>
      <w:r w:rsidRPr="003021ED">
        <w:rPr>
          <w:rFonts w:ascii="PT Astra Serif" w:hAnsi="PT Astra Serif"/>
        </w:rPr>
        <w:t xml:space="preserve">Томск                                                                                            </w:t>
      </w:r>
      <w:r w:rsidR="00ED796A" w:rsidRPr="003021ED">
        <w:rPr>
          <w:rFonts w:ascii="PT Astra Serif" w:hAnsi="PT Astra Serif"/>
        </w:rPr>
        <w:t xml:space="preserve">  </w:t>
      </w:r>
      <w:r w:rsidRPr="003021ED">
        <w:rPr>
          <w:rFonts w:ascii="PT Astra Serif" w:hAnsi="PT Astra Serif"/>
        </w:rPr>
        <w:t xml:space="preserve"> </w:t>
      </w:r>
      <w:r w:rsidR="00630936" w:rsidRPr="003021ED">
        <w:rPr>
          <w:rFonts w:ascii="PT Astra Serif" w:hAnsi="PT Astra Serif"/>
        </w:rPr>
        <w:t xml:space="preserve">    </w:t>
      </w:r>
      <w:r w:rsidR="00E37E6F" w:rsidRPr="003021ED">
        <w:rPr>
          <w:rFonts w:ascii="PT Astra Serif" w:hAnsi="PT Astra Serif"/>
        </w:rPr>
        <w:t xml:space="preserve">  </w:t>
      </w:r>
      <w:r w:rsidR="003021ED">
        <w:rPr>
          <w:rFonts w:ascii="PT Astra Serif" w:hAnsi="PT Astra Serif"/>
        </w:rPr>
        <w:t xml:space="preserve">                   </w:t>
      </w:r>
      <w:r w:rsidR="00E37E6F" w:rsidRPr="003021ED">
        <w:rPr>
          <w:rFonts w:ascii="PT Astra Serif" w:hAnsi="PT Astra Serif"/>
        </w:rPr>
        <w:t xml:space="preserve"> </w:t>
      </w:r>
      <w:r w:rsidR="001E6D2C" w:rsidRPr="003021ED">
        <w:rPr>
          <w:rFonts w:ascii="PT Astra Serif" w:hAnsi="PT Astra Serif"/>
        </w:rPr>
        <w:t>25 июня</w:t>
      </w:r>
      <w:r w:rsidR="0035089D" w:rsidRPr="003021ED">
        <w:rPr>
          <w:rFonts w:ascii="PT Astra Serif" w:hAnsi="PT Astra Serif"/>
        </w:rPr>
        <w:t xml:space="preserve"> </w:t>
      </w:r>
      <w:r w:rsidR="0047372B" w:rsidRPr="003021ED">
        <w:rPr>
          <w:rFonts w:ascii="PT Astra Serif" w:hAnsi="PT Astra Serif"/>
        </w:rPr>
        <w:t>202</w:t>
      </w:r>
      <w:r w:rsidR="001E6D2C" w:rsidRPr="003021ED">
        <w:rPr>
          <w:rFonts w:ascii="PT Astra Serif" w:hAnsi="PT Astra Serif"/>
        </w:rPr>
        <w:t>6</w:t>
      </w:r>
      <w:r w:rsidR="0047372B" w:rsidRPr="003021ED">
        <w:rPr>
          <w:rFonts w:ascii="PT Astra Serif" w:hAnsi="PT Astra Serif"/>
        </w:rPr>
        <w:t xml:space="preserve"> года</w:t>
      </w:r>
    </w:p>
    <w:p w:rsidR="00C61EC2" w:rsidRPr="003021ED" w:rsidRDefault="00C61EC2" w:rsidP="00C61EC2">
      <w:pPr>
        <w:tabs>
          <w:tab w:val="left" w:pos="5580"/>
        </w:tabs>
        <w:rPr>
          <w:rFonts w:ascii="PT Astra Serif" w:hAnsi="PT Astra Serif"/>
        </w:rPr>
      </w:pPr>
    </w:p>
    <w:p w:rsidR="0035089D" w:rsidRPr="003021ED" w:rsidRDefault="006934B3" w:rsidP="0035089D">
      <w:pPr>
        <w:tabs>
          <w:tab w:val="left" w:pos="993"/>
        </w:tabs>
        <w:ind w:firstLine="709"/>
        <w:jc w:val="both"/>
        <w:rPr>
          <w:rFonts w:ascii="PT Astra Serif" w:hAnsi="PT Astra Serif"/>
        </w:rPr>
      </w:pPr>
      <w:r w:rsidRPr="003021ED">
        <w:rPr>
          <w:rFonts w:ascii="PT Astra Serif" w:hAnsi="PT Astra Serif"/>
          <w:b/>
        </w:rPr>
        <w:t>Вопросы повестки дня заседания Комиссии:</w:t>
      </w:r>
      <w:r w:rsidR="0035089D" w:rsidRPr="003021ED">
        <w:rPr>
          <w:rFonts w:ascii="PT Astra Serif" w:hAnsi="PT Astra Serif"/>
        </w:rPr>
        <w:t xml:space="preserve"> </w:t>
      </w:r>
    </w:p>
    <w:p w:rsidR="003021ED" w:rsidRPr="003021ED" w:rsidRDefault="003021ED" w:rsidP="003021ED">
      <w:pPr>
        <w:tabs>
          <w:tab w:val="left" w:pos="993"/>
        </w:tabs>
        <w:ind w:firstLine="709"/>
        <w:jc w:val="both"/>
        <w:rPr>
          <w:rFonts w:ascii="PT Astra Serif" w:hAnsi="PT Astra Serif"/>
        </w:rPr>
      </w:pPr>
      <w:r w:rsidRPr="003021ED">
        <w:rPr>
          <w:rFonts w:ascii="PT Astra Serif" w:hAnsi="PT Astra Serif"/>
        </w:rPr>
        <w:t xml:space="preserve">1. </w:t>
      </w:r>
      <w:proofErr w:type="gramStart"/>
      <w:r w:rsidRPr="003021ED">
        <w:rPr>
          <w:rFonts w:ascii="PT Astra Serif" w:hAnsi="PT Astra Serif"/>
        </w:rPr>
        <w:t>О результатах проведения анализа сведений, содержащихся в анкетах лиц, представляемых при назначении на должности государственной гражданской службы в Департаменте труда и занятости населения Томской области (далее – Департамент), об их родственниках и свойственниках в целях выявления возможного конфликта интересов, в том числе с учетом внесенных в анкеты изменений</w:t>
      </w:r>
      <w:r w:rsidRPr="003021ED">
        <w:rPr>
          <w:rFonts w:ascii="PT Astra Serif" w:hAnsi="PT Astra Serif"/>
          <w:i/>
        </w:rPr>
        <w:t xml:space="preserve"> (консультант комитета правового и кадрового обеспечения Васильева М.А.).</w:t>
      </w:r>
      <w:proofErr w:type="gramEnd"/>
    </w:p>
    <w:p w:rsidR="003021ED" w:rsidRPr="003021ED" w:rsidRDefault="003021ED" w:rsidP="003021ED">
      <w:pPr>
        <w:tabs>
          <w:tab w:val="left" w:pos="993"/>
        </w:tabs>
        <w:ind w:firstLine="709"/>
        <w:jc w:val="both"/>
        <w:rPr>
          <w:rFonts w:ascii="PT Astra Serif" w:hAnsi="PT Astra Serif"/>
        </w:rPr>
      </w:pPr>
      <w:r w:rsidRPr="003021ED">
        <w:rPr>
          <w:rFonts w:ascii="PT Astra Serif" w:hAnsi="PT Astra Serif"/>
        </w:rPr>
        <w:t xml:space="preserve">2. О выполнении Департаментом обязанности по размещению сведений о доходах, расходах, об имуществе и обязательствах имущественного характера гражданских служащих Томской области, замещающих должности в Департаменте за 2025 год на официальном сайте Департамента </w:t>
      </w:r>
      <w:r w:rsidRPr="003021ED">
        <w:rPr>
          <w:rFonts w:ascii="PT Astra Serif" w:hAnsi="PT Astra Serif"/>
          <w:i/>
        </w:rPr>
        <w:t>(консультант комитета правового и кадрового обеспечения Васильева М.А.).</w:t>
      </w:r>
    </w:p>
    <w:p w:rsidR="003021ED" w:rsidRPr="003021ED" w:rsidRDefault="003021ED" w:rsidP="003021ED">
      <w:pPr>
        <w:tabs>
          <w:tab w:val="left" w:pos="993"/>
        </w:tabs>
        <w:ind w:firstLine="709"/>
        <w:jc w:val="both"/>
        <w:rPr>
          <w:rFonts w:ascii="PT Astra Serif" w:hAnsi="PT Astra Serif"/>
        </w:rPr>
      </w:pPr>
      <w:r w:rsidRPr="003021ED">
        <w:rPr>
          <w:rFonts w:ascii="PT Astra Serif" w:hAnsi="PT Astra Serif"/>
        </w:rPr>
        <w:t xml:space="preserve">3. О результатах проведения антикоррупционной экспертизы нормативных правовых актов и проектов нормативных правовых актов в Департаменте </w:t>
      </w:r>
      <w:r w:rsidRPr="003021ED">
        <w:rPr>
          <w:rFonts w:ascii="PT Astra Serif" w:hAnsi="PT Astra Serif"/>
          <w:i/>
        </w:rPr>
        <w:t>(консультант комитета правового и кадрового обеспечения Васильева М.А.).</w:t>
      </w:r>
      <w:r w:rsidRPr="003021ED">
        <w:rPr>
          <w:rFonts w:ascii="PT Astra Serif" w:hAnsi="PT Astra Serif"/>
        </w:rPr>
        <w:t xml:space="preserve"> </w:t>
      </w:r>
    </w:p>
    <w:p w:rsidR="003021ED" w:rsidRPr="003021ED" w:rsidRDefault="003021ED" w:rsidP="003021ED">
      <w:pPr>
        <w:tabs>
          <w:tab w:val="left" w:pos="993"/>
        </w:tabs>
        <w:ind w:firstLine="709"/>
        <w:jc w:val="both"/>
        <w:rPr>
          <w:rFonts w:ascii="PT Astra Serif" w:hAnsi="PT Astra Serif" w:cs="PT Astra Serif"/>
          <w:bCs/>
        </w:rPr>
      </w:pPr>
      <w:r w:rsidRPr="003021ED">
        <w:rPr>
          <w:rFonts w:ascii="PT Astra Serif" w:hAnsi="PT Astra Serif" w:cs="PT Astra Serif"/>
          <w:bCs/>
        </w:rPr>
        <w:t>4. О результатах проведения оценки коррупционных рисков, возникающих при реализации служащими Департамента своих должностных обязанностей, и внесение уточнений в перечни должностей государственной гражданской службы, замещение которых связано с коррупционными рисками (</w:t>
      </w:r>
      <w:r w:rsidRPr="003021ED">
        <w:rPr>
          <w:rFonts w:ascii="PT Astra Serif" w:hAnsi="PT Astra Serif"/>
          <w:i/>
        </w:rPr>
        <w:t>консультант комитета правового и кадрового обеспечения Васильева М.А.).</w:t>
      </w:r>
      <w:r w:rsidRPr="003021ED">
        <w:rPr>
          <w:rFonts w:ascii="PT Astra Serif" w:hAnsi="PT Astra Serif" w:cs="PT Astra Serif"/>
          <w:bCs/>
        </w:rPr>
        <w:t xml:space="preserve"> </w:t>
      </w:r>
    </w:p>
    <w:p w:rsidR="003021ED" w:rsidRPr="003021ED" w:rsidRDefault="003021ED" w:rsidP="003021ED">
      <w:pPr>
        <w:tabs>
          <w:tab w:val="left" w:pos="993"/>
        </w:tabs>
        <w:ind w:firstLine="709"/>
        <w:jc w:val="both"/>
        <w:rPr>
          <w:rFonts w:ascii="PT Astra Serif" w:hAnsi="PT Astra Serif" w:cs="PT Astra Serif"/>
          <w:bCs/>
          <w:color w:val="FF0000"/>
        </w:rPr>
      </w:pPr>
      <w:r w:rsidRPr="003021ED">
        <w:rPr>
          <w:rFonts w:ascii="PT Astra Serif" w:hAnsi="PT Astra Serif" w:cs="PT Astra Serif"/>
          <w:bCs/>
        </w:rPr>
        <w:t xml:space="preserve">5. О проведении профилактической работы в сфере противодействия коррупции среди государственных гражданских служащих Департамента </w:t>
      </w:r>
      <w:r w:rsidRPr="003021ED">
        <w:rPr>
          <w:rFonts w:ascii="PT Astra Serif" w:hAnsi="PT Astra Serif"/>
          <w:i/>
        </w:rPr>
        <w:t>(консультант комитета правового и кадрового обеспечения Васильева М.А.).</w:t>
      </w:r>
    </w:p>
    <w:p w:rsidR="003021ED" w:rsidRPr="003021ED" w:rsidRDefault="003021ED" w:rsidP="003021ED">
      <w:pPr>
        <w:tabs>
          <w:tab w:val="left" w:pos="993"/>
        </w:tabs>
        <w:ind w:firstLine="709"/>
        <w:jc w:val="both"/>
        <w:rPr>
          <w:rFonts w:ascii="PT Astra Serif" w:hAnsi="PT Astra Serif"/>
        </w:rPr>
      </w:pPr>
      <w:r w:rsidRPr="003021ED">
        <w:rPr>
          <w:rFonts w:ascii="PT Astra Serif" w:hAnsi="PT Astra Serif" w:cs="PT Astra Serif"/>
          <w:bCs/>
        </w:rPr>
        <w:t xml:space="preserve">6. </w:t>
      </w:r>
      <w:proofErr w:type="gramStart"/>
      <w:r w:rsidRPr="003021ED">
        <w:rPr>
          <w:rFonts w:ascii="PT Astra Serif" w:hAnsi="PT Astra Serif" w:cs="PT Astra Serif"/>
          <w:bCs/>
        </w:rPr>
        <w:t xml:space="preserve">О </w:t>
      </w:r>
      <w:r w:rsidRPr="003021ED">
        <w:rPr>
          <w:rFonts w:ascii="PT Astra Serif" w:hAnsi="PT Astra Serif" w:cs="PT Astra Serif"/>
        </w:rPr>
        <w:t xml:space="preserve">правоприменительной практике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Департамента и их должностных лиц в целях выработки и принятия мер по предупреждению и устранению причин выявленных нарушений за 1 и 2 кварталы 2026 года </w:t>
      </w:r>
      <w:r w:rsidRPr="003021ED">
        <w:rPr>
          <w:rFonts w:ascii="PT Astra Serif" w:hAnsi="PT Astra Serif"/>
          <w:i/>
        </w:rPr>
        <w:t>(консультант комитета правового и кадрового обеспечения Васильева М.А.).</w:t>
      </w:r>
      <w:proofErr w:type="gramEnd"/>
    </w:p>
    <w:p w:rsidR="003021ED" w:rsidRPr="003021ED" w:rsidRDefault="003021ED" w:rsidP="003021ED">
      <w:pPr>
        <w:tabs>
          <w:tab w:val="left" w:pos="993"/>
        </w:tabs>
        <w:ind w:firstLine="709"/>
        <w:jc w:val="both"/>
        <w:rPr>
          <w:rFonts w:ascii="PT Astra Serif" w:hAnsi="PT Astra Serif"/>
        </w:rPr>
      </w:pPr>
      <w:r w:rsidRPr="003021ED">
        <w:rPr>
          <w:rFonts w:ascii="PT Astra Serif" w:hAnsi="PT Astra Serif"/>
        </w:rPr>
        <w:t xml:space="preserve">7. О выполнении гражданскими служащими, замещающими должности в Департаменте, обязанности по предоставлению сведений о доходах, расходах, об имуществе и обязательствах имущественного характера за 2025 год </w:t>
      </w:r>
      <w:r w:rsidRPr="003021ED">
        <w:rPr>
          <w:rFonts w:ascii="PT Astra Serif" w:hAnsi="PT Astra Serif"/>
          <w:i/>
        </w:rPr>
        <w:t>(консультант комитета правового и кадрового обеспечения Васильева М.А.).</w:t>
      </w:r>
    </w:p>
    <w:p w:rsidR="003021ED" w:rsidRPr="003021ED" w:rsidRDefault="003021ED" w:rsidP="003021ED">
      <w:pPr>
        <w:tabs>
          <w:tab w:val="left" w:pos="993"/>
        </w:tabs>
        <w:ind w:firstLine="709"/>
        <w:jc w:val="both"/>
        <w:rPr>
          <w:rFonts w:ascii="PT Astra Serif" w:hAnsi="PT Astra Serif"/>
          <w:i/>
        </w:rPr>
      </w:pPr>
      <w:r w:rsidRPr="003021ED">
        <w:rPr>
          <w:rFonts w:ascii="PT Astra Serif" w:hAnsi="PT Astra Serif"/>
        </w:rPr>
        <w:t xml:space="preserve">8. О результатах выполнения гражданскими служащими Департамента положений Федерального закона от 27.07.2004 № 79-ФЗ «О государственной гражданской службе Российской Федерации» в части предварительного уведомления представителя нанимателя о намерении выполнять иную оплачиваемую работу </w:t>
      </w:r>
      <w:r w:rsidRPr="003021ED">
        <w:rPr>
          <w:rFonts w:ascii="PT Astra Serif" w:hAnsi="PT Astra Serif"/>
          <w:i/>
        </w:rPr>
        <w:t>(консультант комитета правового и кадрового обеспечения Васильева М.А.).</w:t>
      </w:r>
    </w:p>
    <w:p w:rsidR="003021ED" w:rsidRPr="003021ED" w:rsidRDefault="003021ED" w:rsidP="003021E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jc w:val="both"/>
        <w:rPr>
          <w:rFonts w:ascii="PT Astra Serif" w:hAnsi="PT Astra Serif"/>
        </w:rPr>
      </w:pPr>
      <w:r w:rsidRPr="003021ED">
        <w:rPr>
          <w:rFonts w:ascii="PT Astra Serif" w:hAnsi="PT Astra Serif"/>
        </w:rPr>
        <w:t xml:space="preserve">9. О результатах проведения анализа эффективности деятельности Комиссии, а также работы лица, ответственного за профилактику коррупционных и иных правонарушений в Департаменте, за 2025 год </w:t>
      </w:r>
      <w:r w:rsidRPr="003021ED">
        <w:rPr>
          <w:rFonts w:ascii="PT Astra Serif" w:hAnsi="PT Astra Serif"/>
          <w:i/>
        </w:rPr>
        <w:t>(консультант комитета правового и кадрового обеспечения Васильева М.А.)</w:t>
      </w:r>
      <w:r w:rsidRPr="003021ED">
        <w:rPr>
          <w:rFonts w:ascii="PT Astra Serif" w:hAnsi="PT Astra Serif"/>
        </w:rPr>
        <w:t>.</w:t>
      </w:r>
    </w:p>
    <w:p w:rsidR="006934B3" w:rsidRPr="003021ED" w:rsidRDefault="006934B3" w:rsidP="006934B3">
      <w:pPr>
        <w:tabs>
          <w:tab w:val="left" w:pos="360"/>
          <w:tab w:val="left" w:pos="540"/>
        </w:tabs>
        <w:rPr>
          <w:rFonts w:ascii="PT Astra Serif" w:hAnsi="PT Astra Serif"/>
          <w:b/>
        </w:rPr>
      </w:pPr>
    </w:p>
    <w:p w:rsidR="006934B3" w:rsidRPr="003021ED" w:rsidRDefault="003021ED" w:rsidP="006934B3">
      <w:pPr>
        <w:jc w:val="both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 xml:space="preserve">            </w:t>
      </w:r>
      <w:bookmarkStart w:id="0" w:name="_GoBack"/>
      <w:bookmarkEnd w:id="0"/>
      <w:r w:rsidR="006934B3" w:rsidRPr="003021ED">
        <w:rPr>
          <w:rFonts w:ascii="PT Astra Serif" w:hAnsi="PT Astra Serif"/>
          <w:b/>
        </w:rPr>
        <w:t>Комиссия решила:</w:t>
      </w:r>
    </w:p>
    <w:p w:rsidR="003021ED" w:rsidRPr="003021ED" w:rsidRDefault="003021ED" w:rsidP="003021ED">
      <w:pPr>
        <w:pBdr>
          <w:top w:val="none" w:sz="4" w:space="0" w:color="000000"/>
          <w:left w:val="none" w:sz="4" w:space="0" w:color="000000"/>
          <w:bottom w:val="none" w:sz="4" w:space="31" w:color="000000"/>
          <w:right w:val="none" w:sz="4" w:space="0" w:color="000000"/>
          <w:between w:val="none" w:sz="4" w:space="0" w:color="000000"/>
        </w:pBdr>
        <w:ind w:firstLine="709"/>
        <w:jc w:val="both"/>
        <w:rPr>
          <w:rFonts w:ascii="PT Astra Serif" w:hAnsi="PT Astra Serif"/>
        </w:rPr>
      </w:pPr>
      <w:r w:rsidRPr="003021ED">
        <w:rPr>
          <w:rFonts w:ascii="PT Astra Serif" w:hAnsi="PT Astra Serif"/>
        </w:rPr>
        <w:t xml:space="preserve">1. Информацию консультанта комитета правового и кадрового обеспечения Васильевой М.А. принять к сведению, продолжить работу по </w:t>
      </w:r>
      <w:r w:rsidRPr="003021ED">
        <w:rPr>
          <w:rFonts w:ascii="PT Astra Serif" w:hAnsi="PT Astra Serif" w:cs="PT Astra Serif"/>
          <w:bCs/>
        </w:rPr>
        <w:t xml:space="preserve">оценке коррупционных рисков, возникающих при реализации служащими Департамента своих должностных обязанностей, а также </w:t>
      </w:r>
      <w:r w:rsidRPr="003021ED">
        <w:rPr>
          <w:rFonts w:ascii="PT Astra Serif" w:hAnsi="PT Astra Serif"/>
        </w:rPr>
        <w:t xml:space="preserve">анализ </w:t>
      </w:r>
      <w:r w:rsidRPr="003021ED">
        <w:rPr>
          <w:rFonts w:ascii="PT Astra Serif" w:hAnsi="PT Astra Serif"/>
        </w:rPr>
        <w:lastRenderedPageBreak/>
        <w:t xml:space="preserve">сведений, содержащихся в сообщениях и анкетах, в целях выявления возможного конфликта интересов. </w:t>
      </w:r>
    </w:p>
    <w:p w:rsidR="003021ED" w:rsidRPr="003021ED" w:rsidRDefault="003021ED" w:rsidP="003021ED">
      <w:pPr>
        <w:pBdr>
          <w:top w:val="none" w:sz="4" w:space="0" w:color="000000"/>
          <w:left w:val="none" w:sz="4" w:space="0" w:color="000000"/>
          <w:bottom w:val="none" w:sz="4" w:space="31" w:color="000000"/>
          <w:right w:val="none" w:sz="4" w:space="0" w:color="000000"/>
          <w:between w:val="none" w:sz="4" w:space="0" w:color="000000"/>
        </w:pBdr>
        <w:ind w:firstLine="709"/>
        <w:jc w:val="both"/>
        <w:rPr>
          <w:rFonts w:ascii="PT Astra Serif" w:hAnsi="PT Astra Serif"/>
        </w:rPr>
      </w:pPr>
      <w:r w:rsidRPr="003021ED">
        <w:rPr>
          <w:rFonts w:ascii="PT Astra Serif" w:hAnsi="PT Astra Serif"/>
        </w:rPr>
        <w:t>2. Информацию консультанта комитета правового и кадрового обеспечения Васильевой М.А. принять к сведению.</w:t>
      </w:r>
    </w:p>
    <w:p w:rsidR="003021ED" w:rsidRPr="003021ED" w:rsidRDefault="003021ED" w:rsidP="003021ED">
      <w:pPr>
        <w:pBdr>
          <w:top w:val="none" w:sz="4" w:space="0" w:color="000000"/>
          <w:left w:val="none" w:sz="4" w:space="0" w:color="000000"/>
          <w:bottom w:val="none" w:sz="4" w:space="31" w:color="000000"/>
          <w:right w:val="none" w:sz="4" w:space="0" w:color="000000"/>
          <w:between w:val="none" w:sz="4" w:space="0" w:color="000000"/>
        </w:pBdr>
        <w:ind w:firstLine="709"/>
        <w:jc w:val="both"/>
        <w:rPr>
          <w:rFonts w:ascii="PT Astra Serif" w:hAnsi="PT Astra Serif"/>
        </w:rPr>
      </w:pPr>
      <w:r w:rsidRPr="003021ED">
        <w:rPr>
          <w:rFonts w:ascii="PT Astra Serif" w:hAnsi="PT Astra Serif"/>
        </w:rPr>
        <w:t>3. Информацию консультанта комитета правового и кадрового обеспечения Васильевой М.А. принять к сведению, продолжить работу по проведению антикоррупционной экспертизы нормативных правовых актов и проектов нормативных правовых актов в Департаменте.</w:t>
      </w:r>
    </w:p>
    <w:p w:rsidR="003021ED" w:rsidRPr="003021ED" w:rsidRDefault="003021ED" w:rsidP="003021ED">
      <w:pPr>
        <w:pBdr>
          <w:top w:val="none" w:sz="4" w:space="0" w:color="000000"/>
          <w:left w:val="none" w:sz="4" w:space="0" w:color="000000"/>
          <w:bottom w:val="none" w:sz="4" w:space="31" w:color="000000"/>
          <w:right w:val="none" w:sz="4" w:space="0" w:color="000000"/>
          <w:between w:val="none" w:sz="4" w:space="0" w:color="000000"/>
        </w:pBdr>
        <w:ind w:firstLine="709"/>
        <w:jc w:val="both"/>
        <w:rPr>
          <w:rFonts w:ascii="PT Astra Serif" w:hAnsi="PT Astra Serif"/>
        </w:rPr>
      </w:pPr>
      <w:r w:rsidRPr="003021ED">
        <w:rPr>
          <w:rFonts w:ascii="PT Astra Serif" w:hAnsi="PT Astra Serif"/>
        </w:rPr>
        <w:t xml:space="preserve">4. Информацию консультанта комитета правового и кадрового обеспечения Васильевой М.А. принять к сведению, продолжить работу по </w:t>
      </w:r>
      <w:r w:rsidRPr="003021ED">
        <w:rPr>
          <w:rFonts w:ascii="PT Astra Serif" w:hAnsi="PT Astra Serif" w:cs="PT Astra Serif"/>
          <w:bCs/>
        </w:rPr>
        <w:t xml:space="preserve">оценке коррупционных рисков, возникающих при реализации служащими Департамента своих должностных обязанностей, а также </w:t>
      </w:r>
      <w:r w:rsidRPr="003021ED">
        <w:rPr>
          <w:rFonts w:ascii="PT Astra Serif" w:hAnsi="PT Astra Serif"/>
        </w:rPr>
        <w:t>анализ сведений, содержащихся в сообщениях и анкетах, в целях выявления возможного конфликта интересов.</w:t>
      </w:r>
    </w:p>
    <w:p w:rsidR="003021ED" w:rsidRPr="003021ED" w:rsidRDefault="003021ED" w:rsidP="003021ED">
      <w:pPr>
        <w:pBdr>
          <w:top w:val="none" w:sz="4" w:space="0" w:color="000000"/>
          <w:left w:val="none" w:sz="4" w:space="0" w:color="000000"/>
          <w:bottom w:val="none" w:sz="4" w:space="31" w:color="000000"/>
          <w:right w:val="none" w:sz="4" w:space="0" w:color="000000"/>
          <w:between w:val="none" w:sz="4" w:space="0" w:color="000000"/>
        </w:pBdr>
        <w:ind w:firstLine="709"/>
        <w:jc w:val="both"/>
        <w:rPr>
          <w:rFonts w:ascii="PT Astra Serif" w:hAnsi="PT Astra Serif"/>
        </w:rPr>
      </w:pPr>
      <w:r w:rsidRPr="003021ED">
        <w:rPr>
          <w:rFonts w:ascii="PT Astra Serif" w:hAnsi="PT Astra Serif"/>
        </w:rPr>
        <w:t>5. Информацию консультанта комитета правового и кадрового обеспечения Васильевой М.А. принять к сведению, продолжить работу по профилактике коррупционных и иных правонарушений в Департаменте и ОГКУ ЦЗН Томской области.</w:t>
      </w:r>
    </w:p>
    <w:p w:rsidR="003021ED" w:rsidRPr="003021ED" w:rsidRDefault="003021ED" w:rsidP="003021ED">
      <w:pPr>
        <w:pBdr>
          <w:top w:val="none" w:sz="4" w:space="0" w:color="000000"/>
          <w:left w:val="none" w:sz="4" w:space="0" w:color="000000"/>
          <w:bottom w:val="none" w:sz="4" w:space="31" w:color="000000"/>
          <w:right w:val="none" w:sz="4" w:space="0" w:color="000000"/>
          <w:between w:val="none" w:sz="4" w:space="0" w:color="000000"/>
        </w:pBdr>
        <w:ind w:firstLine="709"/>
        <w:jc w:val="both"/>
        <w:rPr>
          <w:rFonts w:ascii="PT Astra Serif" w:hAnsi="PT Astra Serif" w:cs="PT Astra Serif"/>
        </w:rPr>
      </w:pPr>
      <w:r w:rsidRPr="003021ED">
        <w:rPr>
          <w:rFonts w:ascii="PT Astra Serif" w:hAnsi="PT Astra Serif"/>
        </w:rPr>
        <w:t>6. Информацию консультанта комитета правового и кадрового обеспечения Васильевой М.А. принять к сведению, продолжить проводить мониторинг</w:t>
      </w:r>
      <w:r w:rsidRPr="003021ED">
        <w:rPr>
          <w:rFonts w:ascii="PT Astra Serif" w:hAnsi="PT Astra Serif" w:cs="PT Astra Serif"/>
        </w:rPr>
        <w:t xml:space="preserve"> решений судов, арбитражных судов о признании недействительными ненормативных правовых актов, незаконными решений и действий (бездействия) Департамента и их должностных лиц.</w:t>
      </w:r>
    </w:p>
    <w:p w:rsidR="003021ED" w:rsidRPr="003021ED" w:rsidRDefault="003021ED" w:rsidP="003021ED">
      <w:pPr>
        <w:pBdr>
          <w:top w:val="none" w:sz="4" w:space="0" w:color="000000"/>
          <w:left w:val="none" w:sz="4" w:space="0" w:color="000000"/>
          <w:bottom w:val="none" w:sz="4" w:space="31" w:color="000000"/>
          <w:right w:val="none" w:sz="4" w:space="0" w:color="000000"/>
          <w:between w:val="none" w:sz="4" w:space="0" w:color="000000"/>
        </w:pBdr>
        <w:ind w:firstLine="709"/>
        <w:jc w:val="both"/>
        <w:rPr>
          <w:rFonts w:ascii="PT Astra Serif" w:hAnsi="PT Astra Serif"/>
        </w:rPr>
      </w:pPr>
      <w:r w:rsidRPr="003021ED">
        <w:rPr>
          <w:rFonts w:ascii="PT Astra Serif" w:hAnsi="PT Astra Serif" w:cs="PT Astra Serif"/>
        </w:rPr>
        <w:t>7.</w:t>
      </w:r>
      <w:r w:rsidRPr="003021ED">
        <w:rPr>
          <w:rFonts w:ascii="PT Astra Serif" w:hAnsi="PT Astra Serif"/>
        </w:rPr>
        <w:t xml:space="preserve"> Информацию консультанта комитета правового и кадрового обеспечения Васильевой М.А. принять к сведению.</w:t>
      </w:r>
    </w:p>
    <w:p w:rsidR="003021ED" w:rsidRPr="003021ED" w:rsidRDefault="003021ED" w:rsidP="003021ED">
      <w:pPr>
        <w:pBdr>
          <w:top w:val="none" w:sz="4" w:space="0" w:color="000000"/>
          <w:left w:val="none" w:sz="4" w:space="0" w:color="000000"/>
          <w:bottom w:val="none" w:sz="4" w:space="31" w:color="000000"/>
          <w:right w:val="none" w:sz="4" w:space="0" w:color="000000"/>
          <w:between w:val="none" w:sz="4" w:space="0" w:color="000000"/>
        </w:pBdr>
        <w:ind w:firstLine="709"/>
        <w:jc w:val="both"/>
        <w:rPr>
          <w:rFonts w:ascii="PT Astra Serif" w:hAnsi="PT Astra Serif"/>
        </w:rPr>
      </w:pPr>
      <w:r w:rsidRPr="003021ED">
        <w:rPr>
          <w:rFonts w:ascii="PT Astra Serif" w:hAnsi="PT Astra Serif"/>
        </w:rPr>
        <w:t>8. Информацию консультанта комитета правового и кадрового обеспечения Васильевой М.А. принять к сведению.</w:t>
      </w:r>
    </w:p>
    <w:p w:rsidR="003021ED" w:rsidRPr="003021ED" w:rsidRDefault="003021ED" w:rsidP="003021ED">
      <w:pPr>
        <w:pBdr>
          <w:top w:val="none" w:sz="4" w:space="0" w:color="000000"/>
          <w:left w:val="none" w:sz="4" w:space="0" w:color="000000"/>
          <w:bottom w:val="none" w:sz="4" w:space="31" w:color="000000"/>
          <w:right w:val="none" w:sz="4" w:space="0" w:color="000000"/>
          <w:between w:val="none" w:sz="4" w:space="0" w:color="000000"/>
        </w:pBdr>
        <w:ind w:firstLine="709"/>
        <w:jc w:val="both"/>
        <w:rPr>
          <w:rFonts w:ascii="PT Astra Serif" w:hAnsi="PT Astra Serif"/>
        </w:rPr>
      </w:pPr>
      <w:r w:rsidRPr="003021ED">
        <w:rPr>
          <w:rFonts w:ascii="PT Astra Serif" w:hAnsi="PT Astra Serif"/>
        </w:rPr>
        <w:t>9. Информацию консультанта комитета правового и кадрового обеспечения Васильевой М.А. принять к сведению.</w:t>
      </w:r>
    </w:p>
    <w:sectPr w:rsidR="003021ED" w:rsidRPr="003021ED" w:rsidSect="00290980">
      <w:pgSz w:w="11906" w:h="16838"/>
      <w:pgMar w:top="284" w:right="424" w:bottom="142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1D249E"/>
    <w:multiLevelType w:val="hybridMultilevel"/>
    <w:tmpl w:val="E376D24E"/>
    <w:lvl w:ilvl="0" w:tplc="77C2CEFA">
      <w:start w:val="1"/>
      <w:numFmt w:val="decimal"/>
      <w:lvlText w:val="%1."/>
      <w:lvlJc w:val="left"/>
      <w:pPr>
        <w:ind w:left="1069" w:hanging="360"/>
      </w:pPr>
      <w:rPr>
        <w:rFonts w:ascii="PT Astra Serif" w:eastAsia="Times New Roman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9953CCE"/>
    <w:multiLevelType w:val="hybridMultilevel"/>
    <w:tmpl w:val="0366D496"/>
    <w:lvl w:ilvl="0" w:tplc="156E8376">
      <w:start w:val="1"/>
      <w:numFmt w:val="decimal"/>
      <w:lvlText w:val="%1."/>
      <w:lvlJc w:val="left"/>
      <w:pPr>
        <w:ind w:left="1069" w:hanging="360"/>
      </w:pPr>
      <w:rPr>
        <w:rFonts w:ascii="PT Astra Serif" w:eastAsia="Times New Roman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F983AA0"/>
    <w:multiLevelType w:val="hybridMultilevel"/>
    <w:tmpl w:val="D2186D08"/>
    <w:lvl w:ilvl="0" w:tplc="3154E9C4">
      <w:start w:val="1"/>
      <w:numFmt w:val="decimal"/>
      <w:lvlText w:val="%1."/>
      <w:lvlJc w:val="left"/>
      <w:pPr>
        <w:ind w:left="1069" w:hanging="360"/>
      </w:pPr>
      <w:rPr>
        <w:rFonts w:ascii="PT Astra Serif" w:eastAsia="Times New Roman" w:hAnsi="PT Astra Serif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74E8"/>
    <w:rsid w:val="00067541"/>
    <w:rsid w:val="00101025"/>
    <w:rsid w:val="00106E8A"/>
    <w:rsid w:val="001A0236"/>
    <w:rsid w:val="001E0EC0"/>
    <w:rsid w:val="001E6D2C"/>
    <w:rsid w:val="001F71F3"/>
    <w:rsid w:val="00230A6F"/>
    <w:rsid w:val="00290980"/>
    <w:rsid w:val="002C4063"/>
    <w:rsid w:val="002C7AA5"/>
    <w:rsid w:val="002E54D2"/>
    <w:rsid w:val="002F3EA3"/>
    <w:rsid w:val="003021ED"/>
    <w:rsid w:val="003254AE"/>
    <w:rsid w:val="0033034E"/>
    <w:rsid w:val="0035089D"/>
    <w:rsid w:val="0036628C"/>
    <w:rsid w:val="003D198C"/>
    <w:rsid w:val="0047372B"/>
    <w:rsid w:val="004A68CC"/>
    <w:rsid w:val="004C3429"/>
    <w:rsid w:val="005B6154"/>
    <w:rsid w:val="00630936"/>
    <w:rsid w:val="00645A49"/>
    <w:rsid w:val="006934B3"/>
    <w:rsid w:val="006C7FF7"/>
    <w:rsid w:val="007B69AA"/>
    <w:rsid w:val="008752FA"/>
    <w:rsid w:val="00897037"/>
    <w:rsid w:val="008F5140"/>
    <w:rsid w:val="00916F1A"/>
    <w:rsid w:val="00A9140D"/>
    <w:rsid w:val="00AE2ACF"/>
    <w:rsid w:val="00B0760E"/>
    <w:rsid w:val="00C00D81"/>
    <w:rsid w:val="00C61EC2"/>
    <w:rsid w:val="00D66A39"/>
    <w:rsid w:val="00D86DA0"/>
    <w:rsid w:val="00D91921"/>
    <w:rsid w:val="00D94363"/>
    <w:rsid w:val="00DF3FDE"/>
    <w:rsid w:val="00E02A83"/>
    <w:rsid w:val="00E37E6F"/>
    <w:rsid w:val="00E51CA1"/>
    <w:rsid w:val="00E6269D"/>
    <w:rsid w:val="00E64755"/>
    <w:rsid w:val="00E855A7"/>
    <w:rsid w:val="00E974E8"/>
    <w:rsid w:val="00ED796A"/>
    <w:rsid w:val="00FB403F"/>
    <w:rsid w:val="00FE7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1E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855A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1E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855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968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2541F09-9EF5-4704-B122-71BCC123EF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796</Words>
  <Characters>4539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Ефремова Ю.В.</dc:creator>
  <cp:lastModifiedBy>Васильева М.А.</cp:lastModifiedBy>
  <cp:revision>3</cp:revision>
  <dcterms:created xsi:type="dcterms:W3CDTF">2026-06-25T02:33:00Z</dcterms:created>
  <dcterms:modified xsi:type="dcterms:W3CDTF">2026-06-25T02:35:00Z</dcterms:modified>
</cp:coreProperties>
</file>