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31433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bookmarkStart w:id="1" w:name="_GoBack"/>
          <w:bookmarkEnd w:id="1"/>
          <w:p w:rsidR="00031433" w:rsidRPr="009D569E" w:rsidRDefault="00F5325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031433" w:rsidRDefault="0003143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031433" w:rsidRDefault="00F5325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031433" w:rsidRPr="00C34C7D" w:rsidRDefault="0099448E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C34C7D"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труда и занятости населения Томской области от 10.04.2020 № 7</w:t>
      </w:r>
    </w:p>
    <w:p w:rsidR="00031433" w:rsidRDefault="000314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31433" w:rsidRDefault="000314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34C7D" w:rsidRPr="006B3215" w:rsidRDefault="00C34C7D" w:rsidP="00C34C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С целью совершенствования нормативного правового акта</w:t>
      </w:r>
    </w:p>
    <w:p w:rsidR="00C34C7D" w:rsidRPr="006B3215" w:rsidRDefault="00C34C7D" w:rsidP="00C34C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ПРИКАЗЫВАЮ:</w:t>
      </w:r>
    </w:p>
    <w:p w:rsidR="00E33C26" w:rsidRPr="008F53BE" w:rsidRDefault="00C34C7D" w:rsidP="00E33C2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Pr="006B3215">
        <w:rPr>
          <w:rFonts w:ascii="PT Astra Serif" w:hAnsi="PT Astra Serif" w:cs="Times New Roman"/>
          <w:sz w:val="26"/>
          <w:szCs w:val="26"/>
        </w:rPr>
        <w:t xml:space="preserve">Внести в приказ Департамента труда и занятости населения Томской области от 10.04.2020 № 7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731CFD">
        <w:rPr>
          <w:rFonts w:ascii="PT Astra Serif" w:hAnsi="PT Astra Serif" w:cs="Times New Roman"/>
          <w:sz w:val="26"/>
          <w:szCs w:val="26"/>
        </w:rPr>
        <w:t xml:space="preserve">Об определении показателей и критериев оценки эффективности деятельности областного государственного казенного учреждения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731CFD">
        <w:rPr>
          <w:rFonts w:ascii="PT Astra Serif" w:hAnsi="PT Astra Serif" w:cs="Times New Roman"/>
          <w:sz w:val="26"/>
          <w:szCs w:val="26"/>
        </w:rPr>
        <w:t>Центр занятости населения Томской области</w:t>
      </w:r>
      <w:r>
        <w:rPr>
          <w:rFonts w:ascii="PT Astra Serif" w:hAnsi="PT Astra Serif" w:cs="Times New Roman"/>
          <w:sz w:val="26"/>
          <w:szCs w:val="26"/>
        </w:rPr>
        <w:t>»</w:t>
      </w:r>
      <w:r w:rsidRPr="00731CFD">
        <w:rPr>
          <w:rFonts w:ascii="PT Astra Serif" w:hAnsi="PT Astra Serif" w:cs="Times New Roman"/>
          <w:sz w:val="26"/>
          <w:szCs w:val="26"/>
        </w:rPr>
        <w:t xml:space="preserve"> и его руководителя, условий премирования и </w:t>
      </w:r>
      <w:proofErr w:type="spellStart"/>
      <w:r w:rsidRPr="00731CFD">
        <w:rPr>
          <w:rFonts w:ascii="PT Astra Serif" w:hAnsi="PT Astra Serif" w:cs="Times New Roman"/>
          <w:sz w:val="26"/>
          <w:szCs w:val="26"/>
        </w:rPr>
        <w:t>депремирования</w:t>
      </w:r>
      <w:proofErr w:type="spellEnd"/>
      <w:r w:rsidRPr="00731CFD">
        <w:rPr>
          <w:rFonts w:ascii="PT Astra Serif" w:hAnsi="PT Astra Serif" w:cs="Times New Roman"/>
          <w:sz w:val="26"/>
          <w:szCs w:val="26"/>
        </w:rPr>
        <w:t xml:space="preserve"> руководителя областного государственного казенного учреждения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731CFD">
        <w:rPr>
          <w:rFonts w:ascii="PT Astra Serif" w:hAnsi="PT Astra Serif" w:cs="Times New Roman"/>
          <w:sz w:val="26"/>
          <w:szCs w:val="26"/>
        </w:rPr>
        <w:t>Центр занятости населения Томской области</w:t>
      </w:r>
      <w:r>
        <w:rPr>
          <w:rFonts w:ascii="PT Astra Serif" w:hAnsi="PT Astra Serif" w:cs="Times New Roman"/>
          <w:sz w:val="26"/>
          <w:szCs w:val="26"/>
        </w:rPr>
        <w:t>»</w:t>
      </w:r>
      <w:r w:rsidRPr="00731CFD">
        <w:rPr>
          <w:rFonts w:ascii="PT Astra Serif" w:hAnsi="PT Astra Serif" w:cs="Times New Roman"/>
          <w:sz w:val="26"/>
          <w:szCs w:val="26"/>
        </w:rPr>
        <w:t xml:space="preserve"> </w:t>
      </w:r>
      <w:r w:rsidR="008B6FF5" w:rsidRPr="006D2FF5">
        <w:rPr>
          <w:rFonts w:ascii="PT Astra Serif" w:hAnsi="PT Astra Serif" w:cs="PT Astra Serif"/>
          <w:sz w:val="26"/>
          <w:szCs w:val="26"/>
        </w:rPr>
        <w:t>(</w:t>
      </w:r>
      <w:r w:rsidR="008B6FF5">
        <w:rPr>
          <w:rFonts w:ascii="PT Astra Serif" w:hAnsi="PT Astra Serif" w:cs="PT Astra Serif"/>
          <w:sz w:val="26"/>
          <w:szCs w:val="26"/>
        </w:rPr>
        <w:t>«</w:t>
      </w:r>
      <w:r w:rsidR="008B6FF5" w:rsidRPr="006D2FF5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</w:t>
      </w:r>
      <w:r w:rsidR="008B6FF5" w:rsidRPr="008B6FF5">
        <w:rPr>
          <w:rFonts w:ascii="PT Astra Serif" w:hAnsi="PT Astra Serif" w:cs="PT Astra Serif"/>
          <w:sz w:val="26"/>
          <w:szCs w:val="26"/>
        </w:rPr>
        <w:t>» (</w:t>
      </w:r>
      <w:hyperlink r:id="rId7" w:history="1">
        <w:r w:rsidR="008B6FF5" w:rsidRPr="008B6FF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8B6FF5" w:rsidRPr="008B6FF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8B6FF5" w:rsidRPr="008B6FF5">
        <w:rPr>
          <w:rFonts w:ascii="PT Astra Serif" w:hAnsi="PT Astra Serif" w:cs="PT Astra Serif"/>
          <w:sz w:val="26"/>
          <w:szCs w:val="26"/>
        </w:rPr>
        <w:t>),</w:t>
      </w:r>
      <w:r w:rsidR="008B6FF5" w:rsidRPr="00B405F5">
        <w:rPr>
          <w:rFonts w:ascii="PT Astra Serif" w:hAnsi="PT Astra Serif" w:cs="PT Astra Serif"/>
          <w:sz w:val="26"/>
          <w:szCs w:val="26"/>
        </w:rPr>
        <w:t xml:space="preserve"> </w:t>
      </w:r>
      <w:r w:rsidRPr="006B3215">
        <w:rPr>
          <w:rFonts w:ascii="PT Astra Serif" w:hAnsi="PT Astra Serif" w:cs="Times New Roman"/>
          <w:sz w:val="26"/>
          <w:szCs w:val="26"/>
        </w:rPr>
        <w:t xml:space="preserve">15.04.2020, </w:t>
      </w:r>
      <w:r>
        <w:rPr>
          <w:rFonts w:ascii="PT Astra Serif" w:hAnsi="PT Astra Serif" w:cs="Times New Roman"/>
          <w:sz w:val="26"/>
          <w:szCs w:val="26"/>
        </w:rPr>
        <w:t>№</w:t>
      </w:r>
      <w:r w:rsidRPr="006B3215">
        <w:rPr>
          <w:rFonts w:ascii="PT Astra Serif" w:hAnsi="PT Astra Serif" w:cs="Times New Roman"/>
          <w:sz w:val="26"/>
          <w:szCs w:val="26"/>
        </w:rPr>
        <w:t xml:space="preserve"> 7001202004150001) изменени</w:t>
      </w:r>
      <w:r w:rsidR="00E33C26">
        <w:rPr>
          <w:rFonts w:ascii="PT Astra Serif" w:hAnsi="PT Astra Serif" w:cs="Times New Roman"/>
          <w:sz w:val="26"/>
          <w:szCs w:val="26"/>
        </w:rPr>
        <w:t xml:space="preserve">я, изложив </w:t>
      </w:r>
      <w:r w:rsidR="00283D4A">
        <w:rPr>
          <w:rFonts w:ascii="PT Astra Serif" w:hAnsi="PT Astra Serif" w:cs="Times New Roman"/>
          <w:sz w:val="26"/>
          <w:szCs w:val="26"/>
        </w:rPr>
        <w:t>п</w:t>
      </w:r>
      <w:r w:rsidRPr="006B3215">
        <w:rPr>
          <w:rFonts w:ascii="PT Astra Serif" w:hAnsi="PT Astra Serif" w:cs="Times New Roman"/>
          <w:sz w:val="26"/>
          <w:szCs w:val="26"/>
        </w:rPr>
        <w:t>оказатели</w:t>
      </w:r>
      <w:proofErr w:type="gramEnd"/>
      <w:r w:rsidRPr="006B3215">
        <w:rPr>
          <w:rFonts w:ascii="PT Astra Serif" w:hAnsi="PT Astra Serif" w:cs="Times New Roman"/>
          <w:sz w:val="26"/>
          <w:szCs w:val="26"/>
        </w:rPr>
        <w:t xml:space="preserve"> и критерии оценки эффективности деятельности областн</w:t>
      </w:r>
      <w:r>
        <w:rPr>
          <w:rFonts w:ascii="PT Astra Serif" w:hAnsi="PT Astra Serif" w:cs="Times New Roman"/>
          <w:sz w:val="26"/>
          <w:szCs w:val="26"/>
        </w:rPr>
        <w:t>ого</w:t>
      </w:r>
      <w:r w:rsidRPr="006B3215">
        <w:rPr>
          <w:rFonts w:ascii="PT Astra Serif" w:hAnsi="PT Astra Serif" w:cs="Times New Roman"/>
          <w:sz w:val="26"/>
          <w:szCs w:val="26"/>
        </w:rPr>
        <w:t xml:space="preserve"> государственн</w:t>
      </w:r>
      <w:r>
        <w:rPr>
          <w:rFonts w:ascii="PT Astra Serif" w:hAnsi="PT Astra Serif" w:cs="Times New Roman"/>
          <w:sz w:val="26"/>
          <w:szCs w:val="26"/>
        </w:rPr>
        <w:t>ого</w:t>
      </w:r>
      <w:r w:rsidRPr="006B3215">
        <w:rPr>
          <w:rFonts w:ascii="PT Astra Serif" w:hAnsi="PT Astra Serif" w:cs="Times New Roman"/>
          <w:sz w:val="26"/>
          <w:szCs w:val="26"/>
        </w:rPr>
        <w:t xml:space="preserve"> казенн</w:t>
      </w:r>
      <w:r>
        <w:rPr>
          <w:rFonts w:ascii="PT Astra Serif" w:hAnsi="PT Astra Serif" w:cs="Times New Roman"/>
          <w:sz w:val="26"/>
          <w:szCs w:val="26"/>
        </w:rPr>
        <w:t>ого учреждения</w:t>
      </w:r>
      <w:r w:rsidRPr="006B3215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«Ц</w:t>
      </w:r>
      <w:r w:rsidRPr="006B3215">
        <w:rPr>
          <w:rFonts w:ascii="PT Astra Serif" w:hAnsi="PT Astra Serif" w:cs="Times New Roman"/>
          <w:sz w:val="26"/>
          <w:szCs w:val="26"/>
        </w:rPr>
        <w:t xml:space="preserve">ентр занятости населения </w:t>
      </w:r>
      <w:r>
        <w:rPr>
          <w:rFonts w:ascii="PT Astra Serif" w:hAnsi="PT Astra Serif" w:cs="Times New Roman"/>
          <w:sz w:val="26"/>
          <w:szCs w:val="26"/>
        </w:rPr>
        <w:t xml:space="preserve">Томской области» </w:t>
      </w:r>
      <w:r w:rsidRPr="006B3215">
        <w:rPr>
          <w:rFonts w:ascii="PT Astra Serif" w:hAnsi="PT Astra Serif" w:cs="Times New Roman"/>
          <w:sz w:val="26"/>
          <w:szCs w:val="26"/>
        </w:rPr>
        <w:t xml:space="preserve">и </w:t>
      </w:r>
      <w:r>
        <w:rPr>
          <w:rFonts w:ascii="PT Astra Serif" w:hAnsi="PT Astra Serif" w:cs="Times New Roman"/>
          <w:sz w:val="26"/>
          <w:szCs w:val="26"/>
        </w:rPr>
        <w:t>его</w:t>
      </w:r>
      <w:r w:rsidRPr="006B3215">
        <w:rPr>
          <w:rFonts w:ascii="PT Astra Serif" w:hAnsi="PT Astra Serif" w:cs="Times New Roman"/>
          <w:sz w:val="26"/>
          <w:szCs w:val="26"/>
        </w:rPr>
        <w:t xml:space="preserve"> руководител</w:t>
      </w:r>
      <w:r>
        <w:rPr>
          <w:rFonts w:ascii="PT Astra Serif" w:hAnsi="PT Astra Serif" w:cs="Times New Roman"/>
          <w:sz w:val="26"/>
          <w:szCs w:val="26"/>
        </w:rPr>
        <w:t>я</w:t>
      </w:r>
      <w:r w:rsidRPr="006B3215">
        <w:rPr>
          <w:rFonts w:ascii="PT Astra Serif" w:hAnsi="PT Astra Serif" w:cs="Times New Roman"/>
          <w:sz w:val="26"/>
          <w:szCs w:val="26"/>
        </w:rPr>
        <w:t>, определенные указанным приказом (приложение № 2)</w:t>
      </w:r>
      <w:r w:rsidR="00E33C26">
        <w:rPr>
          <w:rFonts w:ascii="PT Astra Serif" w:hAnsi="PT Astra Serif" w:cs="Times New Roman"/>
          <w:sz w:val="26"/>
          <w:szCs w:val="26"/>
        </w:rPr>
        <w:t>,</w:t>
      </w:r>
      <w:r w:rsidRPr="006B3215">
        <w:rPr>
          <w:rFonts w:ascii="PT Astra Serif" w:hAnsi="PT Astra Serif" w:cs="Times New Roman"/>
          <w:sz w:val="26"/>
          <w:szCs w:val="26"/>
        </w:rPr>
        <w:t xml:space="preserve"> в новой редакции согласно приложению к настоящему приказу</w:t>
      </w:r>
    </w:p>
    <w:p w:rsidR="00031433" w:rsidRDefault="00C34C7D" w:rsidP="00C34C7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F53BE">
        <w:rPr>
          <w:rFonts w:ascii="PT Astra Serif" w:hAnsi="PT Astra Serif" w:cs="Times New Roman"/>
          <w:sz w:val="26"/>
          <w:szCs w:val="26"/>
        </w:rPr>
        <w:t xml:space="preserve">2. Настоящий </w:t>
      </w:r>
      <w:r w:rsidR="00DE0E23" w:rsidRPr="00EA27DD">
        <w:rPr>
          <w:rFonts w:ascii="PT Astra Serif" w:hAnsi="PT Astra Serif"/>
          <w:sz w:val="26"/>
          <w:szCs w:val="26"/>
        </w:rPr>
        <w:t>приказ вступает в силу со дня его официального опубликования.</w:t>
      </w:r>
    </w:p>
    <w:p w:rsidR="00031433" w:rsidRDefault="000314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03707" w:rsidRDefault="0030370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31433" w:rsidRDefault="000314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031433">
        <w:tc>
          <w:tcPr>
            <w:tcW w:w="3831" w:type="dxa"/>
            <w:shd w:val="clear" w:color="FFFFFF" w:fill="FFFFFF"/>
            <w:vAlign w:val="center"/>
          </w:tcPr>
          <w:p w:rsidR="00031433" w:rsidRPr="00C34C7D" w:rsidRDefault="00F5325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34C7D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031433" w:rsidRDefault="00F53251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031433" w:rsidRPr="00C34C7D" w:rsidRDefault="00F53251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34C7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А.Б. </w:t>
            </w:r>
            <w:proofErr w:type="spellStart"/>
            <w:r w:rsidRPr="00C34C7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Гомозова</w:t>
            </w:r>
            <w:proofErr w:type="spellEnd"/>
          </w:p>
        </w:tc>
      </w:tr>
    </w:tbl>
    <w:p w:rsidR="00031433" w:rsidRDefault="000314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31433" w:rsidRDefault="0003143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031433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031433" w:rsidRPr="001C5089" w:rsidRDefault="00F53251">
      <w:pPr>
        <w:ind w:left="5669"/>
        <w:rPr>
          <w:rFonts w:ascii="PT Astra Serif" w:hAnsi="PT Astra Serif" w:cs="PT Astra Serif"/>
          <w:sz w:val="26"/>
          <w:szCs w:val="26"/>
        </w:rPr>
      </w:pPr>
      <w:r w:rsidRPr="001C508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31433" w:rsidRPr="001C5089" w:rsidRDefault="00F53251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1C5089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031433" w:rsidRPr="001C5089" w:rsidRDefault="00F53251">
      <w:pPr>
        <w:ind w:left="5669"/>
        <w:rPr>
          <w:rFonts w:ascii="PT Astra Serif" w:hAnsi="PT Astra Serif" w:cs="PT Astra Serif"/>
          <w:sz w:val="26"/>
          <w:szCs w:val="26"/>
        </w:rPr>
      </w:pPr>
      <w:r w:rsidRPr="001C5089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031433" w:rsidRPr="001C5089" w:rsidRDefault="00F53251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proofErr w:type="gramStart"/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proofErr w:type="gramEnd"/>
      <w:r w:rsidRPr="001C508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1C508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1C508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031433" w:rsidRPr="009D569E" w:rsidRDefault="00031433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031433" w:rsidRDefault="0003143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E4CCE" w:rsidRPr="001C5089" w:rsidRDefault="00CE4CCE" w:rsidP="00CE4CC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bCs/>
          <w:sz w:val="26"/>
          <w:szCs w:val="26"/>
        </w:rPr>
      </w:pPr>
      <w:r w:rsidRPr="001C5089">
        <w:rPr>
          <w:rFonts w:ascii="PT Astra Serif" w:eastAsia="PT Astra Serif" w:hAnsi="PT Astra Serif" w:cs="PT Astra Serif"/>
          <w:bCs/>
          <w:sz w:val="26"/>
          <w:szCs w:val="26"/>
        </w:rPr>
        <w:t>ПОКАЗАТЕЛИ И КРИТЕРИИ</w:t>
      </w:r>
    </w:p>
    <w:p w:rsidR="00CE4CCE" w:rsidRPr="001C5089" w:rsidRDefault="00CE4CCE" w:rsidP="00CE4CC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bCs/>
          <w:sz w:val="26"/>
          <w:szCs w:val="26"/>
        </w:rPr>
      </w:pPr>
      <w:r w:rsidRPr="001C5089">
        <w:rPr>
          <w:rFonts w:ascii="PT Astra Serif" w:eastAsia="PT Astra Serif" w:hAnsi="PT Astra Serif" w:cs="PT Astra Serif"/>
          <w:bCs/>
          <w:sz w:val="26"/>
          <w:szCs w:val="26"/>
        </w:rPr>
        <w:t>оценки эффективности деятельности областного государственного казенного учреждения «Центр занятости населения Томской области» и его руководителя</w:t>
      </w:r>
    </w:p>
    <w:p w:rsidR="00C34C7D" w:rsidRDefault="00C34C7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AB3E22" w:rsidRDefault="00AB3E22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5000" w:type="pct"/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597"/>
        <w:gridCol w:w="1970"/>
        <w:gridCol w:w="1376"/>
        <w:gridCol w:w="1947"/>
        <w:gridCol w:w="2068"/>
        <w:gridCol w:w="98"/>
        <w:gridCol w:w="1706"/>
      </w:tblGrid>
      <w:tr w:rsidR="00CE4CCE" w:rsidRPr="00CE4CCE" w:rsidTr="00534C08">
        <w:trPr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Показатели деятельности областного государственного казенного учреждения «Центр занятости населения Томской области» (далее – учреждение) и его руководителя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Плановое значение показателя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Критерии оценки деятельности учреждения и его руководителя в баллах (максимально возможное)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Форма отчетности, содержащая информацию о выполнении показателя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Периодичность представления отчетности</w:t>
            </w:r>
          </w:p>
        </w:tc>
      </w:tr>
      <w:tr w:rsidR="00CE4CCE" w:rsidRPr="00CE4CCE" w:rsidTr="00427C57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469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Критерии по основной деятельности учреждения</w:t>
            </w:r>
          </w:p>
        </w:tc>
      </w:tr>
      <w:tr w:rsidR="00CE4CCE" w:rsidRPr="00CE4CCE" w:rsidTr="00534C08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1.1.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F606EA" w:rsidRDefault="00CE4CCE" w:rsidP="0016576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Уровень трудоустройства граждан, обратившихся в целях поиска подходящей работы (нарастающим итогом без переходящего остатка</w:t>
            </w:r>
            <w:r w:rsidR="00165760"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),</w:t>
            </w: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%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F606EA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на 01.02-25</w:t>
            </w:r>
          </w:p>
          <w:p w:rsidR="00CE4CCE" w:rsidRPr="00F606EA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на 01.03-30 на 01.04-35</w:t>
            </w:r>
          </w:p>
          <w:p w:rsidR="00CE4CCE" w:rsidRPr="00F606EA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на 01.05-42 на 01.06-40</w:t>
            </w:r>
          </w:p>
          <w:p w:rsidR="00CE4CCE" w:rsidRPr="00F606EA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на 01.07-</w:t>
            </w:r>
            <w:r w:rsidR="00165760"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45</w:t>
            </w:r>
          </w:p>
          <w:p w:rsidR="00CE4CCE" w:rsidRPr="00F606EA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на 01.08-</w:t>
            </w:r>
            <w:r w:rsidR="00165760"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48</w:t>
            </w:r>
          </w:p>
          <w:p w:rsidR="00CE4CCE" w:rsidRPr="00F606EA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на 01.09-5</w:t>
            </w:r>
            <w:r w:rsidR="00165760"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  <w:p w:rsidR="00CE4CCE" w:rsidRPr="00F606EA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на 01.10-5</w:t>
            </w:r>
            <w:r w:rsidR="00165760"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  <w:p w:rsidR="00CE4CCE" w:rsidRPr="00F606EA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на 01.11-5</w:t>
            </w:r>
            <w:r w:rsidR="00165760"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  <w:p w:rsidR="00CE4CCE" w:rsidRPr="00F606EA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на 01.12-</w:t>
            </w:r>
            <w:r w:rsidR="00165760"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54</w:t>
            </w:r>
          </w:p>
          <w:p w:rsidR="00CE4CCE" w:rsidRPr="00F606EA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на 01.01-</w:t>
            </w:r>
            <w:r w:rsidR="00165760"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55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1,67 балла в январе</w:t>
            </w:r>
            <w:r w:rsidR="00E8072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- декабре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20 баллов за год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Форма № 2-Т (трудоустройство)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1C508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CE4CCE" w:rsidRPr="00CE4CCE" w:rsidTr="00534C08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1.2.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16576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Уровень трудоустройства инвалидов, обратившихся в целях поиска подходящей работы (нарастающим итогом без переходящего остатка), %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01.02-20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01.03-25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01.04-30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01.05-35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01.06-40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01.07-45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01.08-47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01.09-50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01.10-55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01.11-60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01.12-64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01.01-67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F606EA" w:rsidRDefault="00165760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 w:rsidR="00CE4CCE"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,</w:t>
            </w: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67</w:t>
            </w:r>
            <w:r w:rsidR="00CE4CCE"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балла в январе-ноябре, </w:t>
            </w: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 w:rsidR="00CE4CCE"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,</w:t>
            </w: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 w:rsidR="00534C08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 w:rsidR="00CE4CCE"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балла в декабре</w:t>
            </w:r>
          </w:p>
          <w:p w:rsidR="00CE4CCE" w:rsidRPr="00F606EA" w:rsidRDefault="00165760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  <w:r w:rsidR="00CE4CCE"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0 баллов за год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F606EA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606EA">
              <w:rPr>
                <w:rFonts w:ascii="PT Astra Serif" w:eastAsia="PT Astra Serif" w:hAnsi="PT Astra Serif" w:cs="PT Astra Serif"/>
                <w:sz w:val="24"/>
                <w:szCs w:val="24"/>
              </w:rPr>
              <w:t>Форма № 2-Т (трудоустройство)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1C508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CE4CCE" w:rsidRPr="00CE4CCE" w:rsidTr="00534C08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Уровень трудоустройства участников СВО, обратившихся в целях поиска подходящей работы (нарастающим итогом без переходящего остатка), %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01.02-20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01.03-25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01.04-30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01.05-35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01.06-40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01.07-45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01.08-47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01.09-50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01.10-55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01.11-60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01.12-63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01.01-65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1,6</w:t>
            </w:r>
            <w:r w:rsidR="00534C08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балла в январе</w:t>
            </w:r>
            <w:r w:rsidR="00BB6E1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- декабре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20 баллов за год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42300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Форма УСВО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1C508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CE4CCE" w:rsidRPr="00CE4CCE" w:rsidTr="0042300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Совокупная значимость всех критериев в баллах по первому разделу: 60 баллов</w:t>
            </w:r>
          </w:p>
        </w:tc>
      </w:tr>
      <w:tr w:rsidR="00CE4CCE" w:rsidRPr="00CE4CCE" w:rsidTr="00427C57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469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Критерии по финансово-экономической деятельности, исполнительской дисциплине учреждения</w:t>
            </w:r>
          </w:p>
        </w:tc>
      </w:tr>
      <w:tr w:rsidR="00CE4CCE" w:rsidRPr="00CE4CCE" w:rsidTr="00534C08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2.1.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Равномерность использования бюджетных средств 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в течение финансового года (нарастающим итогом), %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01.02-1</w:t>
            </w:r>
          </w:p>
          <w:p w:rsidR="00CE4CCE" w:rsidRPr="00534C08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</w:t>
            </w:r>
            <w:r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03-5</w:t>
            </w:r>
          </w:p>
          <w:p w:rsidR="00CE4CCE" w:rsidRPr="00534C08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на 01.04-1</w:t>
            </w:r>
            <w:r w:rsidR="0082502C"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  <w:p w:rsidR="00CE4CCE" w:rsidRPr="00534C08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на 01.05-2</w:t>
            </w:r>
            <w:r w:rsidR="0082502C"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  <w:p w:rsidR="00CE4CCE" w:rsidRPr="00534C08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на 01.06-3</w:t>
            </w:r>
            <w:r w:rsidR="0082502C"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  <w:p w:rsidR="00CE4CCE" w:rsidRPr="00534C08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на 01.07-4</w:t>
            </w:r>
            <w:r w:rsidR="0082502C"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на 01.08-</w:t>
            </w:r>
            <w:r w:rsidR="0082502C"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  <w:r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01.09-55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01.10-70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01.11-75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01.12-80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01.01-100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534C08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  <w:r w:rsidR="00CE4CCE"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  <w:r w:rsidR="00BB6E14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r w:rsidR="00CE4CCE"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балла в январе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–</w:t>
            </w:r>
            <w:r w:rsidR="00CE4CCE"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ноябре, 2,51 балла в </w:t>
            </w:r>
            <w:r w:rsidR="00CE4CCE"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декабре,</w:t>
            </w:r>
          </w:p>
          <w:p w:rsidR="00CE4CCE" w:rsidRPr="00CE4CCE" w:rsidRDefault="00476665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  <w:r w:rsidR="00CE4CCE"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0 баллов за год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Форма 1-ММ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1C50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CE4CCE" w:rsidRPr="00CE4CCE" w:rsidTr="0042300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Совокупная значимость всех критериев в баллах по второму разделу: 30 баллов</w:t>
            </w:r>
          </w:p>
        </w:tc>
      </w:tr>
      <w:tr w:rsidR="00CE4CCE" w:rsidRPr="00CE4CCE" w:rsidTr="00427C57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469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Критерии по работе с кадрами учреждения</w:t>
            </w:r>
          </w:p>
        </w:tc>
      </w:tr>
      <w:tr w:rsidR="00CE4CCE" w:rsidRPr="00CE4CCE" w:rsidTr="0042300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Совокупная значимость всех критериев в баллах по третьему разделу: 10 баллов</w:t>
            </w:r>
          </w:p>
        </w:tc>
      </w:tr>
      <w:tr w:rsidR="00427C57" w:rsidRPr="00CE4CCE" w:rsidTr="00534C08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57" w:rsidRPr="00534C08" w:rsidRDefault="00427C57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3.1.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57" w:rsidRPr="00534C08" w:rsidRDefault="00427C57" w:rsidP="00427C5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Выполнение мероприятий по развитию кадрового потенциала учреждения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57" w:rsidRPr="00534C08" w:rsidRDefault="00427C57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да/нет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57" w:rsidRPr="00534C08" w:rsidRDefault="00427C57" w:rsidP="00427C5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0,83 балла в январе-ноябре, 0,87 балла в декабре</w:t>
            </w:r>
          </w:p>
          <w:p w:rsidR="00427C57" w:rsidRPr="00534C08" w:rsidRDefault="00427C57" w:rsidP="00427C5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10 баллов за год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57" w:rsidRPr="00534C08" w:rsidRDefault="00427C57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Отчет начальника службы по управлению персоналом ОГКУ ЦЗН Томской области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57" w:rsidRPr="00534C08" w:rsidRDefault="00427C57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34C08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427C57" w:rsidRPr="00CE4CCE" w:rsidTr="0042300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57" w:rsidRPr="00CE4CCE" w:rsidRDefault="00427C57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Совокупность всех критериев по трем разделам: 100 баллов</w:t>
            </w:r>
          </w:p>
        </w:tc>
      </w:tr>
      <w:tr w:rsidR="00CE4CCE" w:rsidRPr="00CE4CCE" w:rsidTr="00427C57">
        <w:trPr>
          <w:gridAfter w:val="4"/>
          <w:wAfter w:w="2980" w:type="pct"/>
        </w:trPr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Периодичность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Баллы</w:t>
            </w:r>
          </w:p>
        </w:tc>
      </w:tr>
      <w:tr w:rsidR="00CE4CCE" w:rsidRPr="00CE4CCE" w:rsidTr="00427C57">
        <w:trPr>
          <w:gridAfter w:val="4"/>
          <w:wAfter w:w="2980" w:type="pct"/>
        </w:trPr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январь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7C57">
        <w:trPr>
          <w:gridAfter w:val="4"/>
          <w:wAfter w:w="2980" w:type="pct"/>
        </w:trPr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февраль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7C57">
        <w:trPr>
          <w:gridAfter w:val="4"/>
          <w:wAfter w:w="2980" w:type="pct"/>
        </w:trPr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март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7C57">
        <w:trPr>
          <w:gridAfter w:val="4"/>
          <w:wAfter w:w="2980" w:type="pct"/>
        </w:trPr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апрель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7C57">
        <w:trPr>
          <w:gridAfter w:val="4"/>
          <w:wAfter w:w="2980" w:type="pct"/>
        </w:trPr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май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7C57">
        <w:trPr>
          <w:gridAfter w:val="4"/>
          <w:wAfter w:w="2980" w:type="pct"/>
        </w:trPr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7C57">
        <w:trPr>
          <w:gridAfter w:val="4"/>
          <w:wAfter w:w="2980" w:type="pct"/>
        </w:trPr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июль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7C57">
        <w:trPr>
          <w:gridAfter w:val="4"/>
          <w:wAfter w:w="2980" w:type="pct"/>
        </w:trPr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август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7C57">
        <w:trPr>
          <w:gridAfter w:val="4"/>
          <w:wAfter w:w="2980" w:type="pct"/>
        </w:trPr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сентябрь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7C57">
        <w:trPr>
          <w:gridAfter w:val="4"/>
          <w:wAfter w:w="2980" w:type="pct"/>
        </w:trPr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октябрь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7C57">
        <w:trPr>
          <w:gridAfter w:val="4"/>
          <w:wAfter w:w="2980" w:type="pct"/>
        </w:trPr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ноябрь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7C57">
        <w:trPr>
          <w:gridAfter w:val="4"/>
          <w:wAfter w:w="2980" w:type="pct"/>
        </w:trPr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декабрь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8,37</w:t>
            </w:r>
          </w:p>
        </w:tc>
      </w:tr>
      <w:tr w:rsidR="00CE4CCE" w:rsidRPr="00CE4CCE" w:rsidTr="00427C57">
        <w:trPr>
          <w:gridAfter w:val="4"/>
          <w:wAfter w:w="2980" w:type="pct"/>
        </w:trPr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47666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Итого за год (сумма всех баллов по </w:t>
            </w:r>
            <w:r w:rsidR="00476665">
              <w:rPr>
                <w:rFonts w:ascii="PT Astra Serif" w:eastAsia="PT Astra Serif" w:hAnsi="PT Astra Serif" w:cs="PT Astra Serif"/>
                <w:sz w:val="24"/>
                <w:szCs w:val="24"/>
              </w:rPr>
              <w:t>12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476665">
              <w:rPr>
                <w:rFonts w:ascii="PT Astra Serif" w:eastAsia="PT Astra Serif" w:hAnsi="PT Astra Serif" w:cs="PT Astra Serif"/>
                <w:sz w:val="24"/>
                <w:szCs w:val="24"/>
              </w:rPr>
              <w:t>ти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476665">
              <w:rPr>
                <w:rFonts w:ascii="PT Astra Serif" w:eastAsia="PT Astra Serif" w:hAnsi="PT Astra Serif" w:cs="PT Astra Serif"/>
                <w:sz w:val="24"/>
                <w:szCs w:val="24"/>
              </w:rPr>
              <w:t>месяцам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)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100</w:t>
            </w:r>
          </w:p>
        </w:tc>
      </w:tr>
    </w:tbl>
    <w:p w:rsidR="00CE4CCE" w:rsidRDefault="00CE4CC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CE4CCE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530" w:rsidRDefault="00366530">
      <w:r>
        <w:separator/>
      </w:r>
    </w:p>
  </w:endnote>
  <w:endnote w:type="continuationSeparator" w:id="0">
    <w:p w:rsidR="00366530" w:rsidRDefault="00366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530" w:rsidRDefault="00366530">
      <w:r>
        <w:separator/>
      </w:r>
    </w:p>
  </w:footnote>
  <w:footnote w:type="continuationSeparator" w:id="0">
    <w:p w:rsidR="00366530" w:rsidRDefault="003665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433" w:rsidRPr="00C34C7D" w:rsidRDefault="00F53251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C34C7D">
      <w:rPr>
        <w:rFonts w:ascii="PT Astra Serif" w:hAnsi="PT Astra Serif"/>
        <w:b w:val="0"/>
        <w:sz w:val="26"/>
        <w:szCs w:val="26"/>
      </w:rPr>
      <w:fldChar w:fldCharType="begin"/>
    </w:r>
    <w:r w:rsidRPr="00C34C7D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C34C7D">
      <w:rPr>
        <w:rFonts w:ascii="PT Astra Serif" w:hAnsi="PT Astra Serif"/>
        <w:b w:val="0"/>
        <w:sz w:val="26"/>
        <w:szCs w:val="26"/>
      </w:rPr>
      <w:fldChar w:fldCharType="separate"/>
    </w:r>
    <w:r w:rsidR="00D55E11">
      <w:rPr>
        <w:rFonts w:ascii="PT Astra Serif" w:hAnsi="PT Astra Serif"/>
        <w:b w:val="0"/>
        <w:noProof/>
        <w:sz w:val="26"/>
        <w:szCs w:val="26"/>
      </w:rPr>
      <w:t>4</w:t>
    </w:r>
    <w:r w:rsidRPr="00C34C7D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433" w:rsidRDefault="00CA2B07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7075" cy="65659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075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1433" w:rsidRDefault="00F53251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031433" w:rsidRDefault="00F53251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031433" w:rsidRDefault="00F53251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433"/>
    <w:rsid w:val="00007580"/>
    <w:rsid w:val="00031433"/>
    <w:rsid w:val="00077E0C"/>
    <w:rsid w:val="00165760"/>
    <w:rsid w:val="001C5089"/>
    <w:rsid w:val="00283D4A"/>
    <w:rsid w:val="002E5844"/>
    <w:rsid w:val="00303707"/>
    <w:rsid w:val="00366530"/>
    <w:rsid w:val="0042300B"/>
    <w:rsid w:val="00427C57"/>
    <w:rsid w:val="00476665"/>
    <w:rsid w:val="00490A5E"/>
    <w:rsid w:val="00534C08"/>
    <w:rsid w:val="00551DD9"/>
    <w:rsid w:val="005E06AC"/>
    <w:rsid w:val="006E11DC"/>
    <w:rsid w:val="007C5436"/>
    <w:rsid w:val="007F268C"/>
    <w:rsid w:val="0082502C"/>
    <w:rsid w:val="00837BCC"/>
    <w:rsid w:val="00890F62"/>
    <w:rsid w:val="008B6FF5"/>
    <w:rsid w:val="0099448E"/>
    <w:rsid w:val="009D569E"/>
    <w:rsid w:val="00AB3E22"/>
    <w:rsid w:val="00B56EDB"/>
    <w:rsid w:val="00B86D49"/>
    <w:rsid w:val="00BA657F"/>
    <w:rsid w:val="00BB6E14"/>
    <w:rsid w:val="00BD7E20"/>
    <w:rsid w:val="00C34C7D"/>
    <w:rsid w:val="00CA2B07"/>
    <w:rsid w:val="00CE4CCE"/>
    <w:rsid w:val="00D55E11"/>
    <w:rsid w:val="00DB2452"/>
    <w:rsid w:val="00DE0E23"/>
    <w:rsid w:val="00E33C26"/>
    <w:rsid w:val="00E8072E"/>
    <w:rsid w:val="00F22063"/>
    <w:rsid w:val="00F53251"/>
    <w:rsid w:val="00F606EA"/>
    <w:rsid w:val="00F6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</cp:revision>
  <cp:lastPrinted>2026-02-03T04:57:00Z</cp:lastPrinted>
  <dcterms:created xsi:type="dcterms:W3CDTF">2026-02-03T09:29:00Z</dcterms:created>
  <dcterms:modified xsi:type="dcterms:W3CDTF">2026-02-03T09:29:00Z</dcterms:modified>
</cp:coreProperties>
</file>