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D71" w:rsidRDefault="00B00D71" w:rsidP="00C53E26">
      <w:pPr>
        <w:spacing w:after="0" w:line="240" w:lineRule="auto"/>
        <w:ind w:right="305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C53E26" w:rsidRPr="00C53E26" w:rsidRDefault="00C53E26" w:rsidP="00C53E26">
      <w:pPr>
        <w:spacing w:after="0" w:line="240" w:lineRule="auto"/>
        <w:ind w:right="305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C53E2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ПРОТОКОЛ</w:t>
      </w:r>
    </w:p>
    <w:p w:rsidR="00C53E26" w:rsidRPr="00C53E26" w:rsidRDefault="00C53E26" w:rsidP="00C53E2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proofErr w:type="gramStart"/>
      <w:r w:rsidRPr="00C53E2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заседания</w:t>
      </w:r>
      <w:proofErr w:type="gramEnd"/>
      <w:r w:rsidRPr="00C53E2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конкурсной комиссии по определению победителей</w:t>
      </w:r>
    </w:p>
    <w:p w:rsidR="00C53E26" w:rsidRPr="00C53E26" w:rsidRDefault="00C53E26" w:rsidP="00C53E26">
      <w:pPr>
        <w:tabs>
          <w:tab w:val="left" w:pos="567"/>
        </w:tabs>
        <w:spacing w:after="0" w:line="240" w:lineRule="auto"/>
        <w:ind w:firstLine="567"/>
        <w:jc w:val="center"/>
        <w:rPr>
          <w:rFonts w:ascii="PT Astra Serif" w:eastAsia="Calibri" w:hAnsi="PT Astra Serif" w:cs="Times New Roman"/>
          <w:b/>
          <w:sz w:val="26"/>
          <w:szCs w:val="26"/>
        </w:rPr>
      </w:pPr>
      <w:r w:rsidRPr="00C53E2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proofErr w:type="gramStart"/>
      <w:r w:rsidRPr="00C53E26">
        <w:rPr>
          <w:rFonts w:ascii="PT Astra Serif" w:eastAsia="Times New Roman" w:hAnsi="PT Astra Serif" w:cs="Times New Roman"/>
          <w:b/>
          <w:color w:val="000000"/>
          <w:sz w:val="26"/>
          <w:szCs w:val="26"/>
          <w:lang w:bidi="en-US"/>
        </w:rPr>
        <w:t>по</w:t>
      </w:r>
      <w:proofErr w:type="gramEnd"/>
      <w:r w:rsidRPr="00C53E26">
        <w:rPr>
          <w:rFonts w:ascii="PT Astra Serif" w:eastAsia="Times New Roman" w:hAnsi="PT Astra Serif" w:cs="Times New Roman"/>
          <w:b/>
          <w:color w:val="000000"/>
          <w:sz w:val="26"/>
          <w:szCs w:val="26"/>
          <w:lang w:bidi="en-US"/>
        </w:rPr>
        <w:t xml:space="preserve"> областному конкурсу </w:t>
      </w:r>
      <w:r w:rsidRPr="00C53E26">
        <w:rPr>
          <w:rFonts w:ascii="PT Astra Serif" w:eastAsia="Calibri" w:hAnsi="PT Astra Serif" w:cs="Times New Roman"/>
          <w:b/>
          <w:sz w:val="26"/>
          <w:szCs w:val="26"/>
        </w:rPr>
        <w:t>«</w:t>
      </w:r>
      <w:r>
        <w:rPr>
          <w:rFonts w:ascii="PT Astra Serif" w:eastAsia="Calibri" w:hAnsi="PT Astra Serif" w:cs="Times New Roman"/>
          <w:b/>
          <w:sz w:val="26"/>
          <w:szCs w:val="26"/>
        </w:rPr>
        <w:t>Лучший проект по охране труда</w:t>
      </w:r>
      <w:r w:rsidRPr="00C53E26">
        <w:rPr>
          <w:rFonts w:ascii="PT Astra Serif" w:eastAsia="Calibri" w:hAnsi="PT Astra Serif" w:cs="Times New Roman"/>
          <w:b/>
          <w:sz w:val="26"/>
          <w:szCs w:val="26"/>
        </w:rPr>
        <w:t xml:space="preserve"> 2025</w:t>
      </w:r>
      <w:r>
        <w:rPr>
          <w:rFonts w:ascii="PT Astra Serif" w:eastAsia="Calibri" w:hAnsi="PT Astra Serif" w:cs="Times New Roman"/>
          <w:b/>
          <w:sz w:val="26"/>
          <w:szCs w:val="26"/>
        </w:rPr>
        <w:t xml:space="preserve"> года</w:t>
      </w:r>
      <w:r w:rsidRPr="00C53E26">
        <w:rPr>
          <w:rFonts w:ascii="PT Astra Serif" w:eastAsia="Calibri" w:hAnsi="PT Astra Serif" w:cs="Times New Roman"/>
          <w:b/>
          <w:sz w:val="26"/>
          <w:szCs w:val="26"/>
        </w:rPr>
        <w:t>»</w:t>
      </w:r>
    </w:p>
    <w:p w:rsidR="00C53E26" w:rsidRPr="00C53E26" w:rsidRDefault="00C53E26" w:rsidP="00C53E26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6"/>
          <w:szCs w:val="26"/>
          <w:lang w:bidi="en-US"/>
        </w:rPr>
      </w:pPr>
    </w:p>
    <w:p w:rsidR="00C53E26" w:rsidRPr="00C53E26" w:rsidRDefault="00C53E26" w:rsidP="00C53E26">
      <w:pPr>
        <w:spacing w:after="0" w:line="240" w:lineRule="auto"/>
        <w:jc w:val="center"/>
        <w:rPr>
          <w:rFonts w:ascii="PT Astra Serif" w:eastAsia="Batang" w:hAnsi="PT Astra Serif" w:cs="Times New Roman"/>
          <w:b/>
          <w:color w:val="000000"/>
          <w:sz w:val="28"/>
          <w:szCs w:val="28"/>
          <w:lang w:bidi="en-US"/>
        </w:rPr>
      </w:pPr>
    </w:p>
    <w:p w:rsidR="00C53E26" w:rsidRPr="00C53E26" w:rsidRDefault="00C53E26" w:rsidP="00C53E26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3E2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Дата проведения:</w:t>
      </w:r>
      <w:r w:rsidRPr="00C53E2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</w:t>
      </w:r>
      <w:r w:rsidR="00B00D71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C53E2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00D71">
        <w:rPr>
          <w:rFonts w:ascii="PT Astra Serif" w:eastAsia="Times New Roman" w:hAnsi="PT Astra Serif" w:cs="Times New Roman"/>
          <w:sz w:val="26"/>
          <w:szCs w:val="26"/>
          <w:lang w:eastAsia="ru-RU"/>
        </w:rPr>
        <w:t>ноября</w:t>
      </w:r>
      <w:r w:rsidRPr="00C53E2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2025 года, начало в 14.00 час. </w:t>
      </w:r>
    </w:p>
    <w:p w:rsidR="00C53E26" w:rsidRPr="00C53E26" w:rsidRDefault="00C53E26" w:rsidP="00C53E26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53E26" w:rsidRPr="00C53E26" w:rsidRDefault="00C53E26" w:rsidP="00C53E26">
      <w:pPr>
        <w:autoSpaceDE w:val="0"/>
        <w:autoSpaceDN w:val="0"/>
        <w:adjustRightInd w:val="0"/>
        <w:ind w:left="-709"/>
        <w:contextualSpacing/>
        <w:rPr>
          <w:rFonts w:ascii="PT Astra Serif" w:hAnsi="PT Astra Serif" w:cs="Times New Roman"/>
          <w:bCs/>
          <w:color w:val="000000"/>
          <w:sz w:val="26"/>
          <w:szCs w:val="26"/>
        </w:rPr>
      </w:pPr>
      <w:r w:rsidRPr="00C53E26">
        <w:rPr>
          <w:rFonts w:ascii="PT Astra Serif" w:hAnsi="PT Astra Serif"/>
          <w:sz w:val="26"/>
          <w:szCs w:val="26"/>
        </w:rPr>
        <w:t xml:space="preserve">           </w:t>
      </w:r>
      <w:r w:rsidRPr="00C53E26">
        <w:rPr>
          <w:rFonts w:ascii="PT Astra Serif" w:hAnsi="PT Astra Serif"/>
          <w:b/>
          <w:sz w:val="26"/>
          <w:szCs w:val="26"/>
        </w:rPr>
        <w:t>Место проведения:</w:t>
      </w:r>
      <w:r w:rsidRPr="00C53E26">
        <w:rPr>
          <w:rFonts w:ascii="PT Astra Serif" w:hAnsi="PT Astra Serif"/>
          <w:sz w:val="26"/>
          <w:szCs w:val="26"/>
        </w:rPr>
        <w:t xml:space="preserve"> г.Томск, </w:t>
      </w:r>
      <w:r w:rsidR="00B00D71">
        <w:rPr>
          <w:rFonts w:ascii="PT Astra Serif" w:hAnsi="PT Astra Serif"/>
          <w:sz w:val="26"/>
          <w:szCs w:val="26"/>
        </w:rPr>
        <w:t>пр</w:t>
      </w:r>
      <w:r w:rsidRPr="00C53E26">
        <w:rPr>
          <w:rFonts w:ascii="PT Astra Serif" w:hAnsi="PT Astra Serif" w:cs="Times New Roman"/>
          <w:bCs/>
          <w:sz w:val="26"/>
          <w:szCs w:val="26"/>
        </w:rPr>
        <w:t xml:space="preserve">. </w:t>
      </w:r>
      <w:r w:rsidR="00B00D71">
        <w:rPr>
          <w:rFonts w:ascii="PT Astra Serif" w:hAnsi="PT Astra Serif" w:cs="Times New Roman"/>
          <w:bCs/>
          <w:sz w:val="26"/>
          <w:szCs w:val="26"/>
        </w:rPr>
        <w:t>Фрунзе</w:t>
      </w:r>
      <w:r w:rsidRPr="00C53E26">
        <w:rPr>
          <w:rFonts w:ascii="PT Astra Serif" w:hAnsi="PT Astra Serif" w:cs="Times New Roman"/>
          <w:bCs/>
          <w:sz w:val="26"/>
          <w:szCs w:val="26"/>
        </w:rPr>
        <w:t xml:space="preserve">, </w:t>
      </w:r>
      <w:r w:rsidR="00B00D71">
        <w:rPr>
          <w:rFonts w:ascii="PT Astra Serif" w:hAnsi="PT Astra Serif" w:cs="Times New Roman"/>
          <w:bCs/>
          <w:sz w:val="26"/>
          <w:szCs w:val="26"/>
        </w:rPr>
        <w:t>103Д, Кадровый центр «Работа России»</w:t>
      </w:r>
      <w:r w:rsidRPr="00C53E26">
        <w:rPr>
          <w:rFonts w:ascii="PT Astra Serif" w:hAnsi="PT Astra Serif" w:cs="Times New Roman"/>
          <w:bCs/>
          <w:sz w:val="26"/>
          <w:szCs w:val="26"/>
        </w:rPr>
        <w:t>.</w:t>
      </w:r>
    </w:p>
    <w:p w:rsidR="00C53E26" w:rsidRPr="00C53E26" w:rsidRDefault="00C53E26" w:rsidP="00C53E26">
      <w:pPr>
        <w:spacing w:after="0" w:line="240" w:lineRule="auto"/>
        <w:ind w:right="305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3E2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</w:t>
      </w:r>
    </w:p>
    <w:p w:rsidR="00C53E26" w:rsidRPr="00C53E26" w:rsidRDefault="00C53E26" w:rsidP="00C53E26">
      <w:pPr>
        <w:spacing w:after="0" w:line="240" w:lineRule="auto"/>
        <w:ind w:right="305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C53E26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Список конкурсной комиссии:</w:t>
      </w:r>
    </w:p>
    <w:p w:rsidR="00C53E26" w:rsidRPr="00C53E26" w:rsidRDefault="00C53E26" w:rsidP="00C53E26">
      <w:pPr>
        <w:spacing w:after="0" w:line="240" w:lineRule="auto"/>
        <w:ind w:right="305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C53E26" w:rsidRPr="00C53E26" w:rsidRDefault="00C53E26" w:rsidP="00C53E26">
      <w:pPr>
        <w:spacing w:after="0" w:line="240" w:lineRule="auto"/>
        <w:ind w:right="305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bCs/>
          <w:color w:val="000000"/>
          <w:sz w:val="26"/>
          <w:szCs w:val="26"/>
        </w:rPr>
        <w:t>Петрова Анастасия Викторовна</w:t>
      </w:r>
      <w:r w:rsidRPr="00C53E26">
        <w:rPr>
          <w:rFonts w:ascii="PT Astra Serif" w:hAnsi="PT Astra Serif" w:cs="Times New Roman"/>
          <w:bCs/>
          <w:color w:val="000000"/>
          <w:sz w:val="26"/>
          <w:szCs w:val="26"/>
        </w:rPr>
        <w:t xml:space="preserve">, </w:t>
      </w:r>
      <w:r>
        <w:rPr>
          <w:rFonts w:ascii="PT Astra Serif" w:hAnsi="PT Astra Serif" w:cs="Times New Roman"/>
          <w:bCs/>
          <w:color w:val="000000"/>
          <w:sz w:val="26"/>
          <w:szCs w:val="26"/>
        </w:rPr>
        <w:t>председатель комитета социального партнер</w:t>
      </w:r>
      <w:r w:rsidR="00B00D71">
        <w:rPr>
          <w:rFonts w:ascii="PT Astra Serif" w:hAnsi="PT Astra Serif" w:cs="Times New Roman"/>
          <w:bCs/>
          <w:color w:val="000000"/>
          <w:sz w:val="26"/>
          <w:szCs w:val="26"/>
        </w:rPr>
        <w:t>ства экспертизы</w:t>
      </w:r>
      <w:r>
        <w:rPr>
          <w:rFonts w:ascii="PT Astra Serif" w:hAnsi="PT Astra Serif" w:cs="Times New Roman"/>
          <w:bCs/>
          <w:color w:val="000000"/>
          <w:sz w:val="26"/>
          <w:szCs w:val="26"/>
        </w:rPr>
        <w:t xml:space="preserve"> условий </w:t>
      </w:r>
      <w:r w:rsidR="00B00D71">
        <w:rPr>
          <w:rFonts w:ascii="PT Astra Serif" w:hAnsi="PT Astra Serif" w:cs="Times New Roman"/>
          <w:bCs/>
          <w:color w:val="000000"/>
          <w:sz w:val="26"/>
          <w:szCs w:val="26"/>
        </w:rPr>
        <w:t xml:space="preserve">и охраны </w:t>
      </w:r>
      <w:r>
        <w:rPr>
          <w:rFonts w:ascii="PT Astra Serif" w:hAnsi="PT Astra Serif" w:cs="Times New Roman"/>
          <w:bCs/>
          <w:color w:val="000000"/>
          <w:sz w:val="26"/>
          <w:szCs w:val="26"/>
        </w:rPr>
        <w:t>труда</w:t>
      </w:r>
      <w:r w:rsidRPr="00C53E26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ДТЗН Томской области, председатель экспертной комиссии;</w:t>
      </w:r>
    </w:p>
    <w:p w:rsidR="00C53E26" w:rsidRDefault="00C53E26" w:rsidP="00C53E26">
      <w:pPr>
        <w:spacing w:after="0" w:line="240" w:lineRule="auto"/>
        <w:ind w:right="305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C53E26">
        <w:rPr>
          <w:rFonts w:ascii="PT Astra Serif" w:eastAsia="Times New Roman" w:hAnsi="PT Astra Serif" w:cs="Times New Roman"/>
          <w:bCs/>
          <w:kern w:val="36"/>
          <w:sz w:val="26"/>
          <w:szCs w:val="26"/>
          <w:lang w:eastAsia="ru-RU"/>
        </w:rPr>
        <w:t>Шершнева Альбина Валерьевна</w:t>
      </w:r>
      <w:r w:rsidRPr="00C53E26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, </w:t>
      </w:r>
      <w:r>
        <w:rPr>
          <w:rFonts w:ascii="PT Astra Serif" w:hAnsi="PT Astra Serif"/>
          <w:bCs/>
          <w:sz w:val="26"/>
          <w:szCs w:val="26"/>
        </w:rPr>
        <w:t>з</w:t>
      </w:r>
      <w:r w:rsidRPr="00C53E26">
        <w:rPr>
          <w:rFonts w:ascii="PT Astra Serif" w:hAnsi="PT Astra Serif"/>
          <w:bCs/>
          <w:sz w:val="26"/>
          <w:szCs w:val="26"/>
        </w:rPr>
        <w:t>аместитель генерального директора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C53E26">
        <w:rPr>
          <w:rFonts w:ascii="PT Astra Serif" w:hAnsi="PT Astra Serif"/>
          <w:bCs/>
          <w:sz w:val="26"/>
          <w:szCs w:val="26"/>
        </w:rPr>
        <w:t>ООО «ТК-</w:t>
      </w:r>
      <w:proofErr w:type="spellStart"/>
      <w:r w:rsidRPr="00C53E26">
        <w:rPr>
          <w:rFonts w:ascii="PT Astra Serif" w:hAnsi="PT Astra Serif"/>
          <w:bCs/>
          <w:sz w:val="26"/>
          <w:szCs w:val="26"/>
        </w:rPr>
        <w:t>Сант</w:t>
      </w:r>
      <w:proofErr w:type="spellEnd"/>
      <w:r w:rsidRPr="00C53E26">
        <w:rPr>
          <w:rFonts w:ascii="PT Astra Serif" w:hAnsi="PT Astra Serif"/>
          <w:bCs/>
          <w:sz w:val="26"/>
          <w:szCs w:val="26"/>
        </w:rPr>
        <w:t>-Эл»</w:t>
      </w:r>
      <w:r w:rsidRPr="00C53E26">
        <w:rPr>
          <w:rFonts w:ascii="PT Astra Serif" w:eastAsia="Calibri" w:hAnsi="PT Astra Serif" w:cs="Times New Roman"/>
          <w:sz w:val="26"/>
          <w:szCs w:val="26"/>
          <w:lang w:eastAsia="ru-RU"/>
        </w:rPr>
        <w:t>;</w:t>
      </w:r>
    </w:p>
    <w:p w:rsidR="00C53E26" w:rsidRDefault="00C53E26" w:rsidP="00C53E26">
      <w:pPr>
        <w:spacing w:after="0" w:line="240" w:lineRule="auto"/>
        <w:ind w:right="305"/>
        <w:jc w:val="both"/>
        <w:rPr>
          <w:rFonts w:ascii="PT Astra Serif" w:hAnsi="PT Astra Serif"/>
          <w:sz w:val="26"/>
          <w:szCs w:val="26"/>
        </w:rPr>
      </w:pPr>
      <w:r w:rsidRPr="00C53E26">
        <w:rPr>
          <w:rFonts w:ascii="PT Astra Serif" w:hAnsi="PT Astra Serif"/>
          <w:sz w:val="26"/>
          <w:szCs w:val="26"/>
        </w:rPr>
        <w:t>Чалария Наталия Анатольевна</w:t>
      </w:r>
      <w:r>
        <w:rPr>
          <w:rFonts w:ascii="PT Astra Serif" w:hAnsi="PT Astra Serif"/>
          <w:sz w:val="26"/>
          <w:szCs w:val="26"/>
        </w:rPr>
        <w:t>, н</w:t>
      </w:r>
      <w:r w:rsidRPr="00C53E26">
        <w:rPr>
          <w:rFonts w:ascii="PT Astra Serif" w:hAnsi="PT Astra Serif"/>
          <w:sz w:val="26"/>
          <w:szCs w:val="26"/>
        </w:rPr>
        <w:t>ачальник службы пожарной, экологической безопасности и охраны труда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C53E26">
        <w:rPr>
          <w:rFonts w:ascii="PT Astra Serif" w:hAnsi="PT Astra Serif"/>
          <w:sz w:val="26"/>
          <w:szCs w:val="26"/>
        </w:rPr>
        <w:t>АО «ТОМЗЭЛ»</w:t>
      </w:r>
      <w:r>
        <w:rPr>
          <w:rFonts w:ascii="PT Astra Serif" w:hAnsi="PT Astra Serif"/>
          <w:sz w:val="26"/>
          <w:szCs w:val="26"/>
        </w:rPr>
        <w:t>;</w:t>
      </w:r>
    </w:p>
    <w:p w:rsidR="00C53E26" w:rsidRPr="00C53E26" w:rsidRDefault="00C53E26" w:rsidP="00C53E26">
      <w:pPr>
        <w:spacing w:after="0" w:line="240" w:lineRule="auto"/>
        <w:ind w:right="305"/>
        <w:jc w:val="both"/>
        <w:rPr>
          <w:rFonts w:ascii="PT Astra Serif" w:hAnsi="PT Astra Serif"/>
          <w:bCs/>
          <w:sz w:val="26"/>
          <w:szCs w:val="26"/>
        </w:rPr>
      </w:pPr>
      <w:r w:rsidRPr="00C53E26">
        <w:rPr>
          <w:rFonts w:ascii="PT Astra Serif" w:hAnsi="PT Astra Serif"/>
          <w:sz w:val="26"/>
          <w:szCs w:val="26"/>
        </w:rPr>
        <w:t>Степанов Павел Сергеевич</w:t>
      </w:r>
      <w:r>
        <w:rPr>
          <w:rFonts w:ascii="PT Astra Serif" w:hAnsi="PT Astra Serif"/>
          <w:sz w:val="26"/>
          <w:szCs w:val="26"/>
        </w:rPr>
        <w:t xml:space="preserve">, директор </w:t>
      </w:r>
      <w:r w:rsidR="00B00D71" w:rsidRPr="00C53E26">
        <w:rPr>
          <w:rFonts w:ascii="PT Astra Serif" w:hAnsi="PT Astra Serif"/>
          <w:sz w:val="26"/>
          <w:szCs w:val="26"/>
        </w:rPr>
        <w:t>ООО «Охрана труда 70»</w:t>
      </w:r>
      <w:r w:rsidR="00B00D71">
        <w:rPr>
          <w:rFonts w:ascii="PT Astra Serif" w:hAnsi="PT Astra Serif"/>
          <w:sz w:val="26"/>
          <w:szCs w:val="26"/>
        </w:rPr>
        <w:t>;</w:t>
      </w:r>
    </w:p>
    <w:p w:rsidR="00C53E26" w:rsidRPr="00C53E26" w:rsidRDefault="00C53E26" w:rsidP="00C53E26">
      <w:pPr>
        <w:spacing w:after="0" w:line="240" w:lineRule="auto"/>
        <w:ind w:right="305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3E26">
        <w:rPr>
          <w:rFonts w:ascii="PT Astra Serif" w:hAnsi="PT Astra Serif" w:cs="Times New Roman"/>
          <w:bCs/>
          <w:color w:val="000000"/>
          <w:sz w:val="26"/>
          <w:szCs w:val="26"/>
        </w:rPr>
        <w:t xml:space="preserve">Пустоваров Михаил Николаевич, </w:t>
      </w:r>
      <w:r w:rsidRPr="00C53E26">
        <w:rPr>
          <w:rFonts w:ascii="PT Astra Serif" w:eastAsia="Times New Roman" w:hAnsi="PT Astra Serif" w:cs="Times New Roman"/>
          <w:sz w:val="26"/>
          <w:szCs w:val="26"/>
          <w:lang w:eastAsia="ru-RU"/>
        </w:rPr>
        <w:t>главный технический инспектор труда Союза организаций профсоюзов «Федерация профсоюзных организаций Томской области»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53E26" w:rsidRDefault="00C53E26" w:rsidP="008A52B2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A52B2" w:rsidRPr="006F3538" w:rsidRDefault="008A52B2" w:rsidP="008A52B2">
      <w:pPr>
        <w:jc w:val="center"/>
        <w:rPr>
          <w:rFonts w:ascii="PT Astra Serif" w:hAnsi="PT Astra Serif"/>
          <w:sz w:val="26"/>
          <w:szCs w:val="26"/>
        </w:rPr>
      </w:pPr>
      <w:r w:rsidRPr="0060109F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Номинация:</w:t>
      </w:r>
      <w:r w:rsidRPr="006F35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«Лучший студенческий проект по охране труда</w:t>
      </w:r>
      <w:r w:rsidRPr="006F3538">
        <w:rPr>
          <w:rFonts w:ascii="PT Astra Serif" w:hAnsi="PT Astra Serif"/>
          <w:sz w:val="26"/>
          <w:szCs w:val="26"/>
        </w:rPr>
        <w:t>»</w:t>
      </w:r>
    </w:p>
    <w:p w:rsidR="008A52B2" w:rsidRPr="00A905DC" w:rsidRDefault="008A52B2" w:rsidP="008A52B2">
      <w:pPr>
        <w:pStyle w:val="a4"/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         </w:t>
      </w:r>
      <w:r w:rsidRPr="00A905DC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Призеры конкурса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3243"/>
        <w:gridCol w:w="3277"/>
        <w:gridCol w:w="2835"/>
      </w:tblGrid>
      <w:tr w:rsidR="008A52B2" w:rsidRPr="00524830" w:rsidTr="008A52B2">
        <w:tc>
          <w:tcPr>
            <w:tcW w:w="1135" w:type="dxa"/>
          </w:tcPr>
          <w:p w:rsidR="008A52B2" w:rsidRPr="00524830" w:rsidRDefault="008A52B2" w:rsidP="009229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  <w:tc>
          <w:tcPr>
            <w:tcW w:w="3243" w:type="dxa"/>
          </w:tcPr>
          <w:p w:rsidR="008A52B2" w:rsidRPr="00524830" w:rsidRDefault="008A52B2" w:rsidP="009229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ФИО студента </w:t>
            </w:r>
          </w:p>
        </w:tc>
        <w:tc>
          <w:tcPr>
            <w:tcW w:w="3277" w:type="dxa"/>
          </w:tcPr>
          <w:p w:rsidR="008A52B2" w:rsidRPr="00524830" w:rsidRDefault="008A52B2" w:rsidP="009229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ВУЗ (ПОО)</w:t>
            </w:r>
          </w:p>
        </w:tc>
        <w:tc>
          <w:tcPr>
            <w:tcW w:w="2835" w:type="dxa"/>
          </w:tcPr>
          <w:p w:rsidR="008A52B2" w:rsidRPr="00524830" w:rsidRDefault="008A52B2" w:rsidP="009229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Тема проекта</w:t>
            </w:r>
          </w:p>
        </w:tc>
      </w:tr>
      <w:tr w:rsidR="008A52B2" w:rsidRPr="00295B29" w:rsidTr="008A52B2">
        <w:tc>
          <w:tcPr>
            <w:tcW w:w="1135" w:type="dxa"/>
          </w:tcPr>
          <w:p w:rsidR="008A52B2" w:rsidRPr="00295B29" w:rsidRDefault="008A52B2" w:rsidP="009229D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243" w:type="dxa"/>
          </w:tcPr>
          <w:p w:rsidR="008A52B2" w:rsidRPr="00295B29" w:rsidRDefault="008A52B2" w:rsidP="008A52B2">
            <w:pPr>
              <w:rPr>
                <w:rFonts w:ascii="PT Astra Serif" w:hAnsi="PT Astra Serif"/>
                <w:sz w:val="26"/>
                <w:szCs w:val="26"/>
              </w:rPr>
            </w:pPr>
            <w:r w:rsidRPr="00295B29">
              <w:rPr>
                <w:rFonts w:ascii="PT Astra Serif" w:hAnsi="PT Astra Serif"/>
                <w:sz w:val="26"/>
                <w:szCs w:val="26"/>
              </w:rPr>
              <w:t>Иванов Виктор Николаевич</w:t>
            </w:r>
          </w:p>
          <w:p w:rsidR="008A52B2" w:rsidRPr="00295B29" w:rsidRDefault="008A52B2" w:rsidP="008A52B2">
            <w:pPr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295B29">
              <w:rPr>
                <w:rFonts w:ascii="PT Astra Serif" w:hAnsi="PT Astra Serif"/>
                <w:sz w:val="26"/>
                <w:szCs w:val="26"/>
              </w:rPr>
              <w:t>Аникин Евгений Яковлевич</w:t>
            </w:r>
          </w:p>
        </w:tc>
        <w:tc>
          <w:tcPr>
            <w:tcW w:w="3277" w:type="dxa"/>
          </w:tcPr>
          <w:p w:rsidR="008A52B2" w:rsidRPr="00295B29" w:rsidRDefault="008A52B2" w:rsidP="009229D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 w:cs="Times New Roman"/>
                <w:sz w:val="26"/>
                <w:szCs w:val="26"/>
              </w:rPr>
              <w:t>Томский политехнический университет</w:t>
            </w:r>
          </w:p>
        </w:tc>
        <w:tc>
          <w:tcPr>
            <w:tcW w:w="2835" w:type="dxa"/>
          </w:tcPr>
          <w:p w:rsidR="008A52B2" w:rsidRPr="00295B29" w:rsidRDefault="008A52B2" w:rsidP="009229D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/>
                <w:sz w:val="26"/>
                <w:szCs w:val="26"/>
              </w:rPr>
              <w:t>Обучающая настольная игра по культуре безопасности и охране труда «Осторожно! Зона риска!»</w:t>
            </w:r>
          </w:p>
        </w:tc>
      </w:tr>
      <w:tr w:rsidR="008A52B2" w:rsidRPr="00295B29" w:rsidTr="008A52B2">
        <w:trPr>
          <w:trHeight w:val="1841"/>
        </w:trPr>
        <w:tc>
          <w:tcPr>
            <w:tcW w:w="1135" w:type="dxa"/>
          </w:tcPr>
          <w:p w:rsidR="008A52B2" w:rsidRPr="00295B29" w:rsidRDefault="008A52B2" w:rsidP="009229D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243" w:type="dxa"/>
          </w:tcPr>
          <w:p w:rsidR="008A52B2" w:rsidRPr="00295B29" w:rsidRDefault="004D2944" w:rsidP="009229D9">
            <w:pPr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295B29">
              <w:rPr>
                <w:rFonts w:ascii="PT Astra Serif" w:hAnsi="PT Astra Serif"/>
                <w:sz w:val="26"/>
                <w:szCs w:val="26"/>
              </w:rPr>
              <w:t>Цемин Владимир Сергеевич</w:t>
            </w:r>
          </w:p>
        </w:tc>
        <w:tc>
          <w:tcPr>
            <w:tcW w:w="3277" w:type="dxa"/>
          </w:tcPr>
          <w:p w:rsidR="008A52B2" w:rsidRPr="00295B29" w:rsidRDefault="008A52B2" w:rsidP="009229D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 w:cs="Times New Roman"/>
                <w:sz w:val="26"/>
                <w:szCs w:val="26"/>
              </w:rPr>
              <w:t>Томский государственный университет систем управления и радиоэлектроники</w:t>
            </w:r>
          </w:p>
        </w:tc>
        <w:tc>
          <w:tcPr>
            <w:tcW w:w="2835" w:type="dxa"/>
          </w:tcPr>
          <w:p w:rsidR="008A52B2" w:rsidRPr="00295B29" w:rsidRDefault="004D2944" w:rsidP="009229D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/>
                <w:sz w:val="26"/>
                <w:szCs w:val="26"/>
              </w:rPr>
              <w:t>Необходимость освоения практических навыков специальной оценки условий труда</w:t>
            </w:r>
          </w:p>
        </w:tc>
      </w:tr>
      <w:tr w:rsidR="008A52B2" w:rsidRPr="00295B29" w:rsidTr="008A52B2">
        <w:tc>
          <w:tcPr>
            <w:tcW w:w="1135" w:type="dxa"/>
          </w:tcPr>
          <w:p w:rsidR="008A52B2" w:rsidRPr="00295B29" w:rsidRDefault="008A52B2" w:rsidP="009229D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3243" w:type="dxa"/>
          </w:tcPr>
          <w:p w:rsidR="008A52B2" w:rsidRPr="00295B29" w:rsidRDefault="00295B29" w:rsidP="009229D9">
            <w:pPr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295B29">
              <w:rPr>
                <w:rFonts w:ascii="PT Astra Serif" w:hAnsi="PT Astra Serif"/>
                <w:sz w:val="26"/>
                <w:szCs w:val="26"/>
              </w:rPr>
              <w:t>Тарасова Анна Сергеевна</w:t>
            </w:r>
          </w:p>
        </w:tc>
        <w:tc>
          <w:tcPr>
            <w:tcW w:w="3277" w:type="dxa"/>
          </w:tcPr>
          <w:p w:rsidR="008A52B2" w:rsidRPr="00295B29" w:rsidRDefault="00295B29" w:rsidP="009229D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/>
                <w:sz w:val="26"/>
                <w:szCs w:val="26"/>
              </w:rPr>
              <w:t>Томский государственный архитектурно-строительный университет</w:t>
            </w:r>
          </w:p>
        </w:tc>
        <w:tc>
          <w:tcPr>
            <w:tcW w:w="2835" w:type="dxa"/>
          </w:tcPr>
          <w:p w:rsidR="008A52B2" w:rsidRPr="00295B29" w:rsidRDefault="00295B29" w:rsidP="009229D9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95B29">
              <w:rPr>
                <w:rFonts w:ascii="PT Astra Serif" w:hAnsi="PT Astra Serif"/>
                <w:sz w:val="26"/>
                <w:szCs w:val="26"/>
              </w:rPr>
              <w:t>Совершенствование процедур управления профессиональными рисками на предприятиях пищевой отрасли</w:t>
            </w:r>
          </w:p>
        </w:tc>
      </w:tr>
    </w:tbl>
    <w:p w:rsidR="008A52B2" w:rsidRDefault="008A52B2" w:rsidP="008A52B2">
      <w:pPr>
        <w:pStyle w:val="a4"/>
        <w:autoSpaceDE w:val="0"/>
        <w:autoSpaceDN w:val="0"/>
        <w:adjustRightInd w:val="0"/>
        <w:ind w:left="-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0D71" w:rsidRDefault="00B00D71" w:rsidP="008A52B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B00D71" w:rsidRDefault="00B00D71" w:rsidP="008A52B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B00D71" w:rsidRDefault="00B00D71" w:rsidP="008A52B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B00D71" w:rsidRDefault="00B00D71" w:rsidP="008A52B2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8A52B2" w:rsidRDefault="008A52B2" w:rsidP="008A52B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0109F">
        <w:rPr>
          <w:rFonts w:ascii="PT Astra Serif" w:hAnsi="PT Astra Serif"/>
          <w:b/>
          <w:sz w:val="26"/>
          <w:szCs w:val="26"/>
        </w:rPr>
        <w:lastRenderedPageBreak/>
        <w:t>Номинация</w:t>
      </w:r>
      <w:r w:rsidRPr="00C41E8A">
        <w:rPr>
          <w:rFonts w:ascii="PT Astra Serif" w:hAnsi="PT Astra Serif"/>
          <w:sz w:val="26"/>
          <w:szCs w:val="26"/>
        </w:rPr>
        <w:t xml:space="preserve"> - </w:t>
      </w:r>
      <w:r w:rsidRPr="00C41E8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«Лучший проект по охране труда </w:t>
      </w:r>
      <w:r w:rsidRPr="00C41E8A">
        <w:rPr>
          <w:rFonts w:ascii="PT Astra Serif" w:hAnsi="PT Astra Serif"/>
          <w:sz w:val="26"/>
          <w:szCs w:val="26"/>
        </w:rPr>
        <w:t>среди организаций</w:t>
      </w:r>
    </w:p>
    <w:p w:rsidR="008A52B2" w:rsidRPr="00A905DC" w:rsidRDefault="008A52B2" w:rsidP="008A52B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41E8A"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8A52B2" w:rsidRPr="00A905DC" w:rsidRDefault="008A52B2" w:rsidP="008A52B2">
      <w:pPr>
        <w:spacing w:line="256" w:lineRule="auto"/>
        <w:rPr>
          <w:rFonts w:ascii="PT Astra Serif" w:hAnsi="PT Astra Serif"/>
          <w:b/>
          <w:sz w:val="26"/>
          <w:szCs w:val="26"/>
        </w:rPr>
      </w:pPr>
      <w:r w:rsidRPr="00A905DC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Призеры конкурса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5670"/>
      </w:tblGrid>
      <w:tr w:rsidR="008A52B2" w:rsidRPr="00524830" w:rsidTr="009229D9">
        <w:tc>
          <w:tcPr>
            <w:tcW w:w="993" w:type="dxa"/>
          </w:tcPr>
          <w:p w:rsidR="008A52B2" w:rsidRPr="00524830" w:rsidRDefault="008A52B2" w:rsidP="009229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  <w:tc>
          <w:tcPr>
            <w:tcW w:w="3827" w:type="dxa"/>
          </w:tcPr>
          <w:p w:rsidR="008A52B2" w:rsidRPr="00524830" w:rsidRDefault="008A52B2" w:rsidP="009229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</w:t>
            </w:r>
          </w:p>
        </w:tc>
        <w:tc>
          <w:tcPr>
            <w:tcW w:w="5670" w:type="dxa"/>
          </w:tcPr>
          <w:p w:rsidR="008A52B2" w:rsidRPr="00524830" w:rsidRDefault="008A52B2" w:rsidP="009229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Тема проекта</w:t>
            </w:r>
          </w:p>
        </w:tc>
      </w:tr>
      <w:tr w:rsidR="008A52B2" w:rsidRPr="008A52B2" w:rsidTr="009229D9">
        <w:trPr>
          <w:trHeight w:val="1226"/>
        </w:trPr>
        <w:tc>
          <w:tcPr>
            <w:tcW w:w="993" w:type="dxa"/>
            <w:tcBorders>
              <w:bottom w:val="single" w:sz="4" w:space="0" w:color="auto"/>
            </w:tcBorders>
          </w:tcPr>
          <w:p w:rsidR="008A52B2" w:rsidRPr="008A52B2" w:rsidRDefault="008A52B2" w:rsidP="009229D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8A52B2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436"/>
            </w:tblGrid>
            <w:tr w:rsidR="008A52B2" w:rsidRPr="008A52B2" w:rsidTr="009229D9">
              <w:trPr>
                <w:trHeight w:val="170"/>
              </w:trPr>
              <w:tc>
                <w:tcPr>
                  <w:tcW w:w="3436" w:type="dxa"/>
                </w:tcPr>
                <w:p w:rsidR="008A52B2" w:rsidRPr="008A52B2" w:rsidRDefault="008A52B2" w:rsidP="004D2944">
                  <w:pPr>
                    <w:spacing w:after="0" w:line="240" w:lineRule="auto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8A52B2">
                    <w:rPr>
                      <w:rFonts w:ascii="PT Astra Serif" w:hAnsi="PT Astra Serif" w:cs="Times New Roman"/>
                      <w:sz w:val="26"/>
                      <w:szCs w:val="26"/>
                    </w:rPr>
                    <w:t>Корпоративный институт</w:t>
                  </w:r>
                </w:p>
                <w:p w:rsidR="004D2944" w:rsidRDefault="004D2944" w:rsidP="004D2944">
                  <w:pPr>
                    <w:spacing w:after="0" w:line="240" w:lineRule="auto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cs="Times New Roman"/>
                      <w:sz w:val="26"/>
                      <w:szCs w:val="26"/>
                    </w:rPr>
                    <w:t>ООО «Газпром трансгаз</w:t>
                  </w:r>
                </w:p>
                <w:p w:rsidR="008A52B2" w:rsidRPr="008A52B2" w:rsidRDefault="008A52B2" w:rsidP="004D2944">
                  <w:pPr>
                    <w:spacing w:after="0" w:line="240" w:lineRule="auto"/>
                    <w:rPr>
                      <w:rFonts w:ascii="PT Astra Serif" w:hAnsi="PT Astra Serif" w:cs="Times New Roman"/>
                      <w:sz w:val="26"/>
                      <w:szCs w:val="26"/>
                    </w:rPr>
                  </w:pPr>
                  <w:r w:rsidRPr="008A52B2">
                    <w:rPr>
                      <w:rFonts w:ascii="PT Astra Serif" w:hAnsi="PT Astra Serif" w:cs="Times New Roman"/>
                      <w:sz w:val="26"/>
                      <w:szCs w:val="26"/>
                    </w:rPr>
                    <w:t>Томск»</w:t>
                  </w:r>
                </w:p>
              </w:tc>
            </w:tr>
          </w:tbl>
          <w:p w:rsidR="008A52B2" w:rsidRPr="008A52B2" w:rsidRDefault="008A52B2" w:rsidP="009229D9">
            <w:pPr>
              <w:spacing w:before="100" w:beforeAutospacing="1" w:after="100" w:afterAutospacing="1"/>
              <w:rPr>
                <w:rFonts w:ascii="PT Astra Serif" w:hAnsi="PT Astra Serif" w:cs="Times New Roman"/>
                <w:b/>
                <w:sz w:val="26"/>
                <w:szCs w:val="26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8A52B2" w:rsidRPr="008A52B2" w:rsidRDefault="008A52B2" w:rsidP="00A4068E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8A52B2">
              <w:rPr>
                <w:rFonts w:ascii="PT Astra Serif" w:hAnsi="PT Astra Serif"/>
                <w:sz w:val="26"/>
                <w:szCs w:val="26"/>
              </w:rPr>
              <w:t>Разработка дополнительных профессиональных программ обучения поведенческому аудиту безопасности, культуре и приверженности производственно</w:t>
            </w:r>
            <w:r w:rsidR="00A4068E">
              <w:rPr>
                <w:rFonts w:ascii="PT Astra Serif" w:hAnsi="PT Astra Serif"/>
                <w:sz w:val="26"/>
                <w:szCs w:val="26"/>
              </w:rPr>
              <w:t>й безопасности</w:t>
            </w:r>
            <w:bookmarkStart w:id="0" w:name="_GoBack"/>
            <w:bookmarkEnd w:id="0"/>
          </w:p>
        </w:tc>
      </w:tr>
      <w:tr w:rsidR="008A52B2" w:rsidRPr="008A52B2" w:rsidTr="009229D9">
        <w:tc>
          <w:tcPr>
            <w:tcW w:w="993" w:type="dxa"/>
            <w:tcBorders>
              <w:bottom w:val="single" w:sz="4" w:space="0" w:color="auto"/>
            </w:tcBorders>
          </w:tcPr>
          <w:p w:rsidR="008A52B2" w:rsidRPr="008A52B2" w:rsidRDefault="008A52B2" w:rsidP="009229D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8A52B2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0109F" w:rsidRDefault="0060109F" w:rsidP="008A52B2">
            <w:pPr>
              <w:jc w:val="both"/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</w:pPr>
            <w:r w:rsidRPr="0060109F">
              <w:rPr>
                <w:rFonts w:ascii="PT Astra Serif" w:hAnsi="PT Astra Serif" w:cs="Arial"/>
                <w:bCs/>
                <w:color w:val="333333"/>
                <w:sz w:val="26"/>
                <w:szCs w:val="26"/>
                <w:shd w:val="clear" w:color="auto" w:fill="FFFFFF"/>
              </w:rPr>
              <w:t>Акционерное</w:t>
            </w:r>
            <w:r w:rsidRPr="0060109F"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  <w:t> </w:t>
            </w:r>
            <w:r w:rsidRPr="0060109F">
              <w:rPr>
                <w:rFonts w:ascii="PT Astra Serif" w:hAnsi="PT Astra Serif" w:cs="Arial"/>
                <w:bCs/>
                <w:color w:val="333333"/>
                <w:sz w:val="26"/>
                <w:szCs w:val="26"/>
                <w:shd w:val="clear" w:color="auto" w:fill="FFFFFF"/>
              </w:rPr>
              <w:t>общество</w:t>
            </w:r>
            <w:r w:rsidRPr="0060109F"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  <w:t> </w:t>
            </w:r>
          </w:p>
          <w:p w:rsidR="0060109F" w:rsidRDefault="0060109F" w:rsidP="008A52B2">
            <w:pPr>
              <w:jc w:val="both"/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</w:pPr>
            <w:r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  <w:t>«Сибирский химический</w:t>
            </w:r>
          </w:p>
          <w:p w:rsidR="0060109F" w:rsidRDefault="0060109F" w:rsidP="008A52B2">
            <w:pPr>
              <w:jc w:val="both"/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</w:pPr>
            <w:r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  <w:t>Комбинат»</w:t>
            </w:r>
          </w:p>
          <w:p w:rsidR="008A52B2" w:rsidRPr="0060109F" w:rsidRDefault="008A52B2" w:rsidP="008A52B2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8A52B2" w:rsidRPr="008A52B2" w:rsidRDefault="008A52B2" w:rsidP="009229D9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8A52B2">
              <w:rPr>
                <w:rFonts w:ascii="PT Astra Serif" w:hAnsi="PT Astra Serif"/>
                <w:sz w:val="26"/>
                <w:szCs w:val="26"/>
              </w:rPr>
              <w:t>Оценка профессиональных рисков в рамках опытно-промышленной эксплуатации Единой отраслевой системы «Производственная безопасность» в пилотном подразделении АО «СХК»</w:t>
            </w:r>
          </w:p>
        </w:tc>
      </w:tr>
      <w:tr w:rsidR="008A52B2" w:rsidRPr="008A52B2" w:rsidTr="009229D9">
        <w:tc>
          <w:tcPr>
            <w:tcW w:w="993" w:type="dxa"/>
            <w:tcBorders>
              <w:bottom w:val="single" w:sz="4" w:space="0" w:color="auto"/>
            </w:tcBorders>
          </w:tcPr>
          <w:p w:rsidR="008A52B2" w:rsidRPr="008A52B2" w:rsidRDefault="008A52B2" w:rsidP="009229D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8A52B2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8A52B2" w:rsidRPr="008A52B2" w:rsidRDefault="008A52B2" w:rsidP="008A52B2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8A52B2">
              <w:rPr>
                <w:rFonts w:ascii="PT Astra Serif" w:hAnsi="PT Astra Serif"/>
                <w:sz w:val="26"/>
                <w:szCs w:val="26"/>
              </w:rPr>
              <w:t>ООО «Деловой партнер ОТ»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8A52B2" w:rsidRPr="008A52B2" w:rsidRDefault="008A52B2" w:rsidP="009229D9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8A52B2">
              <w:rPr>
                <w:rFonts w:ascii="PT Astra Serif" w:hAnsi="PT Astra Serif"/>
                <w:sz w:val="26"/>
                <w:szCs w:val="26"/>
              </w:rPr>
              <w:t>Усиление уровня производственной безопасности и достижение цели нулевого травматизма при выполнении УППР (удлинённого планового периодического ремонта)</w:t>
            </w:r>
          </w:p>
        </w:tc>
      </w:tr>
      <w:tr w:rsidR="008A52B2" w:rsidRPr="003A0D4F" w:rsidTr="009229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52B2" w:rsidRPr="003A0D4F" w:rsidRDefault="008A52B2" w:rsidP="009229D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3A0D4F">
              <w:rPr>
                <w:rFonts w:ascii="PT Astra Serif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:rsidR="00810C7F" w:rsidRPr="003A0D4F" w:rsidRDefault="00810C7F" w:rsidP="00810C7F">
            <w:pPr>
              <w:jc w:val="both"/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</w:pPr>
            <w:r w:rsidRPr="003A0D4F">
              <w:rPr>
                <w:rFonts w:ascii="PT Astra Serif" w:hAnsi="PT Astra Serif" w:cs="Arial"/>
                <w:bCs/>
                <w:color w:val="333333"/>
                <w:sz w:val="26"/>
                <w:szCs w:val="26"/>
                <w:shd w:val="clear" w:color="auto" w:fill="FFFFFF"/>
              </w:rPr>
              <w:t>Акционерное</w:t>
            </w:r>
            <w:r w:rsidRPr="003A0D4F"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  <w:t> </w:t>
            </w:r>
            <w:r w:rsidRPr="003A0D4F">
              <w:rPr>
                <w:rFonts w:ascii="PT Astra Serif" w:hAnsi="PT Astra Serif" w:cs="Arial"/>
                <w:bCs/>
                <w:color w:val="333333"/>
                <w:sz w:val="26"/>
                <w:szCs w:val="26"/>
                <w:shd w:val="clear" w:color="auto" w:fill="FFFFFF"/>
              </w:rPr>
              <w:t>общество</w:t>
            </w:r>
            <w:r w:rsidRPr="003A0D4F">
              <w:rPr>
                <w:rFonts w:ascii="PT Astra Serif" w:hAnsi="PT Astra Serif" w:cs="Arial"/>
                <w:color w:val="333333"/>
                <w:sz w:val="26"/>
                <w:szCs w:val="26"/>
                <w:shd w:val="clear" w:color="auto" w:fill="FFFFFF"/>
              </w:rPr>
              <w:t> </w:t>
            </w:r>
          </w:p>
          <w:p w:rsidR="008A52B2" w:rsidRPr="003A0D4F" w:rsidRDefault="00810C7F" w:rsidP="00810C7F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A0D4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A52B2" w:rsidRPr="003A0D4F">
              <w:rPr>
                <w:rFonts w:ascii="PT Astra Serif" w:hAnsi="PT Astra Serif"/>
                <w:sz w:val="26"/>
                <w:szCs w:val="26"/>
              </w:rPr>
              <w:t>«</w:t>
            </w:r>
            <w:r w:rsidRPr="003A0D4F">
              <w:rPr>
                <w:rFonts w:ascii="PT Astra Serif" w:hAnsi="PT Astra Serif"/>
                <w:sz w:val="26"/>
                <w:szCs w:val="26"/>
              </w:rPr>
              <w:t>Научно-производственный центр</w:t>
            </w:r>
            <w:r w:rsidR="008A52B2" w:rsidRPr="003A0D4F">
              <w:rPr>
                <w:rFonts w:ascii="PT Astra Serif" w:hAnsi="PT Astra Serif"/>
                <w:sz w:val="26"/>
                <w:szCs w:val="26"/>
              </w:rPr>
              <w:t xml:space="preserve"> «Полюс»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2B2" w:rsidRPr="003A0D4F" w:rsidRDefault="008A52B2" w:rsidP="009229D9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3A0D4F">
              <w:rPr>
                <w:rFonts w:ascii="PT Astra Serif" w:hAnsi="PT Astra Serif"/>
                <w:sz w:val="26"/>
                <w:szCs w:val="26"/>
              </w:rPr>
              <w:t>Культура безопасного труда: от знаний и опыта – к навыкам и привычке</w:t>
            </w:r>
          </w:p>
        </w:tc>
      </w:tr>
    </w:tbl>
    <w:p w:rsidR="008A52B2" w:rsidRDefault="008A52B2" w:rsidP="008A52B2"/>
    <w:p w:rsidR="009646EB" w:rsidRDefault="009646EB"/>
    <w:p w:rsidR="00B00D71" w:rsidRDefault="00B00D71"/>
    <w:p w:rsidR="00B00D71" w:rsidRPr="00B00D71" w:rsidRDefault="00B00D71" w:rsidP="00B00D71">
      <w:pPr>
        <w:spacing w:after="0" w:line="240" w:lineRule="auto"/>
        <w:ind w:right="15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00D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Председатель конкурсной комиссии                                             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Pr="00B00D7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Pr="00B00D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Петрова</w:t>
      </w:r>
    </w:p>
    <w:p w:rsidR="00B00D71" w:rsidRDefault="00B00D71"/>
    <w:sectPr w:rsidR="00B00D71" w:rsidSect="00B231EC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2B2"/>
    <w:rsid w:val="00295B29"/>
    <w:rsid w:val="003A0D4F"/>
    <w:rsid w:val="004D2944"/>
    <w:rsid w:val="0060109F"/>
    <w:rsid w:val="00810C7F"/>
    <w:rsid w:val="008A52B2"/>
    <w:rsid w:val="009646EB"/>
    <w:rsid w:val="00A4068E"/>
    <w:rsid w:val="00B00D71"/>
    <w:rsid w:val="00B231EC"/>
    <w:rsid w:val="00C5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48920-676D-4336-9E57-6AA272DC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5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5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5</cp:revision>
  <dcterms:created xsi:type="dcterms:W3CDTF">2025-12-03T08:19:00Z</dcterms:created>
  <dcterms:modified xsi:type="dcterms:W3CDTF">2025-12-17T05:01:00Z</dcterms:modified>
</cp:coreProperties>
</file>