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FF4A8E">
        <w:rPr>
          <w:rFonts w:ascii="PT Astra Serif" w:hAnsi="PT Astra Serif"/>
          <w:sz w:val="26"/>
          <w:szCs w:val="26"/>
        </w:rPr>
        <w:t>4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934B3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</w:t>
      </w:r>
      <w:proofErr w:type="gramStart"/>
      <w:r w:rsidRPr="0036628C">
        <w:rPr>
          <w:rFonts w:ascii="PT Astra Serif" w:hAnsi="PT Astra Serif"/>
          <w:sz w:val="26"/>
          <w:szCs w:val="26"/>
        </w:rPr>
        <w:t>далее</w:t>
      </w:r>
      <w:proofErr w:type="gramEnd"/>
      <w:r w:rsidRPr="0036628C">
        <w:rPr>
          <w:rFonts w:ascii="PT Astra Serif" w:hAnsi="PT Astra Serif"/>
          <w:sz w:val="26"/>
          <w:szCs w:val="26"/>
        </w:rPr>
        <w:t xml:space="preserve">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</w:t>
      </w:r>
      <w:r w:rsidR="00E37E6F">
        <w:rPr>
          <w:rFonts w:ascii="PT Astra Serif" w:hAnsi="PT Astra Serif"/>
          <w:sz w:val="26"/>
          <w:szCs w:val="26"/>
        </w:rPr>
        <w:t xml:space="preserve">  </w:t>
      </w:r>
      <w:r w:rsidR="00FF4A8E">
        <w:rPr>
          <w:rFonts w:ascii="PT Astra Serif" w:hAnsi="PT Astra Serif"/>
          <w:sz w:val="26"/>
          <w:szCs w:val="26"/>
        </w:rPr>
        <w:t xml:space="preserve">  </w:t>
      </w:r>
      <w:r w:rsidR="00E37E6F">
        <w:rPr>
          <w:rFonts w:ascii="PT Astra Serif" w:hAnsi="PT Astra Serif"/>
          <w:sz w:val="26"/>
          <w:szCs w:val="26"/>
        </w:rPr>
        <w:t xml:space="preserve"> </w:t>
      </w:r>
      <w:r w:rsidR="0035450D">
        <w:rPr>
          <w:rFonts w:ascii="PT Astra Serif" w:hAnsi="PT Astra Serif"/>
          <w:sz w:val="26"/>
          <w:szCs w:val="26"/>
        </w:rPr>
        <w:t>19</w:t>
      </w:r>
      <w:r w:rsidR="00E37E6F">
        <w:rPr>
          <w:rFonts w:ascii="PT Astra Serif" w:hAnsi="PT Astra Serif"/>
          <w:sz w:val="26"/>
          <w:szCs w:val="26"/>
        </w:rPr>
        <w:t xml:space="preserve"> </w:t>
      </w:r>
      <w:r w:rsidR="00FF4A8E">
        <w:rPr>
          <w:rFonts w:ascii="PT Astra Serif" w:hAnsi="PT Astra Serif"/>
          <w:sz w:val="26"/>
          <w:szCs w:val="26"/>
        </w:rPr>
        <w:t>декабря</w:t>
      </w:r>
      <w:r w:rsidR="0035089D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1E0EC0">
        <w:rPr>
          <w:rFonts w:ascii="PT Astra Serif" w:hAnsi="PT Astra Serif"/>
          <w:sz w:val="26"/>
          <w:szCs w:val="26"/>
        </w:rPr>
        <w:t>5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35450D" w:rsidRPr="0035450D" w:rsidRDefault="0035450D" w:rsidP="003545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450D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</w:t>
      </w:r>
      <w:r w:rsidRPr="0035450D">
        <w:rPr>
          <w:rFonts w:ascii="PT Astra Serif" w:hAnsi="PT Astra Serif"/>
          <w:sz w:val="26"/>
          <w:szCs w:val="26"/>
        </w:rPr>
        <w:t xml:space="preserve"> Установление факта наличия либо отсутствия личной заинтересованности, которая приводит или может привести к конфликту интересов в связи обращением гражданина в отношении государственного гражданского служащего по вопросу обеспечения объективности привлечения коммерческой организации к </w:t>
      </w:r>
      <w:proofErr w:type="spellStart"/>
      <w:r w:rsidRPr="0035450D">
        <w:rPr>
          <w:rFonts w:ascii="PT Astra Serif" w:hAnsi="PT Astra Serif"/>
          <w:sz w:val="26"/>
          <w:szCs w:val="26"/>
        </w:rPr>
        <w:t>вебинару</w:t>
      </w:r>
      <w:proofErr w:type="spellEnd"/>
      <w:r w:rsidRPr="0035450D">
        <w:rPr>
          <w:rFonts w:ascii="PT Astra Serif" w:hAnsi="PT Astra Serif"/>
          <w:sz w:val="26"/>
          <w:szCs w:val="26"/>
        </w:rPr>
        <w:t xml:space="preserve"> по охране труда </w:t>
      </w:r>
      <w:r w:rsidRPr="0035450D">
        <w:rPr>
          <w:rFonts w:ascii="PT Astra Serif" w:hAnsi="PT Astra Serif"/>
          <w:i/>
          <w:sz w:val="26"/>
          <w:szCs w:val="26"/>
        </w:rPr>
        <w:t>(</w:t>
      </w:r>
      <w:r w:rsidR="005E64D5">
        <w:rPr>
          <w:rFonts w:ascii="PT Astra Serif" w:hAnsi="PT Astra Serif"/>
          <w:i/>
          <w:sz w:val="26"/>
          <w:szCs w:val="26"/>
        </w:rPr>
        <w:t>консультант</w:t>
      </w:r>
      <w:r w:rsidRPr="0035450D">
        <w:rPr>
          <w:rFonts w:ascii="PT Astra Serif" w:hAnsi="PT Astra Serif"/>
          <w:i/>
          <w:sz w:val="26"/>
          <w:szCs w:val="26"/>
        </w:rPr>
        <w:t xml:space="preserve"> комитета правового и кадрового обеспечения Николенко Г.В.).</w:t>
      </w:r>
    </w:p>
    <w:p w:rsidR="0035450D" w:rsidRPr="0035450D" w:rsidRDefault="0035450D" w:rsidP="003545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450D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</w:t>
      </w:r>
      <w:r w:rsidRPr="0035450D">
        <w:rPr>
          <w:rFonts w:ascii="PT Astra Serif" w:hAnsi="PT Astra Serif"/>
          <w:sz w:val="26"/>
          <w:szCs w:val="26"/>
        </w:rPr>
        <w:t xml:space="preserve"> О проведении мероприятий, направленных на противодействие коррупции в Департаменте, областном государственном казенном учреждении «Центр занятости населения Томской области» </w:t>
      </w:r>
      <w:r w:rsidRPr="0035450D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35450D" w:rsidRPr="0035450D" w:rsidRDefault="0035450D" w:rsidP="003545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450D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.</w:t>
      </w:r>
      <w:r w:rsidRPr="0035450D">
        <w:rPr>
          <w:rFonts w:ascii="PT Astra Serif" w:hAnsi="PT Astra Serif"/>
          <w:sz w:val="26"/>
          <w:szCs w:val="26"/>
        </w:rPr>
        <w:t xml:space="preserve">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 в части предварительного уведомления представителя нанимателя о намерении выполнять иную оплачиваемую работу </w:t>
      </w:r>
      <w:r w:rsidRPr="0035450D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35450D" w:rsidRPr="0035450D" w:rsidRDefault="0035450D" w:rsidP="003545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450D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</w:t>
      </w:r>
      <w:r w:rsidRPr="0035450D">
        <w:rPr>
          <w:rFonts w:ascii="PT Astra Serif" w:hAnsi="PT Astra Serif"/>
          <w:sz w:val="26"/>
          <w:szCs w:val="26"/>
        </w:rPr>
        <w:t xml:space="preserve"> О результатах проведения анализа эффективности деятельности Комиссии, а также работы лица, ответственного за профилактику коррупционных и иных правонарушений в Департаменте за 2025 год. Об итогах работы Комиссии в 2025 году </w:t>
      </w:r>
      <w:r w:rsidRPr="0035450D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35450D" w:rsidRPr="0035450D" w:rsidRDefault="0035450D" w:rsidP="003545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450D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.</w:t>
      </w:r>
      <w:r w:rsidRPr="0035450D">
        <w:rPr>
          <w:rFonts w:ascii="PT Astra Serif" w:hAnsi="PT Astra Serif"/>
          <w:sz w:val="26"/>
          <w:szCs w:val="26"/>
        </w:rPr>
        <w:t xml:space="preserve"> Об утверждении плана заседаний Комиссии Департамента на 2026 год </w:t>
      </w:r>
      <w:r w:rsidRPr="0035450D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35450D" w:rsidRPr="0035450D" w:rsidRDefault="0035450D" w:rsidP="003545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450D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.</w:t>
      </w:r>
      <w:r w:rsidRPr="0035450D">
        <w:rPr>
          <w:rFonts w:ascii="PT Astra Serif" w:hAnsi="PT Astra Serif"/>
          <w:sz w:val="26"/>
          <w:szCs w:val="26"/>
        </w:rPr>
        <w:t xml:space="preserve"> О 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(</w:t>
      </w:r>
      <w:r w:rsidRPr="0035450D">
        <w:rPr>
          <w:rFonts w:ascii="PT Astra Serif" w:hAnsi="PT Astra Serif"/>
          <w:i/>
          <w:sz w:val="26"/>
          <w:szCs w:val="26"/>
        </w:rPr>
        <w:t>консультант комитета правового и кадрового обеспечения Николенко Г.В.</w:t>
      </w:r>
      <w:r w:rsidRPr="0035450D">
        <w:rPr>
          <w:rFonts w:ascii="PT Astra Serif" w:hAnsi="PT Astra Serif"/>
          <w:sz w:val="26"/>
          <w:szCs w:val="26"/>
        </w:rPr>
        <w:t>).</w:t>
      </w: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 xml:space="preserve">1. Установить, что личная заинтересованность гражданского служащего, которая могла бы привести к конфликту интересов при его взаимодействии с коммерческой организацией в ходе </w:t>
      </w:r>
      <w:proofErr w:type="spellStart"/>
      <w:r w:rsidRPr="005E64D5">
        <w:rPr>
          <w:rFonts w:ascii="PT Astra Serif" w:hAnsi="PT Astra Serif"/>
          <w:sz w:val="26"/>
          <w:szCs w:val="26"/>
        </w:rPr>
        <w:t>вебинара</w:t>
      </w:r>
      <w:proofErr w:type="spellEnd"/>
      <w:r w:rsidRPr="005E64D5">
        <w:rPr>
          <w:rFonts w:ascii="PT Astra Serif" w:hAnsi="PT Astra Serif"/>
          <w:sz w:val="26"/>
          <w:szCs w:val="26"/>
        </w:rPr>
        <w:t xml:space="preserve"> по охране труда, отсутствует.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>Рекомендовать председателю комитета социального партнерства, экспертизы условий и охраны труда обеспечивать максимальное информирование о проведении мероприятий, включая предложение принять участие в качестве спикеров (экспертов).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>Ознакомить председателя комитета социального партнерства, экспертизы условий и охраны труда с решением Комиссии.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Николенко Г.В. принять к сведению, продолжить проводить работу по профилактике коррупционных и иных правонарушений в Департаменте и ОГКУ ЦЗН Томской области.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Николенко Г.В. принять к сведению.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lastRenderedPageBreak/>
        <w:t>4. Информацию консультанта комитета правового и кадрового обеспечения Николенко Г.В. принять к сведению.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>5. Утвердить план заседаний Комиссии на 2026 в предложенной редакции.</w:t>
      </w:r>
    </w:p>
    <w:p w:rsidR="005E64D5" w:rsidRPr="005E64D5" w:rsidRDefault="005E64D5" w:rsidP="005E64D5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E64D5">
        <w:rPr>
          <w:rFonts w:ascii="PT Astra Serif" w:hAnsi="PT Astra Serif"/>
          <w:sz w:val="26"/>
          <w:szCs w:val="26"/>
        </w:rPr>
        <w:t>6. Информацию консультанта комитета правового и кадрового обеспечения Николенко Г.В. принять к сведению, продолжить проводить мониторинг</w:t>
      </w:r>
      <w:r w:rsidRPr="005E64D5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p w:rsidR="00D91921" w:rsidRPr="005A2F60" w:rsidRDefault="00D91921" w:rsidP="0035450D">
      <w:pPr>
        <w:pStyle w:val="a3"/>
        <w:tabs>
          <w:tab w:val="left" w:pos="540"/>
          <w:tab w:val="left" w:pos="709"/>
          <w:tab w:val="left" w:pos="993"/>
        </w:tabs>
        <w:ind w:left="709"/>
        <w:jc w:val="both"/>
        <w:rPr>
          <w:rFonts w:ascii="PT Astra Serif" w:hAnsi="PT Astra Serif"/>
          <w:sz w:val="26"/>
          <w:szCs w:val="26"/>
          <w:highlight w:val="yellow"/>
        </w:rPr>
      </w:pPr>
      <w:bookmarkStart w:id="0" w:name="_GoBack"/>
      <w:bookmarkEnd w:id="0"/>
    </w:p>
    <w:sectPr w:rsidR="00D91921" w:rsidRPr="005A2F60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F3E85"/>
    <w:multiLevelType w:val="hybridMultilevel"/>
    <w:tmpl w:val="8E56F228"/>
    <w:lvl w:ilvl="0" w:tplc="9E78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087817"/>
    <w:multiLevelType w:val="hybridMultilevel"/>
    <w:tmpl w:val="C48492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A835E3"/>
    <w:multiLevelType w:val="hybridMultilevel"/>
    <w:tmpl w:val="272E6A74"/>
    <w:lvl w:ilvl="0" w:tplc="59EC13A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9A7DBC"/>
    <w:multiLevelType w:val="hybridMultilevel"/>
    <w:tmpl w:val="C6AC6E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E0EC0"/>
    <w:rsid w:val="001F71F3"/>
    <w:rsid w:val="00230A6F"/>
    <w:rsid w:val="00290980"/>
    <w:rsid w:val="002C4063"/>
    <w:rsid w:val="002C7AA5"/>
    <w:rsid w:val="002E54D2"/>
    <w:rsid w:val="002F3EA3"/>
    <w:rsid w:val="003254AE"/>
    <w:rsid w:val="0033034E"/>
    <w:rsid w:val="0035089D"/>
    <w:rsid w:val="0035450D"/>
    <w:rsid w:val="0036628C"/>
    <w:rsid w:val="003D198C"/>
    <w:rsid w:val="0047372B"/>
    <w:rsid w:val="004A68CC"/>
    <w:rsid w:val="004C3429"/>
    <w:rsid w:val="005A2F60"/>
    <w:rsid w:val="005B6154"/>
    <w:rsid w:val="005E64D5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AE2ACF"/>
    <w:rsid w:val="00B0760E"/>
    <w:rsid w:val="00C00D81"/>
    <w:rsid w:val="00C61EC2"/>
    <w:rsid w:val="00D66A39"/>
    <w:rsid w:val="00D86DA0"/>
    <w:rsid w:val="00D91921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  <w:rsid w:val="00FF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9334A-FD5F-4053-92A6-BE6897ED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69998-24AB-4B7D-85F0-D7E6E525C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Николенко Г.В.</cp:lastModifiedBy>
  <cp:revision>14</cp:revision>
  <dcterms:created xsi:type="dcterms:W3CDTF">2024-03-29T02:38:00Z</dcterms:created>
  <dcterms:modified xsi:type="dcterms:W3CDTF">2025-12-19T06:50:00Z</dcterms:modified>
</cp:coreProperties>
</file>