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24939">
        <w:tc>
          <w:tcPr>
            <w:tcW w:w="1701" w:type="dxa"/>
            <w:tcBorders>
              <w:bottom w:val="none" w:sz="4" w:space="0" w:color="000000"/>
            </w:tcBorders>
          </w:tcPr>
          <w:p w:rsidR="00A24939" w:rsidRDefault="009F00C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</w:t>
            </w:r>
            <w:r w:rsidR="006075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6075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075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6075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="006075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24939" w:rsidRDefault="00A2493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24939" w:rsidRDefault="0060758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A24939" w:rsidRPr="003D2846" w:rsidRDefault="003D2846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3D2846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труда и занятости населения Томской области</w:t>
      </w:r>
      <w:r w:rsidR="002F3784">
        <w:rPr>
          <w:rFonts w:ascii="PT Astra Serif" w:hAnsi="PT Astra Serif" w:cs="Times New Roman"/>
          <w:sz w:val="26"/>
          <w:szCs w:val="26"/>
        </w:rPr>
        <w:t xml:space="preserve"> от 06.11.2025 № 26</w:t>
      </w:r>
    </w:p>
    <w:p w:rsidR="00A24939" w:rsidRDefault="00A2493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24939" w:rsidRDefault="00A2493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D2846" w:rsidRPr="00716FC5" w:rsidRDefault="003D2846" w:rsidP="003D28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В целях совершенствования нормативн</w:t>
      </w:r>
      <w:r w:rsidR="00E009BD"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правов</w:t>
      </w:r>
      <w:r w:rsidR="00E009BD"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акт</w:t>
      </w:r>
      <w:r w:rsidR="00E009BD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</w:p>
    <w:p w:rsidR="003D2846" w:rsidRPr="00716FC5" w:rsidRDefault="003D2846" w:rsidP="003D28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16FC5">
        <w:rPr>
          <w:rFonts w:ascii="PT Astra Serif" w:hAnsi="PT Astra Serif"/>
          <w:sz w:val="26"/>
          <w:szCs w:val="26"/>
        </w:rPr>
        <w:t>ПРИКАЗЫВАЮ:</w:t>
      </w:r>
    </w:p>
    <w:p w:rsidR="003D2846" w:rsidRDefault="003D2846" w:rsidP="003D2846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16FC5">
        <w:rPr>
          <w:rFonts w:ascii="PT Astra Serif" w:hAnsi="PT Astra Serif"/>
          <w:sz w:val="26"/>
          <w:szCs w:val="26"/>
        </w:rPr>
        <w:t xml:space="preserve">Внести в приказ </w:t>
      </w:r>
      <w:r w:rsidRPr="00716FC5">
        <w:rPr>
          <w:rFonts w:ascii="PT Astra Serif" w:hAnsi="PT Astra Serif" w:cs="Calibri"/>
          <w:sz w:val="26"/>
          <w:szCs w:val="26"/>
        </w:rPr>
        <w:t>Департамента</w:t>
      </w:r>
      <w:r w:rsidRPr="00716FC5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0</w:t>
      </w:r>
      <w:r w:rsidR="00E009BD">
        <w:rPr>
          <w:rFonts w:ascii="PT Astra Serif" w:hAnsi="PT Astra Serif" w:cs="PT Astra Serif"/>
          <w:sz w:val="26"/>
          <w:szCs w:val="26"/>
        </w:rPr>
        <w:t>6</w:t>
      </w:r>
      <w:r w:rsidRPr="00716FC5">
        <w:rPr>
          <w:rFonts w:ascii="PT Astra Serif" w:hAnsi="PT Astra Serif" w:cs="PT Astra Serif"/>
          <w:sz w:val="26"/>
          <w:szCs w:val="26"/>
        </w:rPr>
        <w:t>.</w:t>
      </w:r>
      <w:r w:rsidR="00E009BD">
        <w:rPr>
          <w:rFonts w:ascii="PT Astra Serif" w:hAnsi="PT Astra Serif" w:cs="PT Astra Serif"/>
          <w:sz w:val="26"/>
          <w:szCs w:val="26"/>
        </w:rPr>
        <w:t>11</w:t>
      </w:r>
      <w:r w:rsidRPr="00716FC5">
        <w:rPr>
          <w:rFonts w:ascii="PT Astra Serif" w:hAnsi="PT Astra Serif" w:cs="PT Astra Serif"/>
          <w:sz w:val="26"/>
          <w:szCs w:val="26"/>
        </w:rPr>
        <w:t>.20</w:t>
      </w:r>
      <w:r w:rsidR="00E009BD">
        <w:rPr>
          <w:rFonts w:ascii="PT Astra Serif" w:hAnsi="PT Astra Serif" w:cs="PT Astra Serif"/>
          <w:sz w:val="26"/>
          <w:szCs w:val="26"/>
        </w:rPr>
        <w:t>25</w:t>
      </w:r>
      <w:r w:rsidRPr="00716FC5">
        <w:rPr>
          <w:rFonts w:ascii="PT Astra Serif" w:hAnsi="PT Astra Serif" w:cs="PT Astra Serif"/>
          <w:sz w:val="26"/>
          <w:szCs w:val="26"/>
        </w:rPr>
        <w:t xml:space="preserve"> № </w:t>
      </w:r>
      <w:r w:rsidR="00E009BD">
        <w:rPr>
          <w:rFonts w:ascii="PT Astra Serif" w:hAnsi="PT Astra Serif" w:cs="PT Astra Serif"/>
          <w:sz w:val="26"/>
          <w:szCs w:val="26"/>
        </w:rPr>
        <w:t>26</w:t>
      </w:r>
      <w:r w:rsidRPr="00716FC5">
        <w:rPr>
          <w:rFonts w:ascii="PT Astra Serif" w:hAnsi="PT Astra Serif" w:cs="PT Astra Serif"/>
          <w:sz w:val="26"/>
          <w:szCs w:val="26"/>
        </w:rPr>
        <w:t xml:space="preserve"> «Об </w:t>
      </w:r>
      <w:r w:rsidR="00E009BD">
        <w:rPr>
          <w:rFonts w:ascii="PT Astra Serif" w:hAnsi="PT Astra Serif" w:cs="PT Astra Serif"/>
          <w:sz w:val="26"/>
          <w:szCs w:val="26"/>
        </w:rPr>
        <w:t>установлении Порядка и условий направления членов семей участников специальной военной операции на прохождение профессионального обучения или получение дополнительного профессионального образования</w:t>
      </w:r>
      <w:r w:rsidRPr="00716FC5">
        <w:rPr>
          <w:rFonts w:ascii="PT Astra Serif" w:hAnsi="PT Astra Serif" w:cs="PT Astra Serif"/>
          <w:sz w:val="26"/>
          <w:szCs w:val="26"/>
        </w:rPr>
        <w:t>» (</w:t>
      </w:r>
      <w:r w:rsidR="00E009BD">
        <w:rPr>
          <w:rFonts w:ascii="PT Astra Serif" w:hAnsi="PT Astra Serif" w:cs="PT Astra Serif"/>
          <w:sz w:val="26"/>
          <w:szCs w:val="26"/>
        </w:rPr>
        <w:t>«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E009B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правовой информации» </w:t>
      </w:r>
      <w:hyperlink r:id="rId9" w:history="1">
        <w:r w:rsidR="00E009BD" w:rsidRPr="00C961F2">
          <w:rPr>
            <w:rStyle w:val="af4"/>
            <w:rFonts w:ascii="PT Astra Serif" w:hAnsi="PT Astra Serif" w:cs="PT Astra Serif"/>
            <w:sz w:val="26"/>
            <w:szCs w:val="26"/>
            <w:lang w:eastAsia="ru-RU" w:bidi="ar-SA"/>
          </w:rPr>
          <w:t>(</w:t>
        </w:r>
        <w:r w:rsidR="00E009BD" w:rsidRPr="00C961F2">
          <w:rPr>
            <w:rStyle w:val="af4"/>
            <w:rFonts w:ascii="PT Astra Serif" w:hAnsi="PT Astra Serif" w:cs="PT Astra Serif"/>
            <w:sz w:val="26"/>
            <w:szCs w:val="26"/>
            <w:lang w:val="en-US" w:eastAsia="ru-RU" w:bidi="ar-SA"/>
          </w:rPr>
          <w:t>www</w:t>
        </w:r>
        <w:r w:rsidR="00E009BD" w:rsidRPr="00E009BD">
          <w:rPr>
            <w:rStyle w:val="af4"/>
            <w:rFonts w:ascii="PT Astra Serif" w:hAnsi="PT Astra Serif" w:cs="PT Astra Serif"/>
            <w:sz w:val="26"/>
            <w:szCs w:val="26"/>
            <w:lang w:eastAsia="ru-RU" w:bidi="ar-SA"/>
          </w:rPr>
          <w:t>.</w:t>
        </w:r>
        <w:proofErr w:type="spellStart"/>
        <w:r w:rsidR="00E009BD" w:rsidRPr="00C961F2">
          <w:rPr>
            <w:rStyle w:val="af4"/>
            <w:rFonts w:ascii="PT Astra Serif" w:hAnsi="PT Astra Serif" w:cs="PT Astra Serif"/>
            <w:sz w:val="26"/>
            <w:szCs w:val="26"/>
            <w:lang w:val="en-US" w:eastAsia="ru-RU" w:bidi="ar-SA"/>
          </w:rPr>
          <w:t>pravo</w:t>
        </w:r>
        <w:proofErr w:type="spellEnd"/>
        <w:r w:rsidR="00E009BD" w:rsidRPr="00C961F2">
          <w:rPr>
            <w:rStyle w:val="af4"/>
            <w:rFonts w:ascii="PT Astra Serif" w:hAnsi="PT Astra Serif" w:cs="PT Astra Serif"/>
            <w:sz w:val="26"/>
            <w:szCs w:val="26"/>
            <w:lang w:eastAsia="ru-RU" w:bidi="ar-SA"/>
          </w:rPr>
          <w:t>.</w:t>
        </w:r>
        <w:proofErr w:type="spellStart"/>
        <w:r w:rsidR="00E009BD" w:rsidRPr="00C961F2">
          <w:rPr>
            <w:rStyle w:val="af4"/>
            <w:rFonts w:ascii="PT Astra Serif" w:hAnsi="PT Astra Serif" w:cs="PT Astra Serif"/>
            <w:sz w:val="26"/>
            <w:szCs w:val="26"/>
            <w:lang w:val="en-US" w:eastAsia="ru-RU" w:bidi="ar-SA"/>
          </w:rPr>
          <w:t>gov</w:t>
        </w:r>
        <w:proofErr w:type="spellEnd"/>
        <w:r w:rsidR="00E009BD" w:rsidRPr="00C961F2">
          <w:rPr>
            <w:rStyle w:val="af4"/>
            <w:rFonts w:ascii="PT Astra Serif" w:hAnsi="PT Astra Serif" w:cs="PT Astra Serif"/>
            <w:sz w:val="26"/>
            <w:szCs w:val="26"/>
            <w:lang w:eastAsia="ru-RU" w:bidi="ar-SA"/>
          </w:rPr>
          <w:t>.</w:t>
        </w:r>
        <w:proofErr w:type="spellStart"/>
        <w:r w:rsidR="00E009BD" w:rsidRPr="00C961F2">
          <w:rPr>
            <w:rStyle w:val="af4"/>
            <w:rFonts w:ascii="PT Astra Serif" w:hAnsi="PT Astra Serif" w:cs="PT Astra Serif"/>
            <w:sz w:val="26"/>
            <w:szCs w:val="26"/>
            <w:lang w:val="en-US" w:eastAsia="ru-RU" w:bidi="ar-SA"/>
          </w:rPr>
          <w:t>ru</w:t>
        </w:r>
        <w:proofErr w:type="spellEnd"/>
      </w:hyperlink>
      <w:r w:rsidR="00E009BD" w:rsidRPr="00E009BD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E009BD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E009BD" w:rsidRPr="00E009B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07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E009BD" w:rsidRPr="00E009BD">
        <w:rPr>
          <w:rFonts w:ascii="PT Astra Serif" w:hAnsi="PT Astra Serif" w:cs="PT Astra Serif"/>
          <w:sz w:val="26"/>
          <w:szCs w:val="26"/>
          <w:lang w:eastAsia="ru-RU" w:bidi="ar-SA"/>
        </w:rPr>
        <w:t>11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.20</w:t>
      </w:r>
      <w:r w:rsidR="00E009BD" w:rsidRPr="00E009BD">
        <w:rPr>
          <w:rFonts w:ascii="PT Astra Serif" w:hAnsi="PT Astra Serif" w:cs="PT Astra Serif"/>
          <w:sz w:val="26"/>
          <w:szCs w:val="26"/>
          <w:lang w:eastAsia="ru-RU" w:bidi="ar-SA"/>
        </w:rPr>
        <w:t>25</w:t>
      </w:r>
      <w:r w:rsidR="00E009BD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№ </w:t>
      </w:r>
      <w:r w:rsidR="009F00C5">
        <w:rPr>
          <w:rFonts w:ascii="PT Astra Serif" w:hAnsi="PT Astra Serif" w:cs="PT Astra Serif"/>
          <w:sz w:val="26"/>
          <w:szCs w:val="26"/>
          <w:lang w:eastAsia="ru-RU" w:bidi="ar-SA"/>
        </w:rPr>
        <w:t>7001202511070005</w:t>
      </w:r>
      <w:r w:rsidRPr="00716FC5">
        <w:rPr>
          <w:rFonts w:ascii="PT Astra Serif" w:hAnsi="PT Astra Serif" w:cs="PT Astra Serif"/>
          <w:sz w:val="26"/>
          <w:szCs w:val="26"/>
          <w:lang w:eastAsia="ru-RU" w:bidi="ar-SA"/>
        </w:rPr>
        <w:t>) следующие изменения:</w:t>
      </w:r>
    </w:p>
    <w:p w:rsidR="00453AC6" w:rsidRPr="00716FC5" w:rsidRDefault="00822CC3" w:rsidP="00822CC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 w:cs="PT Astra Serif"/>
          <w:sz w:val="26"/>
          <w:szCs w:val="26"/>
        </w:rPr>
        <w:t xml:space="preserve">Порядке и условиях </w:t>
      </w:r>
      <w:proofErr w:type="gramStart"/>
      <w:r>
        <w:rPr>
          <w:rFonts w:ascii="PT Astra Serif" w:hAnsi="PT Astra Serif" w:cs="PT Astra Serif"/>
          <w:sz w:val="26"/>
          <w:szCs w:val="26"/>
        </w:rPr>
        <w:t>направления членов семей участников специальной военной операции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на прохождение профессионального обучения или получение дополнительного профессионального образования, утвержденных указанным приказом:</w:t>
      </w:r>
    </w:p>
    <w:p w:rsidR="00297EB5" w:rsidRDefault="00297EB5" w:rsidP="00297EB5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в пункте 1 слова «(далее – Порядок)» заменить словами «(далее – Порядок, обучение)»</w:t>
      </w:r>
      <w:r w:rsidRPr="00297EB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proofErr w:type="gramEnd"/>
    </w:p>
    <w:p w:rsidR="00822CC3" w:rsidRPr="00260B8A" w:rsidRDefault="00822CC3" w:rsidP="00260B8A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60B8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пункт 2 изложить в следующей редакции: </w:t>
      </w:r>
    </w:p>
    <w:p w:rsidR="00822CC3" w:rsidRDefault="00822CC3" w:rsidP="00822CC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«2. Для целей настоящего Прядка:</w:t>
      </w:r>
    </w:p>
    <w:p w:rsidR="003D2846" w:rsidRPr="00AD75C3" w:rsidRDefault="00822CC3" w:rsidP="00260B8A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D75C3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под участниками специальной военной операции </w:t>
      </w:r>
      <w:r w:rsidR="00260B8A" w:rsidRPr="00AD75C3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понимаются граждане, принимающие (принимавшие) участие в специальной военной операции на территориях Украины, Донецкой Народной Республики, Луганской Народной Республики, Запорожской </w:t>
      </w:r>
      <w:r w:rsidR="00A430F7" w:rsidRPr="00AD75C3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области </w:t>
      </w:r>
      <w:r w:rsidR="002F2E79" w:rsidRPr="00AD75C3">
        <w:rPr>
          <w:rFonts w:ascii="PT Astra Serif" w:hAnsi="PT Astra Serif" w:cs="PT Astra Serif"/>
          <w:sz w:val="26"/>
          <w:szCs w:val="26"/>
          <w:lang w:eastAsia="ru-RU" w:bidi="ar-SA"/>
        </w:rPr>
        <w:t>и Херсонской област</w:t>
      </w:r>
      <w:r w:rsidR="00A430F7" w:rsidRPr="00AD75C3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 и (или)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</w:t>
      </w:r>
      <w:r w:rsidR="004E4D5F" w:rsidRPr="00AD75C3">
        <w:rPr>
          <w:rFonts w:ascii="PT Astra Serif" w:hAnsi="PT Astra Serif" w:cs="PT Astra Serif"/>
          <w:sz w:val="26"/>
          <w:szCs w:val="26"/>
          <w:lang w:eastAsia="ru-RU" w:bidi="ar-SA"/>
        </w:rPr>
        <w:t>служебные и иные аналогичные функции на указанных территориях, которые</w:t>
      </w:r>
      <w:r w:rsidR="00AD75C3" w:rsidRPr="00AD75C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4E4D5F" w:rsidRPr="00AD75C3">
        <w:rPr>
          <w:rFonts w:ascii="PT Astra Serif" w:hAnsi="PT Astra Serif" w:cs="PT Astra Serif"/>
          <w:sz w:val="26"/>
          <w:szCs w:val="26"/>
          <w:lang w:eastAsia="ru-RU" w:bidi="ar-SA"/>
        </w:rPr>
        <w:t>отнесены к ветеранам боевых действий в соответствии с Федеральным законом от 12 января 1995 года № 5-ФЗ «О ветеранах»</w:t>
      </w:r>
      <w:r w:rsidR="00AD75C3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а также </w:t>
      </w:r>
      <w:r w:rsidR="00C9082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граждане, </w:t>
      </w:r>
      <w:r w:rsidR="00C90826" w:rsidRPr="00AD75C3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принимающие (принимавшие) </w:t>
      </w:r>
      <w:r w:rsidR="00C9082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решениями органов государственной власти Донецкой </w:t>
      </w:r>
      <w:r w:rsidR="00C90826" w:rsidRPr="00AD75C3">
        <w:rPr>
          <w:rFonts w:ascii="PT Astra Serif" w:hAnsi="PT Astra Serif" w:cs="PT Astra Serif"/>
          <w:sz w:val="26"/>
          <w:szCs w:val="26"/>
          <w:lang w:eastAsia="ru-RU" w:bidi="ar-SA"/>
        </w:rPr>
        <w:t>Народной Республики, Луганской Народной Республики</w:t>
      </w:r>
      <w:r w:rsidR="00C9082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участие в боевых действиях в составе Вооруженных Сил Донецкой </w:t>
      </w:r>
      <w:r w:rsidR="00C90826" w:rsidRPr="00AD75C3">
        <w:rPr>
          <w:rFonts w:ascii="PT Astra Serif" w:hAnsi="PT Astra Serif" w:cs="PT Astra Serif"/>
          <w:sz w:val="26"/>
          <w:szCs w:val="26"/>
          <w:lang w:eastAsia="ru-RU" w:bidi="ar-SA"/>
        </w:rPr>
        <w:t>Народной Республики</w:t>
      </w:r>
      <w:r w:rsidR="00C90826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Народной милиции </w:t>
      </w:r>
      <w:r w:rsidR="00C90826" w:rsidRPr="00AD75C3">
        <w:rPr>
          <w:rFonts w:ascii="PT Astra Serif" w:hAnsi="PT Astra Serif" w:cs="PT Astra Serif"/>
          <w:sz w:val="26"/>
          <w:szCs w:val="26"/>
          <w:lang w:eastAsia="ru-RU" w:bidi="ar-SA"/>
        </w:rPr>
        <w:t xml:space="preserve">Луганской Народной </w:t>
      </w:r>
      <w:r w:rsidR="00C90826" w:rsidRPr="00AD75C3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Республики</w:t>
      </w:r>
      <w:r w:rsidR="00C90826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воинских формирований и органов Донецкой </w:t>
      </w:r>
      <w:r w:rsidR="00C90826" w:rsidRPr="00AD75C3">
        <w:rPr>
          <w:rFonts w:ascii="PT Astra Serif" w:hAnsi="PT Astra Serif" w:cs="PT Astra Serif"/>
          <w:sz w:val="26"/>
          <w:szCs w:val="26"/>
          <w:lang w:eastAsia="ru-RU" w:bidi="ar-SA"/>
        </w:rPr>
        <w:t>Народной Республики</w:t>
      </w:r>
      <w:r w:rsidR="00C9082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</w:t>
      </w:r>
      <w:r w:rsidR="00C90826" w:rsidRPr="00AD75C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Луганской Народной Республики</w:t>
      </w:r>
      <w:r w:rsidR="00C9082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начиная с 11 мая 2014 года</w:t>
      </w:r>
      <w:r w:rsidR="003D2846" w:rsidRPr="00AD75C3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F24DCB" w:rsidRPr="00125F91" w:rsidRDefault="00F24DCB" w:rsidP="00260B8A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25F91">
        <w:rPr>
          <w:rFonts w:ascii="PT Astra Serif" w:hAnsi="PT Astra Serif" w:cs="PT Astra Serif"/>
          <w:sz w:val="26"/>
          <w:szCs w:val="26"/>
          <w:lang w:eastAsia="ru-RU" w:bidi="ar-SA"/>
        </w:rPr>
        <w:t>под членами семей участников специальной военной операции, указанных в подпункте 1) настоящего пункта, понимаются:</w:t>
      </w:r>
    </w:p>
    <w:p w:rsidR="00F24DCB" w:rsidRPr="00136E5D" w:rsidRDefault="00F24DCB" w:rsidP="00D63D3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25F91">
        <w:rPr>
          <w:rFonts w:ascii="PT Astra Serif" w:hAnsi="PT Astra Serif" w:cs="PT Astra Serif"/>
          <w:sz w:val="26"/>
          <w:szCs w:val="26"/>
          <w:lang w:eastAsia="ru-RU" w:bidi="ar-SA"/>
        </w:rPr>
        <w:t>супруга (супруг)</w:t>
      </w:r>
      <w:r w:rsidRPr="00136E5D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125F91" w:rsidRPr="00125F91" w:rsidRDefault="00125F91" w:rsidP="00D63D3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25F91">
        <w:rPr>
          <w:rFonts w:ascii="PT Astra Serif" w:hAnsi="PT Astra Serif" w:cs="PT Astra Serif"/>
          <w:sz w:val="26"/>
          <w:szCs w:val="26"/>
          <w:lang w:eastAsia="ru-RU" w:bidi="ar-SA"/>
        </w:rPr>
        <w:t>родители участника специальной военной операции;</w:t>
      </w:r>
    </w:p>
    <w:p w:rsidR="00125F91" w:rsidRDefault="00125F91" w:rsidP="00D63D3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дети, не достигшие возраста 18 лет</w:t>
      </w:r>
      <w:r w:rsidRPr="00125F91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125F91" w:rsidRDefault="00125F91" w:rsidP="00D63D3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дети старше 18 лет, ставшие инвалидами до достижения ими возраста 18 лет</w:t>
      </w:r>
      <w:r w:rsidRPr="00125F91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D63D39" w:rsidRDefault="00D63D39" w:rsidP="00D63D3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дети в возрасте до 23 лет, обучающиеся в образовательных организациях по очной форме обучения</w:t>
      </w:r>
      <w:r w:rsidRPr="00D63D39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125F91" w:rsidRDefault="00D63D39" w:rsidP="00D63D3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лица, находящиеся на иждивении участника специальной военной операции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r w:rsidRPr="00D63D39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proofErr w:type="gramEnd"/>
    </w:p>
    <w:p w:rsidR="00034314" w:rsidRDefault="00034314" w:rsidP="00034314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пункт 3</w:t>
      </w:r>
      <w:r w:rsidR="00C26D1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изложить в следующей редакции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C26D13" w:rsidRPr="00C26D13" w:rsidRDefault="00C26D13" w:rsidP="00C26D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26D13">
        <w:rPr>
          <w:rFonts w:ascii="PT Astra Serif" w:hAnsi="PT Astra Serif"/>
          <w:sz w:val="26"/>
          <w:szCs w:val="26"/>
        </w:rPr>
        <w:t>«3. Обучение членов семей участников специальной военной операции осуществляется в целях приобретения или развития ими имеющихся знаний, компетенций и навыков для обеспечения их занятости.</w:t>
      </w:r>
    </w:p>
    <w:p w:rsidR="00C26D13" w:rsidRDefault="00C26D13" w:rsidP="00C26D1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6D13">
        <w:rPr>
          <w:rFonts w:ascii="PT Astra Serif" w:hAnsi="PT Astra Serif"/>
          <w:sz w:val="26"/>
          <w:szCs w:val="26"/>
        </w:rPr>
        <w:t xml:space="preserve">Организация прохождения обучения членами семей участников специальной военной операции осуществляется в соответствии со </w:t>
      </w:r>
      <w:r w:rsidRPr="00C26D13">
        <w:rPr>
          <w:rFonts w:ascii="PT Astra Serif" w:hAnsi="PT Astra Serif" w:cs="PT Astra Serif"/>
          <w:sz w:val="26"/>
          <w:szCs w:val="26"/>
        </w:rPr>
        <w:t>Стандартом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которыми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граждан, утвержденным приказом Минтруда России от 21.11.2024 № 628н «</w:t>
      </w:r>
      <w:r w:rsidRPr="00C26D13">
        <w:rPr>
          <w:rFonts w:ascii="PT Astra Serif" w:hAnsi="PT Astra Serif"/>
          <w:sz w:val="26"/>
          <w:szCs w:val="26"/>
        </w:rPr>
        <w:t xml:space="preserve">Об утверждении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граждан» </w:t>
      </w:r>
      <w:r w:rsidRPr="00C26D13">
        <w:rPr>
          <w:rFonts w:ascii="PT Astra Serif" w:hAnsi="PT Astra Serif" w:cs="PT Astra Serif"/>
          <w:sz w:val="26"/>
          <w:szCs w:val="26"/>
        </w:rPr>
        <w:t>(далее – Стандарт по организации обучения).</w:t>
      </w:r>
      <w:r>
        <w:rPr>
          <w:rFonts w:ascii="PT Astra Serif" w:hAnsi="PT Astra Serif" w:cs="PT Astra Serif"/>
          <w:sz w:val="26"/>
          <w:szCs w:val="26"/>
        </w:rPr>
        <w:t>»</w:t>
      </w:r>
      <w:r w:rsidRPr="00C26D13">
        <w:rPr>
          <w:rFonts w:ascii="PT Astra Serif" w:hAnsi="PT Astra Serif" w:cs="PT Astra Serif"/>
          <w:sz w:val="26"/>
          <w:szCs w:val="26"/>
        </w:rPr>
        <w:t>;</w:t>
      </w:r>
    </w:p>
    <w:p w:rsidR="00D42C88" w:rsidRDefault="00D42C88" w:rsidP="00D42C88">
      <w:pPr>
        <w:pStyle w:val="aff3"/>
        <w:numPr>
          <w:ilvl w:val="0"/>
          <w:numId w:val="1"/>
        </w:numPr>
        <w:spacing w:before="0" w:beforeAutospacing="0" w:after="0" w:afterAutospacing="0" w:line="288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11 дополнить абзацем вторым следующего содержания:</w:t>
      </w:r>
    </w:p>
    <w:p w:rsidR="00D42C88" w:rsidRPr="00D42C88" w:rsidRDefault="00D42C88" w:rsidP="00D42C8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42C88">
        <w:rPr>
          <w:rFonts w:ascii="PT Astra Serif" w:hAnsi="PT Astra Serif" w:cs="PT Astra Serif"/>
          <w:sz w:val="26"/>
          <w:szCs w:val="26"/>
        </w:rPr>
        <w:t>«</w:t>
      </w:r>
      <w:r w:rsidRPr="00D42C88">
        <w:rPr>
          <w:rFonts w:ascii="PT Astra Serif" w:hAnsi="PT Astra Serif"/>
          <w:sz w:val="26"/>
          <w:szCs w:val="26"/>
        </w:rPr>
        <w:t xml:space="preserve">При получении информации о противоречиях между сведениями, указанными </w:t>
      </w:r>
      <w:r w:rsidR="00A817ED">
        <w:rPr>
          <w:rFonts w:ascii="PT Astra Serif" w:hAnsi="PT Astra Serif"/>
          <w:sz w:val="26"/>
          <w:szCs w:val="26"/>
        </w:rPr>
        <w:t>заявителем</w:t>
      </w:r>
      <w:r w:rsidRPr="00D42C88">
        <w:rPr>
          <w:rFonts w:ascii="PT Astra Serif" w:hAnsi="PT Astra Serif"/>
          <w:sz w:val="26"/>
          <w:szCs w:val="26"/>
        </w:rPr>
        <w:t xml:space="preserve"> в заявлении, и сведениями, полученными в порядке межведомственного взаимодействия, организация обучения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D42C88">
        <w:rPr>
          <w:rFonts w:ascii="PT Astra Serif" w:hAnsi="PT Astra Serif"/>
          <w:sz w:val="26"/>
          <w:szCs w:val="26"/>
        </w:rPr>
        <w:t>прекращается</w:t>
      </w:r>
      <w:r>
        <w:rPr>
          <w:rFonts w:ascii="PT Astra Serif" w:hAnsi="PT Astra Serif"/>
          <w:sz w:val="26"/>
          <w:szCs w:val="26"/>
        </w:rPr>
        <w:t>.»</w:t>
      </w:r>
      <w:r w:rsidRPr="00D42C88">
        <w:rPr>
          <w:rFonts w:ascii="PT Astra Serif" w:hAnsi="PT Astra Serif"/>
          <w:sz w:val="26"/>
          <w:szCs w:val="26"/>
        </w:rPr>
        <w:t>;</w:t>
      </w:r>
    </w:p>
    <w:p w:rsidR="00C26D13" w:rsidRPr="00BC257B" w:rsidRDefault="003D2846" w:rsidP="003D284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BC257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C26D13" w:rsidRPr="00BC257B">
        <w:rPr>
          <w:rFonts w:ascii="PT Astra Serif" w:hAnsi="PT Astra Serif" w:cs="PT Astra Serif"/>
          <w:sz w:val="26"/>
          <w:szCs w:val="26"/>
          <w:lang w:eastAsia="ru-RU" w:bidi="ar-SA"/>
        </w:rPr>
        <w:t>пункте 19:</w:t>
      </w:r>
    </w:p>
    <w:p w:rsidR="00DF6679" w:rsidRPr="00BC257B" w:rsidRDefault="0083019C" w:rsidP="0083019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BC257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а) </w:t>
      </w:r>
      <w:r w:rsidR="00DF6679" w:rsidRPr="00BC257B">
        <w:rPr>
          <w:rFonts w:ascii="PT Astra Serif" w:hAnsi="PT Astra Serif" w:cs="PT Astra Serif"/>
          <w:sz w:val="26"/>
          <w:szCs w:val="26"/>
          <w:lang w:eastAsia="ru-RU" w:bidi="ar-SA"/>
        </w:rPr>
        <w:t>подпункт 2) исключить</w:t>
      </w:r>
      <w:r w:rsidR="00DF6679" w:rsidRPr="00BC257B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83019C" w:rsidRDefault="00DF6679" w:rsidP="0083019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C257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</w:t>
      </w:r>
      <w:r w:rsidR="0083019C" w:rsidRPr="00BC257B">
        <w:rPr>
          <w:rFonts w:ascii="PT Astra Serif" w:hAnsi="PT Astra Serif" w:cs="PT Astra Serif"/>
          <w:sz w:val="26"/>
          <w:szCs w:val="26"/>
          <w:lang w:eastAsia="ru-RU" w:bidi="ar-SA"/>
        </w:rPr>
        <w:t>подпункт 3) после слов «формирует и направляет заявителю» дополнить словами «</w:t>
      </w:r>
      <w:r w:rsidR="0083019C" w:rsidRPr="00BC257B">
        <w:rPr>
          <w:rFonts w:ascii="PT Astra Serif" w:hAnsi="PT Astra Serif"/>
          <w:sz w:val="26"/>
          <w:szCs w:val="26"/>
        </w:rPr>
        <w:t>в срок не позднее 1 рабочего дня со дня формирования заключения о результатах профессиональной ориентации»;</w:t>
      </w:r>
    </w:p>
    <w:p w:rsidR="00DF6679" w:rsidRDefault="00DF6679" w:rsidP="0083019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подпункт 5) исключить.</w:t>
      </w:r>
    </w:p>
    <w:p w:rsidR="00C26D13" w:rsidRDefault="00C26D13" w:rsidP="003D284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пункт</w:t>
      </w:r>
      <w:r w:rsidR="00136E5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 изложить в следующей редакции:</w:t>
      </w:r>
    </w:p>
    <w:p w:rsidR="00136E5D" w:rsidRDefault="00136E5D" w:rsidP="00136E5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«22. Организация обучения прекращается в следующих случаях:</w:t>
      </w:r>
    </w:p>
    <w:p w:rsidR="00136E5D" w:rsidRDefault="00136E5D" w:rsidP="00136E5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несоответствие </w:t>
      </w:r>
      <w:r w:rsidR="00A817ED">
        <w:rPr>
          <w:rFonts w:ascii="PT Astra Serif" w:hAnsi="PT Astra Serif" w:cs="PT Astra Serif"/>
          <w:sz w:val="26"/>
          <w:szCs w:val="26"/>
          <w:lang w:eastAsia="ru-RU" w:bidi="ar-SA"/>
        </w:rPr>
        <w:t>заявителя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категории, указанной в подпункте 2) пункта 2 настоящего Порядка</w:t>
      </w:r>
      <w:r w:rsidRPr="00136E5D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136E5D" w:rsidRDefault="00136E5D" w:rsidP="00136E5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с момента последнего прохождения </w:t>
      </w:r>
      <w:r w:rsidR="00A817ED">
        <w:rPr>
          <w:rFonts w:ascii="PT Astra Serif" w:hAnsi="PT Astra Serif" w:cs="PT Astra Serif"/>
          <w:sz w:val="26"/>
          <w:szCs w:val="26"/>
          <w:lang w:eastAsia="ru-RU" w:bidi="ar-SA"/>
        </w:rPr>
        <w:t>заявителем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обучения по направлению</w:t>
      </w:r>
      <w:proofErr w:type="gram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органов службы занятости прошло менее 3 лет</w:t>
      </w:r>
      <w:r w:rsidRPr="00136E5D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136E5D" w:rsidRDefault="00136E5D" w:rsidP="00136E5D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36E5D">
        <w:rPr>
          <w:rFonts w:ascii="PT Astra Serif" w:hAnsi="PT Astra Serif"/>
          <w:sz w:val="26"/>
          <w:szCs w:val="26"/>
        </w:rPr>
        <w:lastRenderedPageBreak/>
        <w:t xml:space="preserve">представления </w:t>
      </w:r>
      <w:r w:rsidR="00A817ED">
        <w:rPr>
          <w:rFonts w:ascii="PT Astra Serif" w:hAnsi="PT Astra Serif"/>
          <w:sz w:val="26"/>
          <w:szCs w:val="26"/>
        </w:rPr>
        <w:t>заявителем</w:t>
      </w:r>
      <w:r w:rsidRPr="00136E5D">
        <w:rPr>
          <w:rFonts w:ascii="PT Astra Serif" w:hAnsi="PT Astra Serif"/>
          <w:sz w:val="26"/>
          <w:szCs w:val="26"/>
        </w:rPr>
        <w:t xml:space="preserve"> недостоверной информации, в том числе в случае, предусмотренном в </w:t>
      </w:r>
      <w:r w:rsidR="00153DED">
        <w:rPr>
          <w:rFonts w:ascii="PT Astra Serif" w:hAnsi="PT Astra Serif"/>
          <w:sz w:val="26"/>
          <w:szCs w:val="26"/>
        </w:rPr>
        <w:t>абзаце втором пункта</w:t>
      </w:r>
      <w:r w:rsidRPr="00136E5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11</w:t>
      </w:r>
      <w:r w:rsidRPr="00136E5D">
        <w:rPr>
          <w:rFonts w:ascii="PT Astra Serif" w:hAnsi="PT Astra Serif"/>
          <w:sz w:val="26"/>
          <w:szCs w:val="26"/>
        </w:rPr>
        <w:t xml:space="preserve"> настоящего</w:t>
      </w:r>
      <w:r>
        <w:rPr>
          <w:rFonts w:ascii="PT Astra Serif" w:hAnsi="PT Astra Serif"/>
          <w:sz w:val="26"/>
          <w:szCs w:val="26"/>
        </w:rPr>
        <w:t xml:space="preserve"> Порядка</w:t>
      </w:r>
      <w:r w:rsidRPr="00136E5D">
        <w:rPr>
          <w:rFonts w:ascii="PT Astra Serif" w:hAnsi="PT Astra Serif"/>
          <w:sz w:val="26"/>
          <w:szCs w:val="26"/>
        </w:rPr>
        <w:t>;</w:t>
      </w:r>
    </w:p>
    <w:p w:rsidR="00E064E5" w:rsidRDefault="008811C1" w:rsidP="00E064E5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8811C1">
        <w:rPr>
          <w:rFonts w:ascii="PT Astra Serif" w:hAnsi="PT Astra Serif"/>
          <w:sz w:val="26"/>
          <w:szCs w:val="26"/>
        </w:rPr>
        <w:t xml:space="preserve">неявки </w:t>
      </w:r>
      <w:r w:rsidR="00A817ED">
        <w:rPr>
          <w:rFonts w:ascii="PT Astra Serif" w:hAnsi="PT Astra Serif"/>
          <w:sz w:val="26"/>
          <w:szCs w:val="26"/>
        </w:rPr>
        <w:t>заявителя</w:t>
      </w:r>
      <w:r w:rsidRPr="008811C1">
        <w:rPr>
          <w:rFonts w:ascii="PT Astra Serif" w:hAnsi="PT Astra Serif"/>
          <w:sz w:val="26"/>
          <w:szCs w:val="26"/>
        </w:rPr>
        <w:t xml:space="preserve"> в центр занятости населения в назначенные центром занятости населения дату и время;</w:t>
      </w:r>
    </w:p>
    <w:p w:rsidR="00E064E5" w:rsidRDefault="00E064E5" w:rsidP="00E064E5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E064E5">
        <w:rPr>
          <w:rFonts w:ascii="PT Astra Serif" w:hAnsi="PT Astra Serif"/>
          <w:sz w:val="26"/>
          <w:szCs w:val="26"/>
        </w:rPr>
        <w:t xml:space="preserve">непредставления </w:t>
      </w:r>
      <w:r w:rsidR="00A817ED">
        <w:rPr>
          <w:rFonts w:ascii="PT Astra Serif" w:hAnsi="PT Astra Serif"/>
          <w:sz w:val="26"/>
          <w:szCs w:val="26"/>
        </w:rPr>
        <w:t>заявителем</w:t>
      </w:r>
      <w:r w:rsidRPr="00E064E5">
        <w:rPr>
          <w:rFonts w:ascii="PT Astra Serif" w:hAnsi="PT Astra Serif"/>
          <w:sz w:val="26"/>
          <w:szCs w:val="26"/>
        </w:rPr>
        <w:t xml:space="preserve"> документов, указанных в уведомлении о личной явке в соответствии с подпунктом </w:t>
      </w:r>
      <w:r>
        <w:rPr>
          <w:rFonts w:ascii="PT Astra Serif" w:hAnsi="PT Astra Serif"/>
          <w:sz w:val="26"/>
          <w:szCs w:val="26"/>
        </w:rPr>
        <w:t>«</w:t>
      </w:r>
      <w:r w:rsidRPr="00E064E5">
        <w:rPr>
          <w:rFonts w:ascii="PT Astra Serif" w:hAnsi="PT Astra Serif"/>
          <w:sz w:val="26"/>
          <w:szCs w:val="26"/>
        </w:rPr>
        <w:t>б</w:t>
      </w:r>
      <w:r>
        <w:rPr>
          <w:rFonts w:ascii="PT Astra Serif" w:hAnsi="PT Astra Serif"/>
          <w:sz w:val="26"/>
          <w:szCs w:val="26"/>
        </w:rPr>
        <w:t>»</w:t>
      </w:r>
      <w:r w:rsidRPr="00E064E5">
        <w:rPr>
          <w:rFonts w:ascii="PT Astra Serif" w:hAnsi="PT Astra Serif"/>
          <w:sz w:val="26"/>
          <w:szCs w:val="26"/>
        </w:rPr>
        <w:t xml:space="preserve"> пункта </w:t>
      </w:r>
      <w:r>
        <w:rPr>
          <w:rFonts w:ascii="PT Astra Serif" w:hAnsi="PT Astra Serif"/>
          <w:sz w:val="26"/>
          <w:szCs w:val="26"/>
        </w:rPr>
        <w:t>1</w:t>
      </w:r>
      <w:r w:rsidRPr="00E064E5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 </w:t>
      </w:r>
      <w:r w:rsidRPr="00E064E5">
        <w:rPr>
          <w:rFonts w:ascii="PT Astra Serif" w:hAnsi="PT Astra Serif"/>
          <w:sz w:val="26"/>
          <w:szCs w:val="26"/>
        </w:rPr>
        <w:t xml:space="preserve">настоящего </w:t>
      </w:r>
      <w:r>
        <w:rPr>
          <w:rFonts w:ascii="PT Astra Serif" w:hAnsi="PT Astra Serif"/>
          <w:sz w:val="26"/>
          <w:szCs w:val="26"/>
        </w:rPr>
        <w:t>Порядка</w:t>
      </w:r>
      <w:r w:rsidRPr="00E064E5">
        <w:rPr>
          <w:rFonts w:ascii="PT Astra Serif" w:hAnsi="PT Astra Serif"/>
          <w:sz w:val="26"/>
          <w:szCs w:val="26"/>
        </w:rPr>
        <w:t xml:space="preserve">; </w:t>
      </w:r>
    </w:p>
    <w:p w:rsidR="00B568DC" w:rsidRDefault="00B568DC" w:rsidP="00B568DC">
      <w:pPr>
        <w:pStyle w:val="aff3"/>
        <w:spacing w:before="0" w:beforeAutospacing="0" w:after="0" w:afterAutospacing="0" w:line="288" w:lineRule="atLeast"/>
        <w:ind w:firstLine="709"/>
        <w:jc w:val="both"/>
        <w:rPr>
          <w:sz w:val="26"/>
          <w:szCs w:val="26"/>
        </w:rPr>
      </w:pPr>
      <w:proofErr w:type="spellStart"/>
      <w:r w:rsidRPr="00B568DC">
        <w:rPr>
          <w:sz w:val="26"/>
          <w:szCs w:val="26"/>
        </w:rPr>
        <w:t>непрохождения</w:t>
      </w:r>
      <w:proofErr w:type="spellEnd"/>
      <w:r w:rsidRPr="00B568DC">
        <w:rPr>
          <w:sz w:val="26"/>
          <w:szCs w:val="26"/>
        </w:rPr>
        <w:t xml:space="preserve"> </w:t>
      </w:r>
      <w:r w:rsidR="00A817ED">
        <w:rPr>
          <w:sz w:val="26"/>
          <w:szCs w:val="26"/>
        </w:rPr>
        <w:t>заявителем</w:t>
      </w:r>
      <w:r w:rsidRPr="00B568DC">
        <w:rPr>
          <w:sz w:val="26"/>
          <w:szCs w:val="26"/>
        </w:rPr>
        <w:t xml:space="preserve"> профессиональной ориентации и отсутствия заключения о результатах профессиональной ориентации в соответствии с </w:t>
      </w:r>
      <w:r w:rsidR="00A817ED">
        <w:rPr>
          <w:sz w:val="26"/>
          <w:szCs w:val="26"/>
        </w:rPr>
        <w:t>под</w:t>
      </w:r>
      <w:r w:rsidRPr="00B568DC">
        <w:rPr>
          <w:sz w:val="26"/>
          <w:szCs w:val="26"/>
        </w:rPr>
        <w:t xml:space="preserve">пунктом </w:t>
      </w:r>
      <w:r w:rsidR="00A817ED">
        <w:rPr>
          <w:sz w:val="26"/>
          <w:szCs w:val="26"/>
        </w:rPr>
        <w:t>1) пункта 19</w:t>
      </w:r>
      <w:r w:rsidRPr="00B568DC">
        <w:rPr>
          <w:sz w:val="26"/>
          <w:szCs w:val="26"/>
        </w:rPr>
        <w:t xml:space="preserve"> настоящего </w:t>
      </w:r>
      <w:r w:rsidR="00A817ED">
        <w:rPr>
          <w:sz w:val="26"/>
          <w:szCs w:val="26"/>
        </w:rPr>
        <w:t>Порядка</w:t>
      </w:r>
      <w:r w:rsidRPr="00B568DC">
        <w:rPr>
          <w:sz w:val="26"/>
          <w:szCs w:val="26"/>
        </w:rPr>
        <w:t>;</w:t>
      </w:r>
    </w:p>
    <w:p w:rsidR="000955A5" w:rsidRDefault="000955A5" w:rsidP="000955A5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955A5">
        <w:rPr>
          <w:rFonts w:ascii="PT Astra Serif" w:hAnsi="PT Astra Serif"/>
          <w:sz w:val="26"/>
          <w:szCs w:val="26"/>
        </w:rPr>
        <w:t xml:space="preserve">если заключение о результатах профессиональной ориентации содержит информацию о нецелесообразности прохождения </w:t>
      </w:r>
      <w:r>
        <w:rPr>
          <w:rFonts w:ascii="PT Astra Serif" w:hAnsi="PT Astra Serif"/>
          <w:sz w:val="26"/>
          <w:szCs w:val="26"/>
        </w:rPr>
        <w:t>заявителем</w:t>
      </w:r>
      <w:r w:rsidRPr="000955A5">
        <w:rPr>
          <w:rFonts w:ascii="PT Astra Serif" w:hAnsi="PT Astra Serif"/>
          <w:sz w:val="26"/>
          <w:szCs w:val="26"/>
        </w:rPr>
        <w:t xml:space="preserve"> обучения;</w:t>
      </w:r>
    </w:p>
    <w:p w:rsidR="000955A5" w:rsidRPr="000955A5" w:rsidRDefault="000955A5" w:rsidP="000955A5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955A5">
        <w:rPr>
          <w:rFonts w:ascii="PT Astra Serif" w:hAnsi="PT Astra Serif"/>
          <w:sz w:val="26"/>
          <w:szCs w:val="26"/>
        </w:rPr>
        <w:t xml:space="preserve">если заключение о результатах профессиональной ориентации содержит информацию о целесообразности прохождения </w:t>
      </w:r>
      <w:r>
        <w:rPr>
          <w:rFonts w:ascii="PT Astra Serif" w:hAnsi="PT Astra Serif"/>
          <w:sz w:val="26"/>
          <w:szCs w:val="26"/>
        </w:rPr>
        <w:t>заявителем</w:t>
      </w:r>
      <w:r w:rsidRPr="000955A5">
        <w:rPr>
          <w:rFonts w:ascii="PT Astra Serif" w:hAnsi="PT Astra Serif"/>
          <w:sz w:val="26"/>
          <w:szCs w:val="26"/>
        </w:rPr>
        <w:t xml:space="preserve"> обучения, при условии выбора им другой образовательной программы и одновременный отказ </w:t>
      </w:r>
      <w:r>
        <w:rPr>
          <w:rFonts w:ascii="PT Astra Serif" w:hAnsi="PT Astra Serif"/>
          <w:sz w:val="26"/>
          <w:szCs w:val="26"/>
        </w:rPr>
        <w:t>заявителя</w:t>
      </w:r>
      <w:r w:rsidRPr="000955A5">
        <w:rPr>
          <w:rFonts w:ascii="PT Astra Serif" w:hAnsi="PT Astra Serif"/>
          <w:sz w:val="26"/>
          <w:szCs w:val="26"/>
        </w:rPr>
        <w:t xml:space="preserve"> от изменения выбранной образовательной программы; </w:t>
      </w:r>
    </w:p>
    <w:p w:rsidR="00E31AA6" w:rsidRDefault="00486663" w:rsidP="00E31AA6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486663">
        <w:rPr>
          <w:rFonts w:ascii="PT Astra Serif" w:hAnsi="PT Astra Serif"/>
          <w:sz w:val="26"/>
          <w:szCs w:val="26"/>
        </w:rPr>
        <w:t>ненаправления</w:t>
      </w:r>
      <w:proofErr w:type="spellEnd"/>
      <w:r w:rsidRPr="0048666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заявителем</w:t>
      </w:r>
      <w:r w:rsidRPr="00486663">
        <w:rPr>
          <w:rFonts w:ascii="PT Astra Serif" w:hAnsi="PT Astra Serif"/>
          <w:sz w:val="26"/>
          <w:szCs w:val="26"/>
        </w:rPr>
        <w:t xml:space="preserve"> в центр занятости населения информации о выбранном варианте образовательной программы в срок, предусмотренный абзацем третьим подпункта </w:t>
      </w:r>
      <w:r w:rsidR="00E31AA6">
        <w:rPr>
          <w:rFonts w:ascii="PT Astra Serif" w:hAnsi="PT Astra Serif"/>
          <w:sz w:val="26"/>
          <w:szCs w:val="26"/>
        </w:rPr>
        <w:t>3</w:t>
      </w:r>
      <w:r w:rsidRPr="00486663">
        <w:rPr>
          <w:rFonts w:ascii="PT Astra Serif" w:hAnsi="PT Astra Serif"/>
          <w:sz w:val="26"/>
          <w:szCs w:val="26"/>
        </w:rPr>
        <w:t xml:space="preserve"> пункта </w:t>
      </w:r>
      <w:r w:rsidR="00E31AA6">
        <w:rPr>
          <w:rFonts w:ascii="PT Astra Serif" w:hAnsi="PT Astra Serif"/>
          <w:sz w:val="26"/>
          <w:szCs w:val="26"/>
        </w:rPr>
        <w:t>19</w:t>
      </w:r>
      <w:r w:rsidRPr="00486663">
        <w:rPr>
          <w:rFonts w:ascii="PT Astra Serif" w:hAnsi="PT Astra Serif"/>
          <w:sz w:val="26"/>
          <w:szCs w:val="26"/>
        </w:rPr>
        <w:t xml:space="preserve"> настоящего </w:t>
      </w:r>
      <w:r w:rsidR="00E31AA6">
        <w:rPr>
          <w:rFonts w:ascii="PT Astra Serif" w:hAnsi="PT Astra Serif"/>
          <w:sz w:val="26"/>
          <w:szCs w:val="26"/>
        </w:rPr>
        <w:t>Порядка</w:t>
      </w:r>
      <w:r w:rsidRPr="00486663">
        <w:rPr>
          <w:rFonts w:ascii="PT Astra Serif" w:hAnsi="PT Astra Serif"/>
          <w:sz w:val="26"/>
          <w:szCs w:val="26"/>
        </w:rPr>
        <w:t>;</w:t>
      </w:r>
    </w:p>
    <w:p w:rsidR="00AD2843" w:rsidRDefault="00486663" w:rsidP="00AD284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D2843">
        <w:rPr>
          <w:rFonts w:ascii="PT Astra Serif" w:hAnsi="PT Astra Serif"/>
          <w:sz w:val="26"/>
          <w:szCs w:val="26"/>
        </w:rPr>
        <w:t xml:space="preserve">непредставления </w:t>
      </w:r>
      <w:r w:rsidR="00AD2843">
        <w:rPr>
          <w:rFonts w:ascii="PT Astra Serif" w:hAnsi="PT Astra Serif"/>
          <w:sz w:val="26"/>
          <w:szCs w:val="26"/>
        </w:rPr>
        <w:t>заявителем</w:t>
      </w:r>
      <w:r w:rsidRPr="00AD2843">
        <w:rPr>
          <w:rFonts w:ascii="PT Astra Serif" w:hAnsi="PT Astra Serif"/>
          <w:sz w:val="26"/>
          <w:szCs w:val="26"/>
        </w:rPr>
        <w:t xml:space="preserve"> лично в центр занятости населения заключения о прохождении медицинского освидетельствования </w:t>
      </w:r>
      <w:r w:rsidR="00AD2843" w:rsidRPr="00AD2843">
        <w:rPr>
          <w:rFonts w:ascii="PT Astra Serif" w:hAnsi="PT Astra Serif"/>
          <w:sz w:val="26"/>
          <w:szCs w:val="26"/>
        </w:rPr>
        <w:t>в срок не позднее 10 календарных дней со дня направления центром занятости населения направления на медицинское освидетельствование;</w:t>
      </w:r>
    </w:p>
    <w:p w:rsidR="00AD2843" w:rsidRDefault="00486663" w:rsidP="00AD284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86663">
        <w:rPr>
          <w:rFonts w:ascii="PT Astra Serif" w:hAnsi="PT Astra Serif"/>
          <w:sz w:val="26"/>
          <w:szCs w:val="26"/>
        </w:rPr>
        <w:t xml:space="preserve">если заключение о прохождении медицинского освидетельствования содержит информацию о наличии противопоказаний к осуществлению трудовой деятельности по выбранной образовательной программе и одновременный отказ </w:t>
      </w:r>
      <w:r w:rsidR="00AD2843">
        <w:rPr>
          <w:rFonts w:ascii="PT Astra Serif" w:hAnsi="PT Astra Serif"/>
          <w:sz w:val="26"/>
          <w:szCs w:val="26"/>
        </w:rPr>
        <w:t>заявителя</w:t>
      </w:r>
      <w:r w:rsidRPr="00486663">
        <w:rPr>
          <w:rFonts w:ascii="PT Astra Serif" w:hAnsi="PT Astra Serif"/>
          <w:sz w:val="26"/>
          <w:szCs w:val="26"/>
        </w:rPr>
        <w:t xml:space="preserve"> от изменения выбранной образовательной программы; </w:t>
      </w:r>
    </w:p>
    <w:p w:rsidR="000329E2" w:rsidRDefault="00486663" w:rsidP="000329E2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0329E2">
        <w:rPr>
          <w:rFonts w:ascii="PT Astra Serif" w:hAnsi="PT Astra Serif"/>
          <w:sz w:val="26"/>
          <w:szCs w:val="26"/>
        </w:rPr>
        <w:t>незаключения</w:t>
      </w:r>
      <w:proofErr w:type="spellEnd"/>
      <w:r w:rsidRPr="000329E2">
        <w:rPr>
          <w:rFonts w:ascii="PT Astra Serif" w:hAnsi="PT Astra Serif"/>
          <w:sz w:val="26"/>
          <w:szCs w:val="26"/>
        </w:rPr>
        <w:t xml:space="preserve"> договора об организации прохождения обучения</w:t>
      </w:r>
      <w:r w:rsidR="00AD2843" w:rsidRPr="000329E2">
        <w:rPr>
          <w:rFonts w:ascii="PT Astra Serif" w:hAnsi="PT Astra Serif"/>
          <w:sz w:val="26"/>
          <w:szCs w:val="26"/>
        </w:rPr>
        <w:t xml:space="preserve"> заявителем </w:t>
      </w:r>
      <w:r w:rsidRPr="000329E2">
        <w:rPr>
          <w:rFonts w:ascii="PT Astra Serif" w:hAnsi="PT Astra Serif"/>
          <w:sz w:val="26"/>
          <w:szCs w:val="26"/>
        </w:rPr>
        <w:t>в срок</w:t>
      </w:r>
      <w:r w:rsidR="000329E2" w:rsidRPr="000329E2">
        <w:rPr>
          <w:rFonts w:ascii="PT Astra Serif" w:hAnsi="PT Astra Serif"/>
          <w:sz w:val="26"/>
          <w:szCs w:val="26"/>
        </w:rPr>
        <w:t xml:space="preserve"> не позднее 2 рабочих дней до дня начала обучения;</w:t>
      </w:r>
    </w:p>
    <w:p w:rsidR="000329E2" w:rsidRDefault="00486663" w:rsidP="000329E2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86663">
        <w:rPr>
          <w:rFonts w:ascii="PT Astra Serif" w:hAnsi="PT Astra Serif"/>
          <w:sz w:val="26"/>
          <w:szCs w:val="26"/>
        </w:rPr>
        <w:t xml:space="preserve">отсутствия взаимодействия </w:t>
      </w:r>
      <w:r w:rsidR="000329E2">
        <w:rPr>
          <w:rFonts w:ascii="PT Astra Serif" w:hAnsi="PT Astra Serif"/>
          <w:sz w:val="26"/>
          <w:szCs w:val="26"/>
        </w:rPr>
        <w:t>заявителя</w:t>
      </w:r>
      <w:r w:rsidRPr="00486663">
        <w:rPr>
          <w:rFonts w:ascii="PT Astra Serif" w:hAnsi="PT Astra Serif"/>
          <w:sz w:val="26"/>
          <w:szCs w:val="26"/>
        </w:rPr>
        <w:t xml:space="preserve"> с центром занятости населения более 1 месяца с даты, указанной в уведомлении центра занятости населения, начиная с которой </w:t>
      </w:r>
      <w:r w:rsidR="000329E2">
        <w:rPr>
          <w:rFonts w:ascii="PT Astra Serif" w:hAnsi="PT Astra Serif"/>
          <w:sz w:val="26"/>
          <w:szCs w:val="26"/>
        </w:rPr>
        <w:t>заявитель</w:t>
      </w:r>
      <w:r w:rsidRPr="00486663">
        <w:rPr>
          <w:rFonts w:ascii="PT Astra Serif" w:hAnsi="PT Astra Serif"/>
          <w:sz w:val="26"/>
          <w:szCs w:val="26"/>
        </w:rPr>
        <w:t xml:space="preserve"> обязан осуществить взаимодействие с центром занятости населения указанным в уведомлении способом; </w:t>
      </w:r>
    </w:p>
    <w:p w:rsidR="00486663" w:rsidRPr="00486663" w:rsidRDefault="00486663" w:rsidP="000329E2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86663">
        <w:rPr>
          <w:rFonts w:ascii="PT Astra Serif" w:hAnsi="PT Astra Serif"/>
          <w:sz w:val="26"/>
          <w:szCs w:val="26"/>
        </w:rPr>
        <w:t xml:space="preserve">непредставления </w:t>
      </w:r>
      <w:r w:rsidR="000329E2">
        <w:rPr>
          <w:rFonts w:ascii="PT Astra Serif" w:hAnsi="PT Astra Serif"/>
          <w:sz w:val="26"/>
          <w:szCs w:val="26"/>
        </w:rPr>
        <w:t>заявителем</w:t>
      </w:r>
      <w:r w:rsidRPr="00486663">
        <w:rPr>
          <w:rFonts w:ascii="PT Astra Serif" w:hAnsi="PT Astra Serif"/>
          <w:sz w:val="26"/>
          <w:szCs w:val="26"/>
        </w:rPr>
        <w:t xml:space="preserve"> документов и (или) сведений, необходимых для направления для прохождения обучения,</w:t>
      </w:r>
      <w:r w:rsidR="000329E2">
        <w:rPr>
          <w:rFonts w:ascii="PT Astra Serif" w:hAnsi="PT Astra Serif"/>
          <w:sz w:val="26"/>
          <w:szCs w:val="26"/>
        </w:rPr>
        <w:t xml:space="preserve"> предусмотренных пунктом 14 настоящего Порядка</w:t>
      </w:r>
      <w:proofErr w:type="gramStart"/>
      <w:r w:rsidRPr="00486663">
        <w:rPr>
          <w:rFonts w:ascii="PT Astra Serif" w:hAnsi="PT Astra Serif"/>
          <w:sz w:val="26"/>
          <w:szCs w:val="26"/>
        </w:rPr>
        <w:t>.</w:t>
      </w:r>
      <w:r w:rsidR="00D56FAE">
        <w:rPr>
          <w:rFonts w:ascii="PT Astra Serif" w:hAnsi="PT Astra Serif"/>
          <w:sz w:val="26"/>
          <w:szCs w:val="26"/>
        </w:rPr>
        <w:t>».</w:t>
      </w:r>
      <w:r w:rsidRPr="00486663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3D2846" w:rsidRPr="00EA27DD" w:rsidRDefault="003D2846" w:rsidP="003D2846">
      <w:pPr>
        <w:pStyle w:val="a7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A27DD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A24939" w:rsidRDefault="00A249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4939" w:rsidRPr="003D2846" w:rsidRDefault="00A249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4939" w:rsidRPr="003D2846" w:rsidRDefault="00A249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2493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4939" w:rsidRPr="00D97286" w:rsidRDefault="0060758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7286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4939" w:rsidRDefault="006075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4939" w:rsidRPr="00D97286" w:rsidRDefault="0060758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D97286">
              <w:rPr>
                <w:rFonts w:ascii="PT Astra Serif" w:hAnsi="PT Astra Serif"/>
                <w:sz w:val="26"/>
                <w:szCs w:val="26"/>
              </w:rPr>
              <w:t xml:space="preserve">А.Б. </w:t>
            </w:r>
            <w:proofErr w:type="spellStart"/>
            <w:r w:rsidRPr="00D97286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</w:p>
        </w:tc>
      </w:tr>
    </w:tbl>
    <w:p w:rsidR="00A24939" w:rsidRDefault="00A249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24939" w:rsidRDefault="00A249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24939" w:rsidRDefault="00A249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939" w:rsidRDefault="00A249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24939" w:rsidRPr="00817288" w:rsidRDefault="00A249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sectPr w:rsidR="00A24939" w:rsidRPr="00817288">
      <w:headerReference w:type="default" r:id="rId10"/>
      <w:head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6CB" w:rsidRDefault="007A76CB">
      <w:r>
        <w:separator/>
      </w:r>
    </w:p>
  </w:endnote>
  <w:endnote w:type="continuationSeparator" w:id="0">
    <w:p w:rsidR="007A76CB" w:rsidRDefault="007A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6CB" w:rsidRDefault="007A76CB">
      <w:r>
        <w:separator/>
      </w:r>
    </w:p>
  </w:footnote>
  <w:footnote w:type="continuationSeparator" w:id="0">
    <w:p w:rsidR="007A76CB" w:rsidRDefault="007A7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939" w:rsidRPr="00D2223A" w:rsidRDefault="00607589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D2223A">
      <w:rPr>
        <w:rFonts w:ascii="PT Astra Serif" w:hAnsi="PT Astra Serif"/>
        <w:b w:val="0"/>
        <w:sz w:val="26"/>
        <w:szCs w:val="26"/>
      </w:rPr>
      <w:fldChar w:fldCharType="begin"/>
    </w:r>
    <w:r w:rsidRPr="00D2223A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D2223A">
      <w:rPr>
        <w:rFonts w:ascii="PT Astra Serif" w:hAnsi="PT Astra Serif"/>
        <w:b w:val="0"/>
        <w:sz w:val="26"/>
        <w:szCs w:val="26"/>
      </w:rPr>
      <w:fldChar w:fldCharType="separate"/>
    </w:r>
    <w:r w:rsidR="001C76D1">
      <w:rPr>
        <w:rFonts w:ascii="PT Astra Serif" w:hAnsi="PT Astra Serif"/>
        <w:b w:val="0"/>
        <w:noProof/>
        <w:sz w:val="26"/>
        <w:szCs w:val="26"/>
      </w:rPr>
      <w:t>2</w:t>
    </w:r>
    <w:r w:rsidRPr="00D2223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939" w:rsidRDefault="0060758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14D59AD" wp14:editId="4F7613DB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4939" w:rsidRDefault="0060758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A24939" w:rsidRDefault="0060758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24939" w:rsidRDefault="0060758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0254B"/>
    <w:multiLevelType w:val="hybridMultilevel"/>
    <w:tmpl w:val="9484F6B0"/>
    <w:lvl w:ilvl="0" w:tplc="5CC0A4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2D6DAA"/>
    <w:multiLevelType w:val="hybridMultilevel"/>
    <w:tmpl w:val="78FE2A44"/>
    <w:lvl w:ilvl="0" w:tplc="4CB2D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B8A5BB2"/>
    <w:multiLevelType w:val="hybridMultilevel"/>
    <w:tmpl w:val="98160CC8"/>
    <w:lvl w:ilvl="0" w:tplc="5BB6CE9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B66B03"/>
    <w:multiLevelType w:val="hybridMultilevel"/>
    <w:tmpl w:val="7BC6D94A"/>
    <w:lvl w:ilvl="0" w:tplc="D590731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63B74DE"/>
    <w:multiLevelType w:val="hybridMultilevel"/>
    <w:tmpl w:val="DEA4E934"/>
    <w:lvl w:ilvl="0" w:tplc="33B409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FC04A86"/>
    <w:multiLevelType w:val="hybridMultilevel"/>
    <w:tmpl w:val="1D3CE3DC"/>
    <w:lvl w:ilvl="0" w:tplc="9A1CBA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939"/>
    <w:rsid w:val="000329E2"/>
    <w:rsid w:val="00034314"/>
    <w:rsid w:val="00045D15"/>
    <w:rsid w:val="00082D11"/>
    <w:rsid w:val="000955A5"/>
    <w:rsid w:val="001066F2"/>
    <w:rsid w:val="00111CC0"/>
    <w:rsid w:val="00125F91"/>
    <w:rsid w:val="00136E5D"/>
    <w:rsid w:val="00142868"/>
    <w:rsid w:val="00151021"/>
    <w:rsid w:val="00153DED"/>
    <w:rsid w:val="00196D1C"/>
    <w:rsid w:val="001C76D1"/>
    <w:rsid w:val="00260B8A"/>
    <w:rsid w:val="00272D64"/>
    <w:rsid w:val="00297EB5"/>
    <w:rsid w:val="002E71DC"/>
    <w:rsid w:val="002F2E79"/>
    <w:rsid w:val="002F3784"/>
    <w:rsid w:val="003305E3"/>
    <w:rsid w:val="003B6A88"/>
    <w:rsid w:val="003D2846"/>
    <w:rsid w:val="00453AC6"/>
    <w:rsid w:val="00461DB2"/>
    <w:rsid w:val="00486663"/>
    <w:rsid w:val="004E4D5F"/>
    <w:rsid w:val="0050710E"/>
    <w:rsid w:val="005149D4"/>
    <w:rsid w:val="00532A9E"/>
    <w:rsid w:val="005440C2"/>
    <w:rsid w:val="00607589"/>
    <w:rsid w:val="00716FC5"/>
    <w:rsid w:val="00726521"/>
    <w:rsid w:val="007A76CB"/>
    <w:rsid w:val="007C6FF4"/>
    <w:rsid w:val="00817288"/>
    <w:rsid w:val="00822CC3"/>
    <w:rsid w:val="0083019C"/>
    <w:rsid w:val="008811C1"/>
    <w:rsid w:val="008C1346"/>
    <w:rsid w:val="009F00C5"/>
    <w:rsid w:val="00A11097"/>
    <w:rsid w:val="00A24939"/>
    <w:rsid w:val="00A430F7"/>
    <w:rsid w:val="00A67A07"/>
    <w:rsid w:val="00A817ED"/>
    <w:rsid w:val="00AD2843"/>
    <w:rsid w:val="00AD75C3"/>
    <w:rsid w:val="00B0481D"/>
    <w:rsid w:val="00B405F5"/>
    <w:rsid w:val="00B568DC"/>
    <w:rsid w:val="00BA7D2B"/>
    <w:rsid w:val="00BC257B"/>
    <w:rsid w:val="00C26D13"/>
    <w:rsid w:val="00C45059"/>
    <w:rsid w:val="00C90826"/>
    <w:rsid w:val="00CA7FD1"/>
    <w:rsid w:val="00D02242"/>
    <w:rsid w:val="00D2223A"/>
    <w:rsid w:val="00D32427"/>
    <w:rsid w:val="00D4179E"/>
    <w:rsid w:val="00D42C88"/>
    <w:rsid w:val="00D56FAE"/>
    <w:rsid w:val="00D63D39"/>
    <w:rsid w:val="00D97286"/>
    <w:rsid w:val="00DE5F09"/>
    <w:rsid w:val="00DF6679"/>
    <w:rsid w:val="00E009BD"/>
    <w:rsid w:val="00E064E5"/>
    <w:rsid w:val="00E31AA6"/>
    <w:rsid w:val="00E778A3"/>
    <w:rsid w:val="00EF37E3"/>
    <w:rsid w:val="00F24DCB"/>
    <w:rsid w:val="00F42085"/>
    <w:rsid w:val="00F8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3D28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locked/>
    <w:rsid w:val="00C26D13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3D28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locked/>
    <w:rsid w:val="00C26D13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(www.pravo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E8A07-ABFD-4077-9B66-A8FB78F0A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cp:lastPrinted>2025-12-19T09:09:00Z</cp:lastPrinted>
  <dcterms:created xsi:type="dcterms:W3CDTF">2025-12-22T04:03:00Z</dcterms:created>
  <dcterms:modified xsi:type="dcterms:W3CDTF">2025-12-22T04:03:00Z</dcterms:modified>
</cp:coreProperties>
</file>