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E221F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3E221F" w:rsidRPr="00337DC1" w:rsidRDefault="00337DC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3E221F" w:rsidRDefault="003E221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3E221F" w:rsidRDefault="00337DC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3E221F" w:rsidRDefault="00475F51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</w:t>
      </w:r>
      <w:r w:rsidRPr="00E81F98">
        <w:rPr>
          <w:rFonts w:ascii="PT Astra Serif" w:hAnsi="PT Astra Serif"/>
          <w:sz w:val="28"/>
          <w:szCs w:val="28"/>
        </w:rPr>
        <w:t>Департамента труда и занятости населения Томской области от 17.09.2018 № 46</w:t>
      </w: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75F51" w:rsidRPr="00E81F98" w:rsidRDefault="00475F51" w:rsidP="00475F51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E81F98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475F51" w:rsidRPr="00E81F98" w:rsidRDefault="00475F51" w:rsidP="00475F5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81F98">
        <w:rPr>
          <w:rFonts w:ascii="PT Astra Serif" w:hAnsi="PT Astra Serif"/>
          <w:sz w:val="28"/>
          <w:szCs w:val="28"/>
        </w:rPr>
        <w:t>ПРИКАЗЫВАЮ:</w:t>
      </w:r>
    </w:p>
    <w:p w:rsidR="00475F51" w:rsidRPr="00475F51" w:rsidRDefault="00475F51" w:rsidP="00475F51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PT Astra Serif"/>
          <w:sz w:val="28"/>
          <w:szCs w:val="28"/>
          <w:lang w:eastAsia="en-US"/>
        </w:rPr>
      </w:pPr>
      <w:r w:rsidRPr="00E81F98">
        <w:rPr>
          <w:rFonts w:ascii="PT Astra Serif" w:hAnsi="PT Astra Serif"/>
          <w:sz w:val="28"/>
          <w:szCs w:val="28"/>
        </w:rPr>
        <w:t>1. Внести в приказ Департамента труда и занятости населения Томской области от 17.09.2018 № 46 «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>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</w:t>
      </w:r>
      <w:bookmarkStart w:id="1" w:name="_GoBack"/>
      <w:bookmarkEnd w:id="1"/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 xml:space="preserve">ванию конфликта интересов» </w:t>
      </w:r>
      <w:r w:rsidRPr="00E81F98">
        <w:rPr>
          <w:rFonts w:ascii="PT Astra Serif" w:hAnsi="PT Astra Serif"/>
          <w:sz w:val="28"/>
          <w:szCs w:val="28"/>
        </w:rPr>
        <w:t xml:space="preserve">(«Официальный интернет-портал правовой информации» (www.pravo.gov.ru), 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>24.09.2018, №</w:t>
      </w:r>
      <w:r>
        <w:rPr>
          <w:rFonts w:ascii="PT Astra Serif" w:eastAsia="Arial" w:hAnsi="PT Astra Serif" w:cs="PT Astra Serif"/>
          <w:sz w:val="28"/>
          <w:szCs w:val="28"/>
          <w:lang w:eastAsia="en-US"/>
        </w:rPr>
        <w:t> 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>7001201809240003) изменение, изложив состав Комиссии Департамента труда и занятости населения Томской области по соблюдению требований к</w:t>
      </w:r>
      <w:r w:rsidR="00B01FE3">
        <w:rPr>
          <w:rFonts w:ascii="PT Astra Serif" w:eastAsia="Arial" w:hAnsi="PT Astra Serif" w:cs="PT Astra Serif"/>
          <w:sz w:val="28"/>
          <w:szCs w:val="28"/>
          <w:lang w:eastAsia="en-US"/>
        </w:rPr>
        <w:t> 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>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интересов, утвержденный указанным приказом (приложение № 1), в новой редакции согласно приложению к настоящему приказу.</w:t>
      </w:r>
    </w:p>
    <w:p w:rsidR="00475F51" w:rsidRPr="00E81F98" w:rsidRDefault="00475F51" w:rsidP="00475F5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81F98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E221F">
        <w:tc>
          <w:tcPr>
            <w:tcW w:w="3831" w:type="dxa"/>
            <w:shd w:val="clear" w:color="FFFFFF" w:fill="FFFFFF"/>
            <w:vAlign w:val="center"/>
          </w:tcPr>
          <w:p w:rsidR="003E221F" w:rsidRDefault="00475F51" w:rsidP="00475F51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337DC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337DC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3E221F" w:rsidRDefault="00337DC1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E221F" w:rsidRDefault="00475F51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О.В. Шаманина</w:t>
            </w:r>
          </w:p>
        </w:tc>
      </w:tr>
    </w:tbl>
    <w:p w:rsidR="003E221F" w:rsidRDefault="003E22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3E22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3E22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3E22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3E22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337DC1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E221F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3E221F" w:rsidRDefault="00337DC1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3E221F" w:rsidRDefault="00337DC1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труда и занятости населения </w:t>
      </w:r>
    </w:p>
    <w:p w:rsidR="003E221F" w:rsidRDefault="00337DC1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3E221F" w:rsidRDefault="00337DC1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337DC1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337DC1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337DC1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3E221F" w:rsidRPr="00337DC1" w:rsidRDefault="003E221F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3E221F" w:rsidRDefault="003E221F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25555" w:rsidRPr="00974260" w:rsidRDefault="00225555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>Состав</w:t>
      </w:r>
    </w:p>
    <w:p w:rsidR="00225555" w:rsidRPr="00974260" w:rsidRDefault="00225555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>Комиссии Департамента труда и занятости населения Томской области</w:t>
      </w:r>
    </w:p>
    <w:p w:rsidR="00225555" w:rsidRPr="00974260" w:rsidRDefault="00225555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>по соблюдению требований к служебному поведению государственных гражданских служащих Томской области, проходящих службу</w:t>
      </w:r>
    </w:p>
    <w:p w:rsidR="00225555" w:rsidRPr="00974260" w:rsidRDefault="00225555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>в Департаменте труда и занятости населения Томской области,</w:t>
      </w:r>
    </w:p>
    <w:p w:rsidR="00225555" w:rsidRPr="00974260" w:rsidRDefault="00225555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>и урегулированию конфликта интересов</w:t>
      </w:r>
    </w:p>
    <w:tbl>
      <w:tblPr>
        <w:tblW w:w="10183" w:type="dxa"/>
        <w:tblLook w:val="01E0" w:firstRow="1" w:lastRow="1" w:firstColumn="1" w:lastColumn="1" w:noHBand="0" w:noVBand="0"/>
      </w:tblPr>
      <w:tblGrid>
        <w:gridCol w:w="3550"/>
        <w:gridCol w:w="645"/>
        <w:gridCol w:w="5564"/>
        <w:gridCol w:w="424"/>
      </w:tblGrid>
      <w:tr w:rsidR="00225555" w:rsidRPr="00974260" w:rsidTr="00CE6DEB">
        <w:trPr>
          <w:gridAfter w:val="1"/>
          <w:wAfter w:w="424" w:type="dxa"/>
          <w:trHeight w:val="567"/>
        </w:trPr>
        <w:tc>
          <w:tcPr>
            <w:tcW w:w="3550" w:type="dxa"/>
            <w:shd w:val="clear" w:color="auto" w:fill="auto"/>
          </w:tcPr>
          <w:p w:rsidR="00225555" w:rsidRPr="00974260" w:rsidRDefault="00225555" w:rsidP="00CE6DEB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45" w:type="dxa"/>
            <w:shd w:val="clear" w:color="auto" w:fill="auto"/>
          </w:tcPr>
          <w:p w:rsidR="00225555" w:rsidRPr="00974260" w:rsidRDefault="00225555" w:rsidP="00CE6DEB">
            <w:pPr>
              <w:ind w:right="-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64" w:type="dxa"/>
            <w:shd w:val="clear" w:color="auto" w:fill="auto"/>
          </w:tcPr>
          <w:p w:rsidR="00225555" w:rsidRPr="00974260" w:rsidRDefault="00225555" w:rsidP="00CE6DEB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25555" w:rsidRPr="00974260" w:rsidTr="00CE6DEB">
        <w:trPr>
          <w:trHeight w:val="1020"/>
        </w:trPr>
        <w:tc>
          <w:tcPr>
            <w:tcW w:w="3550" w:type="dxa"/>
            <w:shd w:val="clear" w:color="auto" w:fill="auto"/>
            <w:hideMark/>
          </w:tcPr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Шаманина</w:t>
            </w:r>
          </w:p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Ольга Викторовна</w:t>
            </w:r>
          </w:p>
        </w:tc>
        <w:tc>
          <w:tcPr>
            <w:tcW w:w="645" w:type="dxa"/>
            <w:shd w:val="clear" w:color="auto" w:fill="auto"/>
            <w:hideMark/>
          </w:tcPr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  <w:hideMark/>
          </w:tcPr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департамента-председатель комитета развития рынка труда – председатель комиссии;</w:t>
            </w:r>
          </w:p>
        </w:tc>
      </w:tr>
      <w:tr w:rsidR="00225555" w:rsidRPr="00974260" w:rsidTr="00CE6DEB">
        <w:trPr>
          <w:trHeight w:val="680"/>
        </w:trPr>
        <w:tc>
          <w:tcPr>
            <w:tcW w:w="3550" w:type="dxa"/>
            <w:shd w:val="clear" w:color="auto" w:fill="auto"/>
            <w:hideMark/>
          </w:tcPr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Симонова</w:t>
            </w:r>
          </w:p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Светлана Вячеславовна</w:t>
            </w:r>
          </w:p>
        </w:tc>
        <w:tc>
          <w:tcPr>
            <w:tcW w:w="645" w:type="dxa"/>
            <w:shd w:val="clear" w:color="auto" w:fill="auto"/>
            <w:hideMark/>
          </w:tcPr>
          <w:p w:rsidR="00225555" w:rsidRPr="00974260" w:rsidRDefault="00225555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  <w:hideMark/>
          </w:tcPr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председатель комитета правового и кадрового обеспечения – заместитель председателя комиссии;</w:t>
            </w:r>
          </w:p>
        </w:tc>
      </w:tr>
      <w:tr w:rsidR="00225555" w:rsidRPr="00974260" w:rsidTr="00CE6DEB">
        <w:trPr>
          <w:trHeight w:val="680"/>
        </w:trPr>
        <w:tc>
          <w:tcPr>
            <w:tcW w:w="3550" w:type="dxa"/>
            <w:shd w:val="clear" w:color="auto" w:fill="auto"/>
          </w:tcPr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Васильева Маргарита Александровна</w:t>
            </w:r>
          </w:p>
        </w:tc>
        <w:tc>
          <w:tcPr>
            <w:tcW w:w="645" w:type="dxa"/>
            <w:shd w:val="clear" w:color="auto" w:fill="auto"/>
          </w:tcPr>
          <w:p w:rsidR="00225555" w:rsidRPr="00974260" w:rsidRDefault="00225555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консультант комитета правового и кадрового обеспечения;</w:t>
            </w:r>
          </w:p>
        </w:tc>
      </w:tr>
      <w:tr w:rsidR="00225555" w:rsidRPr="00974260" w:rsidTr="00CE6DEB">
        <w:trPr>
          <w:trHeight w:val="680"/>
        </w:trPr>
        <w:tc>
          <w:tcPr>
            <w:tcW w:w="3550" w:type="dxa"/>
            <w:shd w:val="clear" w:color="auto" w:fill="auto"/>
          </w:tcPr>
          <w:p w:rsidR="00225555" w:rsidRPr="00974260" w:rsidRDefault="00225555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Горячева</w:t>
            </w:r>
          </w:p>
          <w:p w:rsidR="00225555" w:rsidRPr="00974260" w:rsidRDefault="00225555" w:rsidP="00CE6DEB">
            <w:pPr>
              <w:snapToGrid w:val="0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Жанна Юрьевна</w:t>
            </w:r>
          </w:p>
        </w:tc>
        <w:tc>
          <w:tcPr>
            <w:tcW w:w="645" w:type="dxa"/>
            <w:shd w:val="clear" w:color="auto" w:fill="auto"/>
          </w:tcPr>
          <w:p w:rsidR="00225555" w:rsidRPr="00974260" w:rsidRDefault="00225555" w:rsidP="00CE6DEB">
            <w:pPr>
              <w:suppressLineNumbers/>
              <w:suppressAutoHyphens/>
              <w:snapToGrid w:val="0"/>
              <w:jc w:val="both"/>
              <w:rPr>
                <w:rFonts w:ascii="PT Astra Serif" w:hAnsi="PT Astra Serif"/>
                <w:sz w:val="28"/>
                <w:szCs w:val="28"/>
                <w:lang w:eastAsia="ar-SA"/>
              </w:rPr>
            </w:pPr>
            <w:r w:rsidRPr="00974260">
              <w:rPr>
                <w:rFonts w:ascii="PT Astra Serif" w:hAnsi="PT Astra Serif"/>
                <w:sz w:val="28"/>
                <w:szCs w:val="28"/>
                <w:lang w:eastAsia="ar-SA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департамента;</w:t>
            </w:r>
          </w:p>
        </w:tc>
      </w:tr>
      <w:tr w:rsidR="00225555" w:rsidRPr="00974260" w:rsidTr="00CE6DEB">
        <w:trPr>
          <w:trHeight w:val="680"/>
        </w:trPr>
        <w:tc>
          <w:tcPr>
            <w:tcW w:w="3550" w:type="dxa"/>
            <w:shd w:val="clear" w:color="auto" w:fill="auto"/>
          </w:tcPr>
          <w:p w:rsidR="00225555" w:rsidRPr="00974260" w:rsidRDefault="00225555" w:rsidP="00CE6DEB">
            <w:pPr>
              <w:snapToGrid w:val="0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Николенко Галина Викторовна</w:t>
            </w:r>
          </w:p>
        </w:tc>
        <w:tc>
          <w:tcPr>
            <w:tcW w:w="645" w:type="dxa"/>
            <w:shd w:val="clear" w:color="auto" w:fill="auto"/>
          </w:tcPr>
          <w:p w:rsidR="00225555" w:rsidRPr="00974260" w:rsidRDefault="00225555" w:rsidP="00CE6DEB">
            <w:pPr>
              <w:suppressLineNumbers/>
              <w:suppressAutoHyphens/>
              <w:snapToGrid w:val="0"/>
              <w:jc w:val="both"/>
              <w:rPr>
                <w:rFonts w:ascii="PT Astra Serif" w:hAnsi="PT Astra Serif"/>
                <w:sz w:val="28"/>
                <w:szCs w:val="28"/>
                <w:lang w:eastAsia="ar-SA"/>
              </w:rPr>
            </w:pPr>
            <w:r w:rsidRPr="00974260">
              <w:rPr>
                <w:rFonts w:ascii="PT Astra Serif" w:hAnsi="PT Astra Serif"/>
                <w:sz w:val="28"/>
                <w:szCs w:val="28"/>
                <w:lang w:eastAsia="ar-SA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225555" w:rsidRPr="00974260" w:rsidRDefault="00225555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консультант комитета правового и кадрового обеспечения – секретарь комиссии;</w:t>
            </w:r>
          </w:p>
        </w:tc>
      </w:tr>
      <w:tr w:rsidR="00225555" w:rsidRPr="00974260" w:rsidTr="00CE6DEB">
        <w:trPr>
          <w:trHeight w:val="680"/>
        </w:trPr>
        <w:tc>
          <w:tcPr>
            <w:tcW w:w="3550" w:type="dxa"/>
            <w:shd w:val="clear" w:color="auto" w:fill="auto"/>
          </w:tcPr>
          <w:p w:rsidR="00225555" w:rsidRPr="00974260" w:rsidRDefault="00225555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Черноусов</w:t>
            </w:r>
          </w:p>
          <w:p w:rsidR="00225555" w:rsidRPr="00974260" w:rsidRDefault="00225555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Михаил Викторович</w:t>
            </w:r>
          </w:p>
        </w:tc>
        <w:tc>
          <w:tcPr>
            <w:tcW w:w="645" w:type="dxa"/>
            <w:shd w:val="clear" w:color="auto" w:fill="auto"/>
          </w:tcPr>
          <w:p w:rsidR="00225555" w:rsidRPr="00974260" w:rsidRDefault="00225555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225555" w:rsidRPr="00974260" w:rsidRDefault="00225555" w:rsidP="00CE6DEB">
            <w:pPr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консультант Департамента;</w:t>
            </w:r>
          </w:p>
        </w:tc>
      </w:tr>
      <w:tr w:rsidR="00225555" w:rsidRPr="00974260" w:rsidTr="00CE6DEB">
        <w:trPr>
          <w:trHeight w:val="2041"/>
        </w:trPr>
        <w:tc>
          <w:tcPr>
            <w:tcW w:w="10183" w:type="dxa"/>
            <w:gridSpan w:val="4"/>
            <w:shd w:val="clear" w:color="auto" w:fill="auto"/>
          </w:tcPr>
          <w:p w:rsidR="00225555" w:rsidRPr="00974260" w:rsidRDefault="00225555" w:rsidP="002255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представитель Департамента по профилактике коррупционных и иных правонарушений Администрации Томской области;</w:t>
            </w:r>
          </w:p>
          <w:p w:rsidR="00225555" w:rsidRPr="00974260" w:rsidRDefault="00225555" w:rsidP="002255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 xml:space="preserve">независимые эксперты </w:t>
            </w:r>
            <w:r w:rsidRPr="00974260">
              <w:rPr>
                <w:rFonts w:ascii="PT Astra Serif" w:hAnsi="PT Astra Serif"/>
                <w:sz w:val="28"/>
                <w:szCs w:val="28"/>
                <w:lang w:eastAsia="ar-SA"/>
              </w:rPr>
              <w:t xml:space="preserve">– </w:t>
            </w:r>
            <w:r w:rsidRPr="00974260">
              <w:rPr>
                <w:rFonts w:ascii="PT Astra Serif" w:hAnsi="PT Astra Serif"/>
                <w:sz w:val="28"/>
                <w:szCs w:val="28"/>
              </w:rPr>
              <w:t>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 (в составе не менее одной четверти от общего числа членов Комиссии) (по согласованию).</w:t>
            </w:r>
          </w:p>
        </w:tc>
      </w:tr>
    </w:tbl>
    <w:p w:rsidR="00225555" w:rsidRDefault="0022555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225555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DC1" w:rsidRDefault="00337DC1">
      <w:r>
        <w:separator/>
      </w:r>
    </w:p>
  </w:endnote>
  <w:endnote w:type="continuationSeparator" w:id="0">
    <w:p w:rsidR="00337DC1" w:rsidRDefault="00337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DC1" w:rsidRDefault="00337DC1">
      <w:r>
        <w:separator/>
      </w:r>
    </w:p>
  </w:footnote>
  <w:footnote w:type="continuationSeparator" w:id="0">
    <w:p w:rsidR="00337DC1" w:rsidRDefault="00337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1F" w:rsidRPr="00974260" w:rsidRDefault="00337DC1">
    <w:pPr>
      <w:pStyle w:val="af"/>
      <w:spacing w:before="0"/>
      <w:rPr>
        <w:rFonts w:ascii="PT Astra Serif" w:hAnsi="PT Astra Serif"/>
        <w:b w:val="0"/>
        <w:szCs w:val="28"/>
      </w:rPr>
    </w:pPr>
    <w:r w:rsidRPr="00974260">
      <w:rPr>
        <w:rFonts w:ascii="PT Astra Serif" w:hAnsi="PT Astra Serif"/>
        <w:b w:val="0"/>
        <w:szCs w:val="28"/>
      </w:rPr>
      <w:fldChar w:fldCharType="begin"/>
    </w:r>
    <w:r w:rsidRPr="00974260">
      <w:rPr>
        <w:rFonts w:ascii="PT Astra Serif" w:hAnsi="PT Astra Serif"/>
        <w:b w:val="0"/>
        <w:szCs w:val="28"/>
      </w:rPr>
      <w:instrText xml:space="preserve"> PAGE   \* MERGEFORMAT </w:instrText>
    </w:r>
    <w:r w:rsidRPr="00974260">
      <w:rPr>
        <w:rFonts w:ascii="PT Astra Serif" w:hAnsi="PT Astra Serif"/>
        <w:b w:val="0"/>
        <w:szCs w:val="28"/>
      </w:rPr>
      <w:fldChar w:fldCharType="separate"/>
    </w:r>
    <w:r w:rsidR="009E1A09">
      <w:rPr>
        <w:rFonts w:ascii="PT Astra Serif" w:hAnsi="PT Astra Serif"/>
        <w:b w:val="0"/>
        <w:noProof/>
        <w:szCs w:val="28"/>
      </w:rPr>
      <w:t>2</w:t>
    </w:r>
    <w:r w:rsidRPr="00974260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1F" w:rsidRDefault="00337DC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337DC1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3E221F" w:rsidRDefault="00337DC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3E221F" w:rsidRDefault="00337DC1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3E221F" w:rsidRDefault="00337DC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21F"/>
    <w:rsid w:val="00225555"/>
    <w:rsid w:val="00337DC1"/>
    <w:rsid w:val="003E221F"/>
    <w:rsid w:val="00475F51"/>
    <w:rsid w:val="00974260"/>
    <w:rsid w:val="009E1A09"/>
    <w:rsid w:val="00B0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475F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7</cp:revision>
  <dcterms:created xsi:type="dcterms:W3CDTF">2025-09-16T05:03:00Z</dcterms:created>
  <dcterms:modified xsi:type="dcterms:W3CDTF">2025-09-16T05:06:00Z</dcterms:modified>
</cp:coreProperties>
</file>