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308" w:rsidRDefault="00307308" w:rsidP="00307308">
      <w:pPr>
        <w:tabs>
          <w:tab w:val="left" w:pos="6237"/>
        </w:tabs>
        <w:spacing w:after="0" w:line="240" w:lineRule="auto"/>
        <w:ind w:firstLine="623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УТВЕРЖДЕН</w:t>
      </w:r>
    </w:p>
    <w:p w:rsidR="00307308" w:rsidRDefault="00307308" w:rsidP="00307308">
      <w:pPr>
        <w:tabs>
          <w:tab w:val="left" w:pos="5940"/>
          <w:tab w:val="left" w:pos="6237"/>
          <w:tab w:val="left" w:pos="6480"/>
        </w:tabs>
        <w:spacing w:after="0" w:line="240" w:lineRule="auto"/>
        <w:ind w:left="623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распоряжением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 труда и занятости населения Томской области</w:t>
      </w:r>
    </w:p>
    <w:p w:rsidR="00307308" w:rsidRDefault="00307308" w:rsidP="00307308">
      <w:pPr>
        <w:tabs>
          <w:tab w:val="left" w:pos="6237"/>
          <w:tab w:val="left" w:pos="6804"/>
        </w:tabs>
        <w:spacing w:after="0" w:line="240" w:lineRule="auto"/>
        <w:ind w:left="623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от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19.12.2024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№ 139</w:t>
      </w:r>
    </w:p>
    <w:p w:rsidR="005409BE" w:rsidRDefault="005409BE"/>
    <w:p w:rsidR="00307308" w:rsidRPr="00307308" w:rsidRDefault="00307308" w:rsidP="00307308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07308" w:rsidRPr="00307308" w:rsidRDefault="00307308" w:rsidP="00307308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07308">
        <w:rPr>
          <w:rFonts w:ascii="PT Astra Serif" w:eastAsia="Times New Roman" w:hAnsi="PT Astra Serif" w:cs="Times New Roman"/>
          <w:sz w:val="26"/>
          <w:szCs w:val="26"/>
          <w:lang w:eastAsia="ru-RU"/>
        </w:rPr>
        <w:t>ПЛАН</w:t>
      </w:r>
    </w:p>
    <w:p w:rsidR="00307308" w:rsidRPr="00307308" w:rsidRDefault="00307308" w:rsidP="00307308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307308">
        <w:rPr>
          <w:rFonts w:ascii="PT Astra Serif" w:eastAsia="Times New Roman" w:hAnsi="PT Astra Serif" w:cs="Times New Roman"/>
          <w:sz w:val="26"/>
          <w:szCs w:val="26"/>
          <w:lang w:eastAsia="ru-RU"/>
        </w:rPr>
        <w:t>мероприятий</w:t>
      </w:r>
      <w:proofErr w:type="gramEnd"/>
      <w:r w:rsidRPr="003073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противодействию коррупции в Департаменте </w:t>
      </w:r>
    </w:p>
    <w:p w:rsidR="00307308" w:rsidRPr="00307308" w:rsidRDefault="00307308" w:rsidP="00307308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307308">
        <w:rPr>
          <w:rFonts w:ascii="PT Astra Serif" w:eastAsia="Times New Roman" w:hAnsi="PT Astra Serif" w:cs="Times New Roman"/>
          <w:sz w:val="26"/>
          <w:szCs w:val="26"/>
          <w:lang w:eastAsia="ru-RU"/>
        </w:rPr>
        <w:t>труда</w:t>
      </w:r>
      <w:proofErr w:type="gramEnd"/>
      <w:r w:rsidRPr="0030730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занятости населения Томской области на 2025 – 2028 годы</w:t>
      </w:r>
    </w:p>
    <w:p w:rsidR="00307308" w:rsidRPr="00307308" w:rsidRDefault="00307308" w:rsidP="00307308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07308" w:rsidRPr="00307308" w:rsidRDefault="00307308" w:rsidP="00307308">
      <w:pPr>
        <w:tabs>
          <w:tab w:val="left" w:pos="6804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15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3929"/>
        <w:gridCol w:w="2449"/>
        <w:gridCol w:w="2959"/>
        <w:gridCol w:w="222"/>
        <w:gridCol w:w="222"/>
        <w:gridCol w:w="1120"/>
      </w:tblGrid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№</w:t>
            </w:r>
          </w:p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Сроки реализации</w:t>
            </w:r>
          </w:p>
        </w:tc>
      </w:tr>
      <w:tr w:rsidR="00307308" w:rsidRPr="00307308" w:rsidTr="00307308">
        <w:trPr>
          <w:gridAfter w:val="3"/>
        </w:trPr>
        <w:tc>
          <w:tcPr>
            <w:tcW w:w="9973" w:type="dxa"/>
            <w:gridSpan w:val="4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Анализ содержания действующих нормативных правовых и иных актов в сфере противодействия коррупции и приведение их в соответствие с законодательством Российской Федерации по вопросам противодействия коррупции (при необходимости)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Разработка и утверждение плана заседаний Комиссии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(далее – Комиссия).</w:t>
            </w:r>
          </w:p>
          <w:p w:rsidR="00307308" w:rsidRPr="00307308" w:rsidRDefault="00307308" w:rsidP="003073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Своевременное внесение в план противодействия коррупции изменений с учетом изменений в законодательстве Российской Федерации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Один раз в год,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декабрь</w:t>
            </w:r>
            <w:proofErr w:type="gramEnd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Анализ сведений о доходах, расходах, об имуществе и обязательствах имущественного </w:t>
            </w: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характера, представляемых государственными гражданскими служащими Томской области, проходящими службу в Департаменте труда и занятости населения Томской области (далее – Департамент), за отчетный период и два предшествующих ему года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Один раз в год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1.5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с соблюдением требований законодательства о государственной гражданской службе, о противодействии коррупции проверок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 Томской области (далее – служащие Томской области), проходящими службу в Департаменте; гражданами, претендующими на замещение указанных должностей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 наличии оснований для осуществления проверки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проверок соблюдения служащими Томской области, проходящими службу в Департаменте, ограничений и запретов, требований о предотвращении или урегулировании конфликта интересов, исполнении обязанностей, установленных Федеральным законом от 25 декабря 2008 года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требований об урегулировании конфликта интересов)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 мере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возникновения</w:t>
            </w:r>
            <w:proofErr w:type="gramEnd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оснований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проверок сведений о фактах обращения в целях склонения служащего Томской области, проходящего службу в Департаменте, к совершению коррупционных правонарушений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 мере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поступления</w:t>
            </w:r>
            <w:proofErr w:type="gramEnd"/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сведений</w:t>
            </w:r>
            <w:proofErr w:type="gramEnd"/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контроля за соответствием расходов служащих Томской области, замещающих службу в Департаменте, и иных лиц их доходам в соответствии с требованиями Федерального закона</w:t>
            </w:r>
            <w:hyperlink r:id="rId4" w:history="1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от 3 декабря 2012 года № 230-ФЗ «О контроле за соответствием расходов лиц, замещающих государственные должности, и иных лиц их доходам» и постановления</w:t>
            </w:r>
            <w:hyperlink r:id="rId5" w:history="1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Губернатора Томской области от 08.08.2013 № 88 «О принятии решений об осуществлении контроля за расходами лиц, замещающих государственные должности Томской области, иных должностных лиц, а также за расходами их супруг (супругов) и несовершеннолетних детей»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интересов, в том числе с учетом внесенных в анкеты изменений.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Рассмотрение доклада о результатах исполнения настоящего пункта на заседаниях Комиссии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 реже одного раза в полугодие.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 реже одного раза в полугодие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оценки коррупционных рисков, возникающих при реализации служащими Томской области своих должностных обязанностей, и внесение уточнений в перечни должностей государственной гражданской службы Томской области, замещение которых связано с коррупционными рисками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Один раз в год, ноябрь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Информирование Департамента по профилактике коррупционных и иных правонарушений Администрации Томской области:</w:t>
            </w:r>
          </w:p>
        </w:tc>
        <w:tc>
          <w:tcPr>
            <w:tcW w:w="2449" w:type="dxa"/>
            <w:vMerge w:val="restart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vMerge w:val="restart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9" w:type="dxa"/>
          </w:tcPr>
          <w:p w:rsidR="00307308" w:rsidRPr="00307308" w:rsidRDefault="00307308" w:rsidP="00307308">
            <w:pPr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1)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449" w:type="dxa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течение 5 рабочих дней со дня назначения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2) о решении об осуществлении контроля за расходами</w:t>
            </w:r>
          </w:p>
        </w:tc>
        <w:tc>
          <w:tcPr>
            <w:tcW w:w="2449" w:type="dxa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</w:t>
            </w:r>
            <w:proofErr w:type="gramEnd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течение 3 рабочих дней со дня принятия решения</w:t>
            </w:r>
          </w:p>
        </w:tc>
      </w:tr>
      <w:tr w:rsidR="00307308" w:rsidRPr="00307308" w:rsidTr="00307308">
        <w:trPr>
          <w:gridAfter w:val="3"/>
          <w:trHeight w:val="418"/>
        </w:trPr>
        <w:tc>
          <w:tcPr>
            <w:tcW w:w="0" w:type="auto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3) о результатах осуществления контроля за расходами</w:t>
            </w:r>
          </w:p>
        </w:tc>
        <w:tc>
          <w:tcPr>
            <w:tcW w:w="2449" w:type="dxa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</w:t>
            </w:r>
            <w:proofErr w:type="gramEnd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течение 3 рабочих дней со дня завершения контроля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4) о назначении проверок достоверности и полноты сведений, представляемых служащими Томской области, занимающими должности в Департаменте, гражданами, претендующими на замещение должностей государственной гражданской службы Томской области в Департаменте, и соблюдения служащими Томской области, занимающими должности в Департаменте, требований к служебному поведению</w:t>
            </w:r>
          </w:p>
        </w:tc>
        <w:tc>
          <w:tcPr>
            <w:tcW w:w="2449" w:type="dxa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</w:t>
            </w:r>
            <w:proofErr w:type="gramEnd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течение 3 рабочих дней со дня подписания правового акта о назначении проверки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spacing w:after="6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5) извещение о дате, времени, месте проведения заседания Комиссии, включенных в повестку дня заседания комиссии, а также направление материалов, необходимых для рассмотрения на заседании комиссии</w:t>
            </w:r>
          </w:p>
        </w:tc>
        <w:tc>
          <w:tcPr>
            <w:tcW w:w="2449" w:type="dxa"/>
            <w:vMerge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не</w:t>
            </w:r>
            <w:proofErr w:type="gramEnd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позднее чем за 3 рабочих дня до заседания комиссии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и проведение заседания Комиссии в соответствии с утвержденным планом заседаний, подготовка материалов к заседаниям.</w:t>
            </w: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Рассмотрение на заседании Комиссии вопроса о реализации антикоррупционного плана, в том числе вопросов о состоянии работы по противодействию коррупции в подведомственной организации.</w:t>
            </w: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Утверждение на заседании Комиссии плана заседаний комиссии на следующий год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Не реже одного раза в полугодие.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Один раз в год, не позднее 31 декабря.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Один раз в год, не позднее 31 декабря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анализа эффективности деятельности Комиссии, а также лица, ответственного за профилактику коррупционных и иных правонарушений в Департаменте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Один раз в год,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</w:t>
            </w:r>
            <w:proofErr w:type="gramEnd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1-м квартале года, следующего за отчетным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Своевременное размещение Департаментом сведений о доходах, расходах, об имуществе и обязательствах имущественного характера служащих Томской области в информационно-телекоммуникационной сети «Интернет» на официальном сайте Департамента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Один раз в год,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май</w:t>
            </w:r>
            <w:proofErr w:type="gramEnd"/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контроля за соблюдением лицами, замещающими должности государственной гражданской службы Томской области в Департаменте, требований к служебному поведению и (или) требований об урегулировании конфликта интересов,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Рассмотрение в соответствии с </w:t>
            </w:r>
            <w:hyperlink r:id="rId6" w:history="1">
              <w:r w:rsidRPr="00307308">
                <w:rPr>
                  <w:rFonts w:ascii="PT Astra Serif" w:eastAsia="Times New Roman" w:hAnsi="PT Astra Serif" w:cs="PT Astra Serif"/>
                  <w:sz w:val="24"/>
                  <w:szCs w:val="24"/>
                  <w:lang w:eastAsia="ru-RU"/>
                </w:rPr>
                <w:t xml:space="preserve">пунктом 2.1 </w:t>
              </w:r>
            </w:hyperlink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статьи 6 Федерального закона от 25 декабря 2008 г. № 273-ФЗ «О противодействии коррупции»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Не реже одного раза в квартал</w:t>
            </w:r>
          </w:p>
        </w:tc>
      </w:tr>
      <w:tr w:rsidR="00307308" w:rsidRPr="00307308" w:rsidTr="00307308">
        <w:tc>
          <w:tcPr>
            <w:tcW w:w="9973" w:type="dxa"/>
            <w:gridSpan w:val="4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Задача 2. Выявление и устранение </w:t>
            </w:r>
            <w:proofErr w:type="spell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коррупциогенных</w:t>
            </w:r>
            <w:proofErr w:type="spellEnd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  <w:tc>
          <w:tcPr>
            <w:tcW w:w="0" w:type="auto"/>
          </w:tcPr>
          <w:p w:rsidR="00307308" w:rsidRPr="00307308" w:rsidRDefault="00307308" w:rsidP="0030730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07308" w:rsidRPr="00307308" w:rsidRDefault="00307308" w:rsidP="00307308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Один раз в год, не позднее 31 декабря. 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антикоррупционной экспертизы нормативных правовых актов Томской области и их проектов с учетом мониторинга соответствующей правоприменительной практики в целях выявления </w:t>
            </w:r>
            <w:proofErr w:type="spell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коррупциогенных</w:t>
            </w:r>
            <w:proofErr w:type="spellEnd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факторов и последующего устранения таких факторов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на официальном интернет-портале Администрации Томской области (</w:t>
            </w:r>
            <w:hyperlink r:id="rId7" w:history="1">
              <w:r w:rsidRPr="00307308">
                <w:rPr>
                  <w:rFonts w:ascii="PT Astra Serif" w:eastAsia="Times New Roman" w:hAnsi="PT Astra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www.tomsk.gov.ru</w:t>
              </w:r>
            </w:hyperlink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), официальном сайте Департамента в подразделе «Антикоррупционная экспертиза» раздела «Противодействие коррупции» отчетов о результатах независимой антикоррупционной экспертизы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Один раз в год,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до</w:t>
            </w:r>
            <w:proofErr w:type="gramEnd"/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15 января года, следующего за отчетным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9973" w:type="dxa"/>
            <w:gridSpan w:val="4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оценки эффективности деятельности по реализации антикоррупционных мер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 1 марта года, следующего за отчетным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Обобщение практики рассмотрения обращений граждан и юридических лиц по вопросам противодействия коррупции, в том числе обращений, поступивших по телефону доверия, на горячую линию или с использованием интерактивных сервисов на официальном интернет-портале Администрации Томской области (www.tomsk.gov.ru), официальном сайте Департамента, позволяющих пользователям сообщать о фактах коррупции. Проведение анализа организации и эффективности работы с обращениями, соблюдение сроков и результатов рассмотрения обращений о фактах проявления коррупции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Один раз в год,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1 февраля года, следующего за отчетным</w:t>
            </w:r>
          </w:p>
        </w:tc>
      </w:tr>
      <w:tr w:rsidR="00307308" w:rsidRPr="00307308" w:rsidTr="00307308">
        <w:trPr>
          <w:gridAfter w:val="3"/>
        </w:trPr>
        <w:tc>
          <w:tcPr>
            <w:tcW w:w="9973" w:type="dxa"/>
            <w:gridSpan w:val="4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4. Активизация антикоррупционного обучения и антикоррупционной пропаганды</w:t>
            </w:r>
          </w:p>
          <w:p w:rsidR="00307308" w:rsidRPr="00307308" w:rsidRDefault="00307308" w:rsidP="003073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и проведение мероприятий по профессиональному развитию в области противодействия коррупции, в том числе обучения по дополнительным профессиональным программам в области противодействия коррупции: служащих Томской области, в должностные обязанности которых входит участие в противодействии коррупции; лиц, впервые поступивших на государственную службу и замещающих должности, связанные с соблюдением требований к служебному поведению и (или) требований об урегулировании конфликта интересов; служащих Томской области, в должностные обязанности которых входит участие в проведении закупок товаров, работ, услуг для обеспечения государственных (муниципальных) нужд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Один раз в год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мероприятий, направленных на доведение до сведения лиц, впервые поступивших на государственную гражданскую Томской области, или на работу в организации для замещения должностей, связанных с соблюдением антикоррупционных стандартов, а также для впервые принятого руководителя подведомственной организации, информации о соблюдении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работы по формированию у служащих Томской области отрицательного отношения к коррупции с привлечением к данной работе общественности, других институтов гражданского общества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комплекса организационных, разъяснительных и иных мер, в том числе проведение семинаров по соблюдению служащими Томской области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Один раз в квартал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мероприятий по информированию общественности о результатах работы Департамента в сфере противодействия коррупции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проектной деятельности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9973" w:type="dxa"/>
            <w:gridSpan w:val="4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5. Обеспечение открытости, доступности для населения деятельности Департамента, укрепление его связи с гражданским обществом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Мониторинг административных регламентов предоставления государственных услуг, их актуализация,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услуг, предоставляемых на территории Томской области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социального партнерства, экспертизы условий и охраны труда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информационных технологий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предоставления государственных услуг по принципу «одного окна» на базе многофункциональных центров по предоставлению государственных и муниципальных услуг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социального партнерства, экспертизы условий и охраны труда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процесса перевода региональных государственных услуг в электронный вид с использованием федеральной государственной информационной системы «Единый портал государственных услуг»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социального партнерства, экспертизы условий и охраны труда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информационных технологий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Участие в формировании системы «Открытое правительство»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Все структурные подразделения Департамента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Наполнение и поддержание в актуальном состоянии материалов, размещенных в разделе «Противодействие коррупции» на официальном интернет-портале Администрации Томской области (www.tomsk.gov.ru), официальном сайте Департамента.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Анализ содержания данного раздела и его актуализация при необходимости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проектной деятельности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Один раз в месяц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на официальном интернет-портале «Электронная Администрация Томской области» (www.tomsk.gov.ru), официальном сайте Департамента,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проектной деятельности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результатов мониторинга на заседаниях Комиссии 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проектной деятельности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Один раз в год</w:t>
            </w:r>
          </w:p>
        </w:tc>
      </w:tr>
      <w:tr w:rsidR="00307308" w:rsidRPr="00307308" w:rsidTr="00307308">
        <w:trPr>
          <w:gridAfter w:val="3"/>
        </w:trPr>
        <w:tc>
          <w:tcPr>
            <w:tcW w:w="9973" w:type="dxa"/>
            <w:gridSpan w:val="4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нужд,</w:t>
            </w: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 xml:space="preserve"> а также закупок товаров, работ, услуг отдельными видами юридических лиц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финансового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ведомственного контроля за соблюдением подведомственным заказчиком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финансового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лиц, в том числе работы, направленной на выявление личной заинтересованности служащих (работников), которая приводит или может привести к конфликту интересов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финансового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307308" w:rsidRPr="00307308" w:rsidTr="00307308">
        <w:trPr>
          <w:gridAfter w:val="3"/>
        </w:trPr>
        <w:tc>
          <w:tcPr>
            <w:tcW w:w="9973" w:type="dxa"/>
            <w:gridSpan w:val="4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7. Повышение эффективности взаимодействия Департамента с правоохранительными органами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В соответствии со ст. 13.5 Федерального закона от 25 декабря 2008 года № 273-ФЗ «О противодействии коррупции» осуществление передачи материалов антикоррупционной проверки в органы прокуратуры Томской области в случаях: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- увольнения проверяемого лица после завершения проверки и до принятия решения о применении к последнему взыскания за совершенное коррупционное правонарушение;</w:t>
            </w:r>
          </w:p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- увольнения проверяемого лица в ходе осуществления проверки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трехдневный срок после увольнения (прекращения полномочий) проверяемого лица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Информирование органов прокуратуры об отсутствии в Департаменте в течение 6 месяцев сведений о дальнейшем трудоустройстве бывшего служащего Томской области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 реже чем один раз в полугодие</w:t>
            </w:r>
          </w:p>
        </w:tc>
      </w:tr>
      <w:tr w:rsidR="00307308" w:rsidRPr="00307308" w:rsidTr="00307308">
        <w:trPr>
          <w:gridAfter w:val="3"/>
        </w:trPr>
        <w:tc>
          <w:tcPr>
            <w:tcW w:w="9973" w:type="dxa"/>
            <w:gridSpan w:val="4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Задача 8. Усиление работы по противодействию коррупции в учреждении, подведомственном Департаменту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Обеспечение разработки и реализации мер по предупреждению коррупции в подведомственном учреждении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Проведение информационно-разъяснительной работы для руководителя и работников подведомственного учреждения по вопросам противодействия коррупции, в том числе в связи с осуществлением закупок товаров, работ, услуг для обеспечения государственных (муниципальных) нужд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финансового обеспечения</w:t>
            </w:r>
          </w:p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Оказание методической помощи в организации антикоррупционной работы в подведомственном учреждении, в том числе при подготовке необходимых локальных документов в сфере противодействия коррупции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8.4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Проведение ведомственных проверок по вопросам соблюдения законодательства в отношении подведомственного учреждения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2025 - 2028 годов</w:t>
            </w:r>
          </w:p>
        </w:tc>
      </w:tr>
      <w:tr w:rsidR="00307308" w:rsidRPr="00307308" w:rsidTr="00307308">
        <w:trPr>
          <w:gridAfter w:val="3"/>
        </w:trPr>
        <w:tc>
          <w:tcPr>
            <w:tcW w:w="0" w:type="auto"/>
            <w:shd w:val="clear" w:color="auto" w:fill="auto"/>
          </w:tcPr>
          <w:p w:rsidR="00307308" w:rsidRPr="00307308" w:rsidRDefault="00307308" w:rsidP="00307308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8.5</w:t>
            </w:r>
          </w:p>
        </w:tc>
        <w:tc>
          <w:tcPr>
            <w:tcW w:w="392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Анализ деятельности подведомственного учреждения при реализации им антикоррупционных мер</w:t>
            </w:r>
          </w:p>
        </w:tc>
        <w:tc>
          <w:tcPr>
            <w:tcW w:w="2449" w:type="dxa"/>
            <w:shd w:val="clear" w:color="auto" w:fill="auto"/>
          </w:tcPr>
          <w:p w:rsidR="00307308" w:rsidRPr="00307308" w:rsidRDefault="00307308" w:rsidP="00307308">
            <w:pPr>
              <w:spacing w:after="6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правового и кадрового обеспечения</w:t>
            </w:r>
          </w:p>
        </w:tc>
        <w:tc>
          <w:tcPr>
            <w:tcW w:w="2959" w:type="dxa"/>
            <w:shd w:val="clear" w:color="auto" w:fill="auto"/>
          </w:tcPr>
          <w:p w:rsidR="00307308" w:rsidRPr="00307308" w:rsidRDefault="00307308" w:rsidP="003073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0730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Один раз в год, не позднее 31 декабря</w:t>
            </w:r>
          </w:p>
        </w:tc>
      </w:tr>
    </w:tbl>
    <w:p w:rsidR="00307308" w:rsidRDefault="00307308" w:rsidP="00307308">
      <w:pPr>
        <w:spacing w:after="0" w:line="240" w:lineRule="auto"/>
        <w:jc w:val="both"/>
      </w:pPr>
    </w:p>
    <w:sectPr w:rsidR="00307308" w:rsidSect="00307308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9BD"/>
    <w:rsid w:val="00307308"/>
    <w:rsid w:val="005409BE"/>
    <w:rsid w:val="00B8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56F28-CBD4-444C-B08C-FED5D1E04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3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8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www.tomsk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2878&amp;dst=8" TargetMode="External"/><Relationship Id="rId5" Type="http://schemas.openxmlformats.org/officeDocument/2006/relationships/hyperlink" Target="https://login.consultant.ru/link/?req=doc&amp;base=RLAW091&amp;n=165305" TargetMode="External"/><Relationship Id="rId4" Type="http://schemas.openxmlformats.org/officeDocument/2006/relationships/hyperlink" Target="https://login.consultant.ru/link/?req=doc&amp;base=LAW&amp;n=44243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2925</Words>
  <Characters>16674</Characters>
  <Application>Microsoft Office Word</Application>
  <DocSecurity>0</DocSecurity>
  <Lines>138</Lines>
  <Paragraphs>39</Paragraphs>
  <ScaleCrop>false</ScaleCrop>
  <Company/>
  <LinksUpToDate>false</LinksUpToDate>
  <CharactersWithSpaces>19560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Николенко Г.В.</dc:creator>
  <cp:keywords/>
  <dc:description/>
  <cp:lastModifiedBy>Николенко Г.В.</cp:lastModifiedBy>
  <cp:revision>2</cp:revision>
  <dcterms:created xsi:type="dcterms:W3CDTF">2025-03-13T04:49:00Z</dcterms:created>
  <dcterms:modified xsi:type="dcterms:W3CDTF">2025-03-13T04:54:00Z</dcterms:modified>
</cp:coreProperties>
</file>