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79452E" w:rsidRPr="0079452E" w:rsidTr="00440D2C">
        <w:tc>
          <w:tcPr>
            <w:tcW w:w="1701" w:type="dxa"/>
            <w:tcBorders>
              <w:bottom w:val="nil"/>
            </w:tcBorders>
          </w:tcPr>
          <w:bookmarkStart w:id="0" w:name="РегДанные"/>
          <w:p w:rsidR="00B24EB3" w:rsidRPr="005711CF" w:rsidRDefault="00040592" w:rsidP="0079452E">
            <w:pPr>
              <w:pStyle w:val="24"/>
              <w:pBdr>
                <w:top w:val="none" w:sz="0" w:space="0" w:color="auto"/>
                <w:left w:val="none" w:sz="0" w:space="0" w:color="auto"/>
                <w:bottom w:val="none" w:sz="0" w:space="0" w:color="auto"/>
                <w:right w:val="none" w:sz="0" w:space="0" w:color="auto"/>
                <w:between w:val="none" w:sz="0" w:space="0" w:color="auto"/>
              </w:pBdr>
              <w:spacing w:before="480"/>
              <w:ind w:right="0"/>
              <w:jc w:val="left"/>
              <w:rPr>
                <w:rFonts w:ascii="PT Astra Serif" w:eastAsia="PT Astra Serif" w:hAnsi="PT Astra Serif" w:cs="PT Astra Serif"/>
                <w:sz w:val="28"/>
                <w:szCs w:val="28"/>
              </w:rPr>
            </w:pPr>
            <w:r w:rsidRPr="005711CF">
              <w:rPr>
                <w:rFonts w:ascii="PT Astra Serif" w:eastAsia="PT Astra Serif" w:hAnsi="PT Astra Serif" w:cs="PT Astra Serif"/>
                <w:spacing w:val="20"/>
                <w:sz w:val="28"/>
                <w:szCs w:val="28"/>
              </w:rPr>
              <w:fldChar w:fldCharType="begin">
                <w:ffData>
                  <w:name w:val="РегДанные"/>
                  <w:enabled/>
                  <w:calcOnExit w:val="0"/>
                  <w:textInput>
                    <w:default w:val="&lt;Дата&gt;"/>
                  </w:textInput>
                </w:ffData>
              </w:fldChar>
            </w:r>
            <w:r w:rsidRPr="005711CF">
              <w:rPr>
                <w:rFonts w:ascii="PT Astra Serif" w:eastAsia="PT Astra Serif" w:hAnsi="PT Astra Serif" w:cs="PT Astra Serif"/>
                <w:spacing w:val="20"/>
                <w:sz w:val="28"/>
                <w:szCs w:val="28"/>
              </w:rPr>
              <w:instrText xml:space="preserve"> FORMTEXT </w:instrText>
            </w:r>
            <w:r w:rsidRPr="005711CF">
              <w:rPr>
                <w:rFonts w:ascii="PT Astra Serif" w:eastAsia="PT Astra Serif" w:hAnsi="PT Astra Serif" w:cs="PT Astra Serif"/>
                <w:spacing w:val="20"/>
                <w:sz w:val="28"/>
                <w:szCs w:val="28"/>
              </w:rPr>
            </w:r>
            <w:r w:rsidRPr="005711CF">
              <w:rPr>
                <w:rFonts w:ascii="PT Astra Serif" w:eastAsia="PT Astra Serif" w:hAnsi="PT Astra Serif" w:cs="PT Astra Serif"/>
                <w:spacing w:val="20"/>
                <w:sz w:val="28"/>
                <w:szCs w:val="28"/>
              </w:rPr>
              <w:fldChar w:fldCharType="separate"/>
            </w:r>
            <w:r w:rsidRPr="005711CF">
              <w:rPr>
                <w:rFonts w:ascii="PT Astra Serif" w:eastAsia="PT Astra Serif" w:hAnsi="PT Astra Serif" w:cs="PT Astra Serif"/>
                <w:spacing w:val="20"/>
                <w:sz w:val="28"/>
                <w:szCs w:val="28"/>
              </w:rPr>
              <w:t>&lt;Дата&gt;</w:t>
            </w:r>
            <w:r w:rsidRPr="005711CF">
              <w:rPr>
                <w:rFonts w:ascii="PT Astra Serif" w:eastAsia="PT Astra Serif" w:hAnsi="PT Astra Serif" w:cs="PT Astra Serif"/>
                <w:spacing w:val="20"/>
                <w:sz w:val="28"/>
                <w:szCs w:val="28"/>
              </w:rPr>
              <w:fldChar w:fldCharType="end"/>
            </w:r>
            <w:bookmarkEnd w:id="0"/>
          </w:p>
        </w:tc>
        <w:tc>
          <w:tcPr>
            <w:tcW w:w="5669" w:type="dxa"/>
            <w:tcBorders>
              <w:bottom w:val="nil"/>
            </w:tcBorders>
            <w:tcMar>
              <w:right w:w="85" w:type="dxa"/>
            </w:tcMar>
          </w:tcPr>
          <w:p w:rsidR="00B24EB3" w:rsidRPr="0079452E" w:rsidRDefault="00B24EB3" w:rsidP="0079452E">
            <w:pPr>
              <w:pStyle w:val="24"/>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8"/>
                <w:szCs w:val="28"/>
              </w:rPr>
            </w:pPr>
          </w:p>
        </w:tc>
        <w:tc>
          <w:tcPr>
            <w:tcW w:w="2268" w:type="dxa"/>
            <w:tcBorders>
              <w:bottom w:val="nil"/>
            </w:tcBorders>
          </w:tcPr>
          <w:p w:rsidR="00B24EB3" w:rsidRPr="000B3301" w:rsidRDefault="00440D2C" w:rsidP="0013389F">
            <w:pPr>
              <w:pStyle w:val="24"/>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8"/>
                <w:szCs w:val="28"/>
                <w:lang w:val="en-US"/>
              </w:rPr>
            </w:pPr>
            <w:bookmarkStart w:id="1" w:name="РегНомер"/>
            <w:r w:rsidRPr="0079452E">
              <w:rPr>
                <w:rFonts w:ascii="PT Astra Serif" w:eastAsia="PT Astra Serif" w:hAnsi="PT Astra Serif" w:cs="PT Astra Serif"/>
                <w:sz w:val="28"/>
                <w:szCs w:val="28"/>
              </w:rPr>
              <w:t>№</w:t>
            </w:r>
            <w:r>
              <w:rPr>
                <w:rFonts w:ascii="PT Astra Serif" w:eastAsia="PT Astra Serif" w:hAnsi="PT Astra Serif" w:cs="PT Astra Serif"/>
                <w:sz w:val="28"/>
                <w:szCs w:val="28"/>
                <w:lang w:val="en-US"/>
              </w:rPr>
              <w:t xml:space="preserve"> </w:t>
            </w:r>
            <w:r w:rsidR="000B3301" w:rsidRPr="000B3301">
              <w:rPr>
                <w:rFonts w:ascii="PT Astra Serif" w:eastAsia="PT Astra Serif" w:hAnsi="PT Astra Serif" w:cs="PT Astra Serif"/>
                <w:spacing w:val="20"/>
                <w:sz w:val="28"/>
                <w:szCs w:val="28"/>
              </w:rPr>
              <w:fldChar w:fldCharType="begin">
                <w:ffData>
                  <w:name w:val="РегНомер"/>
                  <w:enabled/>
                  <w:calcOnExit w:val="0"/>
                  <w:textInput>
                    <w:default w:val="&lt;Номер&gt;"/>
                  </w:textInput>
                </w:ffData>
              </w:fldChar>
            </w:r>
            <w:r w:rsidR="000B3301" w:rsidRPr="000B3301">
              <w:rPr>
                <w:rFonts w:ascii="PT Astra Serif" w:eastAsia="PT Astra Serif" w:hAnsi="PT Astra Serif" w:cs="PT Astra Serif"/>
                <w:spacing w:val="20"/>
                <w:sz w:val="28"/>
                <w:szCs w:val="28"/>
              </w:rPr>
              <w:instrText xml:space="preserve"> FORMTEXT </w:instrText>
            </w:r>
            <w:r w:rsidR="000B3301" w:rsidRPr="000B3301">
              <w:rPr>
                <w:rFonts w:ascii="PT Astra Serif" w:eastAsia="PT Astra Serif" w:hAnsi="PT Astra Serif" w:cs="PT Astra Serif"/>
                <w:spacing w:val="20"/>
                <w:sz w:val="28"/>
                <w:szCs w:val="28"/>
              </w:rPr>
            </w:r>
            <w:r w:rsidR="000B3301" w:rsidRPr="000B3301">
              <w:rPr>
                <w:rFonts w:ascii="PT Astra Serif" w:eastAsia="PT Astra Serif" w:hAnsi="PT Astra Serif" w:cs="PT Astra Serif"/>
                <w:spacing w:val="20"/>
                <w:sz w:val="28"/>
                <w:szCs w:val="28"/>
              </w:rPr>
              <w:fldChar w:fldCharType="separate"/>
            </w:r>
            <w:r w:rsidR="000B3301" w:rsidRPr="000B3301">
              <w:rPr>
                <w:rFonts w:ascii="PT Astra Serif" w:eastAsia="PT Astra Serif" w:hAnsi="PT Astra Serif" w:cs="PT Astra Serif"/>
                <w:noProof/>
                <w:spacing w:val="20"/>
                <w:sz w:val="28"/>
                <w:szCs w:val="28"/>
              </w:rPr>
              <w:t>&lt;Номер&gt;</w:t>
            </w:r>
            <w:r w:rsidR="000B3301" w:rsidRPr="000B3301">
              <w:rPr>
                <w:rFonts w:ascii="PT Astra Serif" w:eastAsia="PT Astra Serif" w:hAnsi="PT Astra Serif" w:cs="PT Astra Serif"/>
                <w:spacing w:val="20"/>
                <w:sz w:val="28"/>
                <w:szCs w:val="28"/>
              </w:rPr>
              <w:fldChar w:fldCharType="end"/>
            </w:r>
            <w:bookmarkEnd w:id="1"/>
          </w:p>
        </w:tc>
      </w:tr>
    </w:tbl>
    <w:p w:rsidR="00FA2C00" w:rsidRPr="006B3215" w:rsidRDefault="0051009A" w:rsidP="00FA2C00">
      <w:pPr>
        <w:pStyle w:val="ConsPlusNormal"/>
        <w:spacing w:before="480"/>
        <w:jc w:val="center"/>
        <w:rPr>
          <w:rFonts w:ascii="PT Astra Serif" w:hAnsi="PT Astra Serif" w:cs="Times New Roman"/>
          <w:sz w:val="26"/>
          <w:szCs w:val="26"/>
        </w:rPr>
      </w:pPr>
      <w:r w:rsidRPr="006B3215">
        <w:rPr>
          <w:rFonts w:ascii="PT Astra Serif" w:hAnsi="PT Astra Serif" w:cs="Times New Roman"/>
          <w:sz w:val="26"/>
          <w:szCs w:val="26"/>
        </w:rPr>
        <w:t xml:space="preserve">О внесении изменений в приказ Департамента труда и занятости населения </w:t>
      </w:r>
      <w:r w:rsidR="006B3215">
        <w:rPr>
          <w:rFonts w:ascii="PT Astra Serif" w:hAnsi="PT Astra Serif" w:cs="Times New Roman"/>
          <w:sz w:val="26"/>
          <w:szCs w:val="26"/>
        </w:rPr>
        <w:t xml:space="preserve">    </w:t>
      </w:r>
      <w:r w:rsidRPr="006B3215">
        <w:rPr>
          <w:rFonts w:ascii="PT Astra Serif" w:hAnsi="PT Astra Serif" w:cs="Times New Roman"/>
          <w:sz w:val="26"/>
          <w:szCs w:val="26"/>
        </w:rPr>
        <w:t>Томской области от 10.04.2020 № 7</w:t>
      </w:r>
      <w:r w:rsidR="003E1751" w:rsidRPr="006B3215">
        <w:rPr>
          <w:rFonts w:ascii="PT Astra Serif" w:hAnsi="PT Astra Serif" w:cs="Times New Roman"/>
          <w:sz w:val="26"/>
          <w:szCs w:val="26"/>
        </w:rPr>
        <w:t xml:space="preserve"> </w:t>
      </w:r>
    </w:p>
    <w:p w:rsidR="00FA2C00" w:rsidRPr="00F2738B" w:rsidRDefault="00FA2C00" w:rsidP="00FA2C00">
      <w:pPr>
        <w:pStyle w:val="ConsPlusNormal"/>
        <w:ind w:firstLine="540"/>
        <w:jc w:val="both"/>
        <w:rPr>
          <w:rFonts w:ascii="PT Astra Serif" w:hAnsi="PT Astra Serif" w:cs="Times New Roman"/>
          <w:sz w:val="28"/>
          <w:szCs w:val="28"/>
        </w:rPr>
      </w:pPr>
    </w:p>
    <w:p w:rsidR="00FA2C00" w:rsidRPr="00F2738B" w:rsidRDefault="00FA2C00" w:rsidP="00FA2C00">
      <w:pPr>
        <w:pStyle w:val="ConsPlusNormal"/>
        <w:ind w:firstLine="540"/>
        <w:jc w:val="both"/>
        <w:rPr>
          <w:rFonts w:ascii="PT Astra Serif" w:hAnsi="PT Astra Serif" w:cs="Times New Roman"/>
          <w:sz w:val="28"/>
          <w:szCs w:val="28"/>
        </w:rPr>
      </w:pPr>
    </w:p>
    <w:p w:rsidR="00FA2C00" w:rsidRPr="006B3215" w:rsidRDefault="0051009A" w:rsidP="00FA2C00">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С целью совершенствования нормативного правового акта</w:t>
      </w:r>
    </w:p>
    <w:p w:rsidR="003E1751" w:rsidRPr="006B3215" w:rsidRDefault="003E1751" w:rsidP="00FA2C00">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ПРИКАЗЫВАЮ:</w:t>
      </w:r>
    </w:p>
    <w:p w:rsidR="00FA2C00" w:rsidRPr="006B3215" w:rsidRDefault="0051009A" w:rsidP="00FA2C00">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 xml:space="preserve">1. Внести в приказ Департамента труда и занятости населения Томской области от 10.04.2020 № 7 </w:t>
      </w:r>
      <w:r w:rsidR="00D126EE" w:rsidRPr="006B3215">
        <w:rPr>
          <w:rFonts w:ascii="PT Astra Serif" w:hAnsi="PT Astra Serif" w:cs="Times New Roman"/>
          <w:sz w:val="26"/>
          <w:szCs w:val="26"/>
        </w:rPr>
        <w:t xml:space="preserve">(Официальный интернет-портал правовой информации http://www.pravo.gov.ru, 15.04.2020, </w:t>
      </w:r>
      <w:r w:rsidR="000C5290">
        <w:rPr>
          <w:rFonts w:ascii="PT Astra Serif" w:hAnsi="PT Astra Serif" w:cs="Times New Roman"/>
          <w:sz w:val="26"/>
          <w:szCs w:val="26"/>
        </w:rPr>
        <w:t>№</w:t>
      </w:r>
      <w:r w:rsidR="00D126EE" w:rsidRPr="006B3215">
        <w:rPr>
          <w:rFonts w:ascii="PT Astra Serif" w:hAnsi="PT Astra Serif" w:cs="Times New Roman"/>
          <w:sz w:val="26"/>
          <w:szCs w:val="26"/>
        </w:rPr>
        <w:t xml:space="preserve"> 7001202004150001) следующие изменения:</w:t>
      </w:r>
    </w:p>
    <w:p w:rsidR="00D126EE" w:rsidRPr="006B3215" w:rsidRDefault="00D126EE" w:rsidP="00FA2C00">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1) наименование изложить в след</w:t>
      </w:r>
      <w:bookmarkStart w:id="2" w:name="_GoBack"/>
      <w:bookmarkEnd w:id="2"/>
      <w:r w:rsidRPr="006B3215">
        <w:rPr>
          <w:rFonts w:ascii="PT Astra Serif" w:hAnsi="PT Astra Serif" w:cs="Times New Roman"/>
          <w:sz w:val="26"/>
          <w:szCs w:val="26"/>
        </w:rPr>
        <w:t>ующей редакции:</w:t>
      </w:r>
    </w:p>
    <w:p w:rsidR="00D126EE" w:rsidRPr="006B3215" w:rsidRDefault="00D126EE" w:rsidP="0092080B">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 xml:space="preserve">«Об определении показателей и критериев оценки эффективности деятельности областного государственного казенного учреждения «Центр занятости населения Томской области» и его руководителя, условий премирования и </w:t>
      </w:r>
      <w:proofErr w:type="spellStart"/>
      <w:r w:rsidRPr="006B3215">
        <w:rPr>
          <w:rFonts w:ascii="PT Astra Serif" w:hAnsi="PT Astra Serif" w:cs="Times New Roman"/>
          <w:sz w:val="26"/>
          <w:szCs w:val="26"/>
        </w:rPr>
        <w:t>депремирования</w:t>
      </w:r>
      <w:proofErr w:type="spellEnd"/>
      <w:r w:rsidRPr="006B3215">
        <w:rPr>
          <w:rFonts w:ascii="PT Astra Serif" w:hAnsi="PT Astra Serif" w:cs="Times New Roman"/>
          <w:sz w:val="26"/>
          <w:szCs w:val="26"/>
        </w:rPr>
        <w:t xml:space="preserve"> руководителя областного государственного</w:t>
      </w:r>
      <w:r w:rsidR="0092080B" w:rsidRPr="006B3215">
        <w:rPr>
          <w:rFonts w:ascii="PT Astra Serif" w:hAnsi="PT Astra Serif" w:cs="Times New Roman"/>
          <w:sz w:val="26"/>
          <w:szCs w:val="26"/>
        </w:rPr>
        <w:t xml:space="preserve"> </w:t>
      </w:r>
      <w:r w:rsidRPr="006B3215">
        <w:rPr>
          <w:rFonts w:ascii="PT Astra Serif" w:hAnsi="PT Astra Serif" w:cs="Times New Roman"/>
          <w:sz w:val="26"/>
          <w:szCs w:val="26"/>
        </w:rPr>
        <w:t>казенного учрежден</w:t>
      </w:r>
      <w:r w:rsidR="0092080B" w:rsidRPr="006B3215">
        <w:rPr>
          <w:rFonts w:ascii="PT Astra Serif" w:hAnsi="PT Astra Serif" w:cs="Times New Roman"/>
          <w:sz w:val="26"/>
          <w:szCs w:val="26"/>
        </w:rPr>
        <w:t>ия «Ц</w:t>
      </w:r>
      <w:r w:rsidRPr="006B3215">
        <w:rPr>
          <w:rFonts w:ascii="PT Astra Serif" w:hAnsi="PT Astra Serif" w:cs="Times New Roman"/>
          <w:sz w:val="26"/>
          <w:szCs w:val="26"/>
        </w:rPr>
        <w:t xml:space="preserve">ентр занятости населения </w:t>
      </w:r>
      <w:r w:rsidR="0092080B" w:rsidRPr="006B3215">
        <w:rPr>
          <w:rFonts w:ascii="PT Astra Serif" w:hAnsi="PT Astra Serif" w:cs="Times New Roman"/>
          <w:sz w:val="26"/>
          <w:szCs w:val="26"/>
        </w:rPr>
        <w:t>Томско</w:t>
      </w:r>
      <w:r w:rsidRPr="006B3215">
        <w:rPr>
          <w:rFonts w:ascii="PT Astra Serif" w:hAnsi="PT Astra Serif" w:cs="Times New Roman"/>
          <w:sz w:val="26"/>
          <w:szCs w:val="26"/>
        </w:rPr>
        <w:t>й области»</w:t>
      </w:r>
      <w:r w:rsidR="0092080B" w:rsidRPr="006B3215">
        <w:rPr>
          <w:rFonts w:ascii="PT Astra Serif" w:hAnsi="PT Astra Serif" w:cs="Times New Roman"/>
          <w:sz w:val="26"/>
          <w:szCs w:val="26"/>
        </w:rPr>
        <w:t>;</w:t>
      </w:r>
    </w:p>
    <w:p w:rsidR="0092080B" w:rsidRPr="006B3215" w:rsidRDefault="0092080B" w:rsidP="0092080B">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2) пункт 1 признать утратившим силу;</w:t>
      </w:r>
    </w:p>
    <w:p w:rsidR="0092080B" w:rsidRPr="006B3215" w:rsidRDefault="0092080B" w:rsidP="0092080B">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3) пункты 2 – 4 изложить в следующей редакции:</w:t>
      </w:r>
    </w:p>
    <w:p w:rsidR="0092080B" w:rsidRPr="006B3215" w:rsidRDefault="0092080B" w:rsidP="0092080B">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«2. Определить показатели и критерии оценки эффективности деятельности областного государственного казенного учреждения «Центр занятости населения Томской области» и его руководителя согласно приложению № 2 к настоящему приказу.</w:t>
      </w:r>
    </w:p>
    <w:p w:rsidR="0092080B" w:rsidRPr="006B3215" w:rsidRDefault="0092080B" w:rsidP="0092080B">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 xml:space="preserve">3. </w:t>
      </w:r>
      <w:r w:rsidRPr="006B3215">
        <w:rPr>
          <w:rFonts w:ascii="PT Astra Serif" w:hAnsi="PT Astra Serif" w:cs="Times New Roman"/>
          <w:sz w:val="26"/>
          <w:szCs w:val="26"/>
        </w:rPr>
        <w:t xml:space="preserve">Определить условия премирования и </w:t>
      </w:r>
      <w:proofErr w:type="spellStart"/>
      <w:r w:rsidRPr="006B3215">
        <w:rPr>
          <w:rFonts w:ascii="PT Astra Serif" w:hAnsi="PT Astra Serif" w:cs="Times New Roman"/>
          <w:sz w:val="26"/>
          <w:szCs w:val="26"/>
        </w:rPr>
        <w:t>депремирования</w:t>
      </w:r>
      <w:proofErr w:type="spellEnd"/>
      <w:r w:rsidRPr="006B3215">
        <w:rPr>
          <w:rFonts w:ascii="PT Astra Serif" w:hAnsi="PT Astra Serif" w:cs="Times New Roman"/>
          <w:sz w:val="26"/>
          <w:szCs w:val="26"/>
        </w:rPr>
        <w:t xml:space="preserve"> руководителя областного государственного ка</w:t>
      </w:r>
      <w:r w:rsidR="00241C8D" w:rsidRPr="006B3215">
        <w:rPr>
          <w:rFonts w:ascii="PT Astra Serif" w:hAnsi="PT Astra Serif" w:cs="Times New Roman"/>
          <w:sz w:val="26"/>
          <w:szCs w:val="26"/>
        </w:rPr>
        <w:t>зенного учреждения «</w:t>
      </w:r>
      <w:r w:rsidRPr="006B3215">
        <w:rPr>
          <w:rFonts w:ascii="PT Astra Serif" w:hAnsi="PT Astra Serif" w:cs="Times New Roman"/>
          <w:sz w:val="26"/>
          <w:szCs w:val="26"/>
        </w:rPr>
        <w:t xml:space="preserve">Центр занятости населения Томской области» согласно приложению </w:t>
      </w:r>
      <w:r w:rsidR="00241C8D" w:rsidRPr="006B3215">
        <w:rPr>
          <w:rFonts w:ascii="PT Astra Serif" w:hAnsi="PT Astra Serif" w:cs="Times New Roman"/>
          <w:sz w:val="26"/>
          <w:szCs w:val="26"/>
        </w:rPr>
        <w:t>№</w:t>
      </w:r>
      <w:r w:rsidRPr="006B3215">
        <w:rPr>
          <w:rFonts w:ascii="PT Astra Serif" w:hAnsi="PT Astra Serif" w:cs="Times New Roman"/>
          <w:sz w:val="26"/>
          <w:szCs w:val="26"/>
        </w:rPr>
        <w:t xml:space="preserve"> 3 к настоящему приказу.</w:t>
      </w:r>
    </w:p>
    <w:p w:rsidR="0092080B" w:rsidRPr="006B3215" w:rsidRDefault="0092080B" w:rsidP="0092080B">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4. Утвердить Положение о Комиссии по оценке выполнения показателей и критериев оценки эффективности деятельности областного государственного казенного учрежден</w:t>
      </w:r>
      <w:r w:rsidR="00241C8D" w:rsidRPr="006B3215">
        <w:rPr>
          <w:rFonts w:ascii="PT Astra Serif" w:hAnsi="PT Astra Serif" w:cs="Times New Roman"/>
          <w:sz w:val="26"/>
          <w:szCs w:val="26"/>
        </w:rPr>
        <w:t>ия «</w:t>
      </w:r>
      <w:r w:rsidRPr="006B3215">
        <w:rPr>
          <w:rFonts w:ascii="PT Astra Serif" w:hAnsi="PT Astra Serif" w:cs="Times New Roman"/>
          <w:sz w:val="26"/>
          <w:szCs w:val="26"/>
        </w:rPr>
        <w:t>Центр занятости населения То</w:t>
      </w:r>
      <w:r w:rsidR="00241C8D" w:rsidRPr="006B3215">
        <w:rPr>
          <w:rFonts w:ascii="PT Astra Serif" w:hAnsi="PT Astra Serif" w:cs="Times New Roman"/>
          <w:sz w:val="26"/>
          <w:szCs w:val="26"/>
        </w:rPr>
        <w:t>м</w:t>
      </w:r>
      <w:r w:rsidRPr="006B3215">
        <w:rPr>
          <w:rFonts w:ascii="PT Astra Serif" w:hAnsi="PT Astra Serif" w:cs="Times New Roman"/>
          <w:sz w:val="26"/>
          <w:szCs w:val="26"/>
        </w:rPr>
        <w:t xml:space="preserve">ской области» и его руководителя согласно приложению </w:t>
      </w:r>
      <w:r w:rsidR="00241C8D" w:rsidRPr="006B3215">
        <w:rPr>
          <w:rFonts w:ascii="PT Astra Serif" w:hAnsi="PT Astra Serif" w:cs="Times New Roman"/>
          <w:sz w:val="26"/>
          <w:szCs w:val="26"/>
        </w:rPr>
        <w:t>№</w:t>
      </w:r>
      <w:r w:rsidRPr="006B3215">
        <w:rPr>
          <w:rFonts w:ascii="PT Astra Serif" w:hAnsi="PT Astra Serif" w:cs="Times New Roman"/>
          <w:sz w:val="26"/>
          <w:szCs w:val="26"/>
        </w:rPr>
        <w:t xml:space="preserve"> 4 к настоящему приказу</w:t>
      </w:r>
      <w:proofErr w:type="gramStart"/>
      <w:r w:rsidRPr="006B3215">
        <w:rPr>
          <w:rFonts w:ascii="PT Astra Serif" w:hAnsi="PT Astra Serif" w:cs="Times New Roman"/>
          <w:sz w:val="26"/>
          <w:szCs w:val="26"/>
        </w:rPr>
        <w:t>.</w:t>
      </w:r>
      <w:r w:rsidRPr="006B3215">
        <w:rPr>
          <w:rFonts w:ascii="PT Astra Serif" w:hAnsi="PT Astra Serif" w:cs="Times New Roman"/>
          <w:sz w:val="26"/>
          <w:szCs w:val="26"/>
        </w:rPr>
        <w:t>»;</w:t>
      </w:r>
    </w:p>
    <w:p w:rsidR="00241C8D" w:rsidRPr="006B3215" w:rsidRDefault="00241C8D" w:rsidP="0092080B">
      <w:pPr>
        <w:pStyle w:val="ConsPlusNormal"/>
        <w:ind w:firstLine="709"/>
        <w:jc w:val="both"/>
        <w:rPr>
          <w:rFonts w:ascii="PT Astra Serif" w:hAnsi="PT Astra Serif" w:cs="Times New Roman"/>
          <w:sz w:val="26"/>
          <w:szCs w:val="26"/>
        </w:rPr>
      </w:pPr>
      <w:proofErr w:type="gramEnd"/>
      <w:r w:rsidRPr="006B3215">
        <w:rPr>
          <w:rFonts w:ascii="PT Astra Serif" w:hAnsi="PT Astra Serif" w:cs="Times New Roman"/>
          <w:sz w:val="26"/>
          <w:szCs w:val="26"/>
        </w:rPr>
        <w:t>4) пункт 5-2 признать утратившим силу;</w:t>
      </w:r>
    </w:p>
    <w:p w:rsidR="00241C8D" w:rsidRPr="006B3215" w:rsidRDefault="00241C8D" w:rsidP="00241C8D">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 xml:space="preserve">5) Показатели </w:t>
      </w:r>
      <w:proofErr w:type="gramStart"/>
      <w:r w:rsidRPr="006B3215">
        <w:rPr>
          <w:rFonts w:ascii="PT Astra Serif" w:hAnsi="PT Astra Serif" w:cs="Times New Roman"/>
          <w:sz w:val="26"/>
          <w:szCs w:val="26"/>
        </w:rPr>
        <w:t>отнесения областных государственных казенных учреждений центров занятости населения</w:t>
      </w:r>
      <w:proofErr w:type="gramEnd"/>
      <w:r w:rsidRPr="006B3215">
        <w:rPr>
          <w:rFonts w:ascii="PT Astra Serif" w:hAnsi="PT Astra Serif" w:cs="Times New Roman"/>
          <w:sz w:val="26"/>
          <w:szCs w:val="26"/>
        </w:rPr>
        <w:t xml:space="preserve"> к группам по оплате труда руководителя учреждения, определенные указанным приказом (приложение № 1) признать утратившими силу;</w:t>
      </w:r>
    </w:p>
    <w:p w:rsidR="00241C8D" w:rsidRPr="006B3215" w:rsidRDefault="00241C8D" w:rsidP="00241C8D">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 xml:space="preserve">6) Показатели и критерии </w:t>
      </w:r>
      <w:proofErr w:type="gramStart"/>
      <w:r w:rsidRPr="006B3215">
        <w:rPr>
          <w:rFonts w:ascii="PT Astra Serif" w:hAnsi="PT Astra Serif" w:cs="Times New Roman"/>
          <w:sz w:val="26"/>
          <w:szCs w:val="26"/>
        </w:rPr>
        <w:t>оценки эффективности деятельности областных государственных казенных учреждений центров занятости населения</w:t>
      </w:r>
      <w:proofErr w:type="gramEnd"/>
      <w:r w:rsidRPr="006B3215">
        <w:rPr>
          <w:rFonts w:ascii="PT Astra Serif" w:hAnsi="PT Astra Serif" w:cs="Times New Roman"/>
          <w:sz w:val="26"/>
          <w:szCs w:val="26"/>
        </w:rPr>
        <w:t xml:space="preserve"> и их руководителей, определенные указанным приказом (приложение № 2) изложить в новой редакции согласно приложению к настоящему приказу;</w:t>
      </w:r>
    </w:p>
    <w:p w:rsidR="00241C8D" w:rsidRPr="006B3215" w:rsidRDefault="00241C8D" w:rsidP="00241C8D">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 xml:space="preserve">7) в Условиях премирования и </w:t>
      </w:r>
      <w:proofErr w:type="spellStart"/>
      <w:r w:rsidRPr="006B3215">
        <w:rPr>
          <w:rFonts w:ascii="PT Astra Serif" w:hAnsi="PT Astra Serif" w:cs="Times New Roman"/>
          <w:sz w:val="26"/>
          <w:szCs w:val="26"/>
        </w:rPr>
        <w:t>депремирования</w:t>
      </w:r>
      <w:proofErr w:type="spellEnd"/>
      <w:r w:rsidRPr="006B3215">
        <w:rPr>
          <w:rFonts w:ascii="PT Astra Serif" w:hAnsi="PT Astra Serif" w:cs="Times New Roman"/>
          <w:sz w:val="26"/>
          <w:szCs w:val="26"/>
        </w:rPr>
        <w:t xml:space="preserve"> руководителей областных </w:t>
      </w:r>
      <w:r w:rsidRPr="006B3215">
        <w:rPr>
          <w:rFonts w:ascii="PT Astra Serif" w:hAnsi="PT Astra Serif" w:cs="Times New Roman"/>
          <w:sz w:val="26"/>
          <w:szCs w:val="26"/>
        </w:rPr>
        <w:lastRenderedPageBreak/>
        <w:t>государственных казенных учреждений центров занятости населения, определенных указанным приказом (приложение № 3):</w:t>
      </w:r>
    </w:p>
    <w:p w:rsidR="00241C8D" w:rsidRPr="006B3215" w:rsidRDefault="00241C8D" w:rsidP="00241C8D">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а) наименование изложить в следующей редакции:</w:t>
      </w:r>
    </w:p>
    <w:p w:rsidR="00241C8D" w:rsidRPr="006B3215" w:rsidRDefault="00241C8D" w:rsidP="00241C8D">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 xml:space="preserve">«Условия премирования и </w:t>
      </w:r>
      <w:proofErr w:type="spellStart"/>
      <w:r w:rsidRPr="006B3215">
        <w:rPr>
          <w:rFonts w:ascii="PT Astra Serif" w:hAnsi="PT Astra Serif" w:cs="Times New Roman"/>
          <w:sz w:val="26"/>
          <w:szCs w:val="26"/>
        </w:rPr>
        <w:t>депремирования</w:t>
      </w:r>
      <w:proofErr w:type="spellEnd"/>
      <w:r w:rsidRPr="006B3215">
        <w:rPr>
          <w:rFonts w:ascii="PT Astra Serif" w:hAnsi="PT Astra Serif" w:cs="Times New Roman"/>
          <w:sz w:val="26"/>
          <w:szCs w:val="26"/>
        </w:rPr>
        <w:t xml:space="preserve"> руководителя областного государственного казенного учреждения «Центр занятости населения Томской области»;</w:t>
      </w:r>
    </w:p>
    <w:p w:rsidR="00241C8D" w:rsidRPr="006B3215" w:rsidRDefault="00241C8D" w:rsidP="00241C8D">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б) пункт 1 изложить в следующей редакции:</w:t>
      </w:r>
    </w:p>
    <w:p w:rsidR="00241C8D" w:rsidRPr="006B3215" w:rsidRDefault="00241C8D" w:rsidP="00241C8D">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 xml:space="preserve">«1. </w:t>
      </w:r>
      <w:proofErr w:type="gramStart"/>
      <w:r w:rsidRPr="006B3215">
        <w:rPr>
          <w:rFonts w:ascii="PT Astra Serif" w:hAnsi="PT Astra Serif" w:cs="Times New Roman"/>
          <w:sz w:val="26"/>
          <w:szCs w:val="26"/>
        </w:rPr>
        <w:t xml:space="preserve">Настоящие условия премирования и </w:t>
      </w:r>
      <w:proofErr w:type="spellStart"/>
      <w:r w:rsidRPr="006B3215">
        <w:rPr>
          <w:rFonts w:ascii="PT Astra Serif" w:hAnsi="PT Astra Serif" w:cs="Times New Roman"/>
          <w:sz w:val="26"/>
          <w:szCs w:val="26"/>
        </w:rPr>
        <w:t>депремирования</w:t>
      </w:r>
      <w:proofErr w:type="spellEnd"/>
      <w:r w:rsidRPr="006B3215">
        <w:rPr>
          <w:rFonts w:ascii="PT Astra Serif" w:hAnsi="PT Astra Serif" w:cs="Times New Roman"/>
          <w:sz w:val="26"/>
          <w:szCs w:val="26"/>
        </w:rPr>
        <w:t xml:space="preserve"> руководителя областного государственного казенного учреждения «Центр занятости населения Томской области» (далее - Учреждение) разработаны в соответствии с пунктом 15 Положения о системе оплаты труда руководителей, их заместителей и главных бухгалтеров областных государственных автономных, казенных и бюджетных учреждений, утвержденного постановлением Администрации Томской области от 08.08.2012 № 303а «О системе оплаты труда руководителей, их заместителей и главных бухгалтеров областных</w:t>
      </w:r>
      <w:proofErr w:type="gramEnd"/>
      <w:r w:rsidRPr="006B3215">
        <w:rPr>
          <w:rFonts w:ascii="PT Astra Serif" w:hAnsi="PT Astra Serif" w:cs="Times New Roman"/>
          <w:sz w:val="26"/>
          <w:szCs w:val="26"/>
        </w:rPr>
        <w:t xml:space="preserve"> государственных автономных, казенных и бюджетных учреждений» (далее - постановление Администрации Томской области) и устанавливаются в целях обеспечения заинтересованности руководител</w:t>
      </w:r>
      <w:r w:rsidR="00D84FA6" w:rsidRPr="006B3215">
        <w:rPr>
          <w:rFonts w:ascii="PT Astra Serif" w:hAnsi="PT Astra Serif" w:cs="Times New Roman"/>
          <w:sz w:val="26"/>
          <w:szCs w:val="26"/>
        </w:rPr>
        <w:t>я</w:t>
      </w:r>
      <w:r w:rsidRPr="006B3215">
        <w:rPr>
          <w:rFonts w:ascii="PT Astra Serif" w:hAnsi="PT Astra Serif" w:cs="Times New Roman"/>
          <w:sz w:val="26"/>
          <w:szCs w:val="26"/>
        </w:rPr>
        <w:t xml:space="preserve"> Учреждени</w:t>
      </w:r>
      <w:r w:rsidR="00D84FA6" w:rsidRPr="006B3215">
        <w:rPr>
          <w:rFonts w:ascii="PT Astra Serif" w:hAnsi="PT Astra Serif" w:cs="Times New Roman"/>
          <w:sz w:val="26"/>
          <w:szCs w:val="26"/>
        </w:rPr>
        <w:t>я</w:t>
      </w:r>
      <w:r w:rsidRPr="006B3215">
        <w:rPr>
          <w:rFonts w:ascii="PT Astra Serif" w:hAnsi="PT Astra Serif" w:cs="Times New Roman"/>
          <w:sz w:val="26"/>
          <w:szCs w:val="26"/>
        </w:rPr>
        <w:t xml:space="preserve"> в повышении эффективности деятельности Учреждени</w:t>
      </w:r>
      <w:r w:rsidR="00D84FA6" w:rsidRPr="006B3215">
        <w:rPr>
          <w:rFonts w:ascii="PT Astra Serif" w:hAnsi="PT Astra Serif" w:cs="Times New Roman"/>
          <w:sz w:val="26"/>
          <w:szCs w:val="26"/>
        </w:rPr>
        <w:t>я</w:t>
      </w:r>
      <w:r w:rsidRPr="006B3215">
        <w:rPr>
          <w:rFonts w:ascii="PT Astra Serif" w:hAnsi="PT Astra Serif" w:cs="Times New Roman"/>
          <w:sz w:val="26"/>
          <w:szCs w:val="26"/>
        </w:rPr>
        <w:t xml:space="preserve">, качества </w:t>
      </w:r>
      <w:r w:rsidR="00D84FA6" w:rsidRPr="006B3215">
        <w:rPr>
          <w:rFonts w:ascii="PT Astra Serif" w:hAnsi="PT Astra Serif" w:cs="Times New Roman"/>
          <w:sz w:val="26"/>
          <w:szCs w:val="26"/>
        </w:rPr>
        <w:t>предоставления мер государственной поддержки</w:t>
      </w:r>
      <w:r w:rsidRPr="006B3215">
        <w:rPr>
          <w:rFonts w:ascii="PT Astra Serif" w:hAnsi="PT Astra Serif" w:cs="Times New Roman"/>
          <w:sz w:val="26"/>
          <w:szCs w:val="26"/>
        </w:rPr>
        <w:t>, инициативы при выполнении поставленных задач</w:t>
      </w:r>
      <w:proofErr w:type="gramStart"/>
      <w:r w:rsidRPr="006B3215">
        <w:rPr>
          <w:rFonts w:ascii="PT Astra Serif" w:hAnsi="PT Astra Serif" w:cs="Times New Roman"/>
          <w:sz w:val="26"/>
          <w:szCs w:val="26"/>
        </w:rPr>
        <w:t>.</w:t>
      </w:r>
      <w:r w:rsidR="00D84FA6" w:rsidRPr="006B3215">
        <w:rPr>
          <w:rFonts w:ascii="PT Astra Serif" w:hAnsi="PT Astra Serif" w:cs="Times New Roman"/>
          <w:sz w:val="26"/>
          <w:szCs w:val="26"/>
        </w:rPr>
        <w:t>»;</w:t>
      </w:r>
      <w:proofErr w:type="gramEnd"/>
    </w:p>
    <w:p w:rsidR="00D84FA6" w:rsidRPr="006B3215" w:rsidRDefault="00D84FA6" w:rsidP="00241C8D">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в) в пункте 3:</w:t>
      </w:r>
    </w:p>
    <w:p w:rsidR="00D84FA6" w:rsidRPr="006B3215" w:rsidRDefault="00D84FA6" w:rsidP="00241C8D">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в абзаце первом слова «за отчетный период» исключить;</w:t>
      </w:r>
    </w:p>
    <w:p w:rsidR="00D84FA6" w:rsidRPr="006B3215" w:rsidRDefault="00D84FA6" w:rsidP="00241C8D">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абзац второй признать утратившим силу;</w:t>
      </w:r>
    </w:p>
    <w:p w:rsidR="00D84FA6" w:rsidRPr="006B3215" w:rsidRDefault="00D84FA6" w:rsidP="00241C8D">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г) в пункте 4 слова «областных государственных казенных учреждений центров занятости населения Томской области и их руководителей» заменить словами «областного государственного казенного учреждения «Центр занятости населения Томской области» и его руководителя»;</w:t>
      </w:r>
    </w:p>
    <w:p w:rsidR="00D84FA6" w:rsidRPr="006B3215" w:rsidRDefault="00D84FA6" w:rsidP="00241C8D">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д) в пункте 5:</w:t>
      </w:r>
    </w:p>
    <w:p w:rsidR="00D84FA6" w:rsidRPr="006B3215" w:rsidRDefault="00D84FA6" w:rsidP="00241C8D">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в подпункте а) слова «регистрация инвалидов в качестве безработных; обеспечение государственных гарантий в области содействия занятости населения» заменить словами «осуществление (участие в осуществлении) полномочий в сфере занятости населения, участие в предоставлении мер государственной поддержки в сфере занятости населения, обеспечение государственных гарантий в сфере занятости населения»;</w:t>
      </w:r>
    </w:p>
    <w:p w:rsidR="00D84FA6" w:rsidRPr="006B3215" w:rsidRDefault="00D84FA6" w:rsidP="00241C8D">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в подпункте е) слова «и регистров получателей государственных услуг в сфере занятости населения»;</w:t>
      </w:r>
    </w:p>
    <w:p w:rsidR="00D84FA6" w:rsidRPr="006B3215" w:rsidRDefault="00D84FA6" w:rsidP="00241C8D">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е) пункт 5-1 признать утратившим силу;</w:t>
      </w:r>
    </w:p>
    <w:p w:rsidR="00D84FA6" w:rsidRPr="006B3215" w:rsidRDefault="00D84FA6" w:rsidP="00241C8D">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ж) в пункте 10:</w:t>
      </w:r>
    </w:p>
    <w:p w:rsidR="00D84FA6" w:rsidRPr="006B3215" w:rsidRDefault="00D84FA6" w:rsidP="00D84FA6">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в абзаце первом слово «ежеквартально» заменить словом «ежемесячно»;</w:t>
      </w:r>
    </w:p>
    <w:p w:rsidR="00D84FA6" w:rsidRPr="006B3215" w:rsidRDefault="00D84FA6" w:rsidP="00D84FA6">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в абзаце втором слова «период, установленный пунктом 3 настоящих Условий» заменить словом «месяц»;</w:t>
      </w:r>
    </w:p>
    <w:p w:rsidR="00D84FA6" w:rsidRPr="006B3215" w:rsidRDefault="00D84FA6" w:rsidP="00D84FA6">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з) в пункте 12 слово «квартале» заменить словом «месяце»;</w:t>
      </w:r>
    </w:p>
    <w:p w:rsidR="00D84FA6" w:rsidRPr="006B3215" w:rsidRDefault="00D84FA6" w:rsidP="00D84FA6">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и) пункт 13 признать утратившим силу;</w:t>
      </w:r>
    </w:p>
    <w:p w:rsidR="00D84FA6" w:rsidRPr="006B3215" w:rsidRDefault="00D84FA6" w:rsidP="00D84FA6">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 xml:space="preserve">8) в Положении о комиссии по оценке выполнения показателей и критериев </w:t>
      </w:r>
      <w:proofErr w:type="gramStart"/>
      <w:r w:rsidRPr="006B3215">
        <w:rPr>
          <w:rFonts w:ascii="PT Astra Serif" w:hAnsi="PT Astra Serif" w:cs="Times New Roman"/>
          <w:sz w:val="26"/>
          <w:szCs w:val="26"/>
        </w:rPr>
        <w:t>оценки эффективности деятельности областных государственных казенных учреждений центров занятости населения</w:t>
      </w:r>
      <w:proofErr w:type="gramEnd"/>
      <w:r w:rsidRPr="006B3215">
        <w:rPr>
          <w:rFonts w:ascii="PT Astra Serif" w:hAnsi="PT Astra Serif" w:cs="Times New Roman"/>
          <w:sz w:val="26"/>
          <w:szCs w:val="26"/>
        </w:rPr>
        <w:t xml:space="preserve"> и их руководителей, утвержденном ук</w:t>
      </w:r>
      <w:r w:rsidR="00A94E0E" w:rsidRPr="006B3215">
        <w:rPr>
          <w:rFonts w:ascii="PT Astra Serif" w:hAnsi="PT Astra Serif" w:cs="Times New Roman"/>
          <w:sz w:val="26"/>
          <w:szCs w:val="26"/>
        </w:rPr>
        <w:t>а</w:t>
      </w:r>
      <w:r w:rsidRPr="006B3215">
        <w:rPr>
          <w:rFonts w:ascii="PT Astra Serif" w:hAnsi="PT Astra Serif" w:cs="Times New Roman"/>
          <w:sz w:val="26"/>
          <w:szCs w:val="26"/>
        </w:rPr>
        <w:t>занны</w:t>
      </w:r>
      <w:r w:rsidR="00A94E0E" w:rsidRPr="006B3215">
        <w:rPr>
          <w:rFonts w:ascii="PT Astra Serif" w:hAnsi="PT Astra Serif" w:cs="Times New Roman"/>
          <w:sz w:val="26"/>
          <w:szCs w:val="26"/>
        </w:rPr>
        <w:t>м</w:t>
      </w:r>
      <w:r w:rsidRPr="006B3215">
        <w:rPr>
          <w:rFonts w:ascii="PT Astra Serif" w:hAnsi="PT Astra Serif" w:cs="Times New Roman"/>
          <w:sz w:val="26"/>
          <w:szCs w:val="26"/>
        </w:rPr>
        <w:t xml:space="preserve"> приказом (приложение № 4):</w:t>
      </w:r>
    </w:p>
    <w:p w:rsidR="00FA2C00" w:rsidRPr="006B3215" w:rsidRDefault="00A94E0E" w:rsidP="00FA2C00">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а) наименование изложить в следующей редакции:</w:t>
      </w:r>
    </w:p>
    <w:p w:rsidR="00A94E0E" w:rsidRPr="006B3215" w:rsidRDefault="00A94E0E" w:rsidP="00FA2C00">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 xml:space="preserve">«Положение о комиссии по оценке выполнения показателей и критериев </w:t>
      </w:r>
      <w:r w:rsidRPr="006B3215">
        <w:rPr>
          <w:rFonts w:ascii="PT Astra Serif" w:hAnsi="PT Astra Serif" w:cs="Times New Roman"/>
          <w:sz w:val="26"/>
          <w:szCs w:val="26"/>
        </w:rPr>
        <w:lastRenderedPageBreak/>
        <w:t>оценки эффективности деятельности областного государственного казенного учреждения «Центр занятости населения Томской области» и его руководителя;</w:t>
      </w:r>
    </w:p>
    <w:p w:rsidR="00A94E0E" w:rsidRPr="006B3215" w:rsidRDefault="00A94E0E" w:rsidP="00FA2C00">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б) пункт 1 изложить в следующей редакции:</w:t>
      </w:r>
    </w:p>
    <w:p w:rsidR="00A94E0E" w:rsidRPr="006B3215" w:rsidRDefault="00A94E0E" w:rsidP="00FA2C00">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 xml:space="preserve">«1. Комиссия по оценке выполнения показателей и критериев оценки эффективности деятельности областного государственного казенного учреждения «Центр занятости населения Томской области» и его руководителя (далее - Комиссия) создается Департаментом труда и занятости населения Томской области (далее - Департамент) в целях подготовки предложений о премировании </w:t>
      </w:r>
      <w:proofErr w:type="gramStart"/>
      <w:r w:rsidRPr="006B3215">
        <w:rPr>
          <w:rFonts w:ascii="PT Astra Serif" w:hAnsi="PT Astra Serif" w:cs="Times New Roman"/>
          <w:sz w:val="26"/>
          <w:szCs w:val="26"/>
        </w:rPr>
        <w:t>руководителей областных государственных казенных учреждений центров занятости населения</w:t>
      </w:r>
      <w:proofErr w:type="gramEnd"/>
      <w:r w:rsidRPr="006B3215">
        <w:rPr>
          <w:rFonts w:ascii="PT Astra Serif" w:hAnsi="PT Astra Serif" w:cs="Times New Roman"/>
          <w:sz w:val="26"/>
          <w:szCs w:val="26"/>
        </w:rPr>
        <w:t>.»;</w:t>
      </w:r>
    </w:p>
    <w:p w:rsidR="00A94E0E" w:rsidRPr="006B3215" w:rsidRDefault="00A94E0E" w:rsidP="00FA2C00">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в) в пункте 2 слова «областных государственных казенных учреждений центров занятости населения и их руководителей» заменить словами «областного государственного казенного учреждения «Центр занятости населения Томской области» и его руководителя (далее – учреждение)»;</w:t>
      </w:r>
    </w:p>
    <w:p w:rsidR="00A94E0E" w:rsidRPr="006B3215" w:rsidRDefault="00A94E0E" w:rsidP="00FA2C00">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г) в пункте 13:</w:t>
      </w:r>
    </w:p>
    <w:p w:rsidR="00A94E0E" w:rsidRPr="006B3215" w:rsidRDefault="00A94E0E" w:rsidP="00FA2C00">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в подпункте 1 слово «учреждений» заменить словом «учреждения»;</w:t>
      </w:r>
    </w:p>
    <w:p w:rsidR="00A94E0E" w:rsidRPr="006B3215" w:rsidRDefault="00A94E0E" w:rsidP="00FA2C00">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подпункт 2 изложить в следующей редакции:</w:t>
      </w:r>
    </w:p>
    <w:p w:rsidR="00A94E0E" w:rsidRPr="006B3215" w:rsidRDefault="00A94E0E" w:rsidP="00FA2C00">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«2) заслушивать руководителя учреждения, его заместителей, а также иных работников учреждения</w:t>
      </w:r>
      <w:proofErr w:type="gramStart"/>
      <w:r w:rsidRPr="006B3215">
        <w:rPr>
          <w:rFonts w:ascii="PT Astra Serif" w:hAnsi="PT Astra Serif" w:cs="Times New Roman"/>
          <w:sz w:val="26"/>
          <w:szCs w:val="26"/>
        </w:rPr>
        <w:t>;»</w:t>
      </w:r>
      <w:proofErr w:type="gramEnd"/>
      <w:r w:rsidRPr="006B3215">
        <w:rPr>
          <w:rFonts w:ascii="PT Astra Serif" w:hAnsi="PT Astra Serif" w:cs="Times New Roman"/>
          <w:sz w:val="26"/>
          <w:szCs w:val="26"/>
        </w:rPr>
        <w:t>;</w:t>
      </w:r>
    </w:p>
    <w:p w:rsidR="00A94E0E" w:rsidRPr="006B3215" w:rsidRDefault="00A94E0E" w:rsidP="00FA2C00">
      <w:pPr>
        <w:pStyle w:val="ConsPlusNormal"/>
        <w:ind w:firstLine="709"/>
        <w:jc w:val="both"/>
        <w:rPr>
          <w:rFonts w:ascii="PT Astra Serif" w:hAnsi="PT Astra Serif" w:cs="Times New Roman"/>
          <w:sz w:val="26"/>
          <w:szCs w:val="26"/>
        </w:rPr>
      </w:pPr>
      <w:r w:rsidRPr="006B3215">
        <w:rPr>
          <w:rFonts w:ascii="PT Astra Serif" w:hAnsi="PT Astra Serif" w:cs="Times New Roman"/>
          <w:sz w:val="26"/>
          <w:szCs w:val="26"/>
        </w:rPr>
        <w:t>в подпункте 3 слово «учреждений» заменить словом «учреждения»;</w:t>
      </w:r>
    </w:p>
    <w:p w:rsidR="00A94E0E" w:rsidRPr="006B3215" w:rsidRDefault="006B3215" w:rsidP="006B3215">
      <w:pPr>
        <w:pStyle w:val="ConsPlusNormal"/>
        <w:ind w:firstLine="709"/>
        <w:jc w:val="both"/>
        <w:rPr>
          <w:rFonts w:ascii="PT Astra Serif" w:hAnsi="PT Astra Serif" w:cs="Times New Roman"/>
          <w:sz w:val="26"/>
          <w:szCs w:val="26"/>
        </w:rPr>
      </w:pPr>
      <w:proofErr w:type="gramStart"/>
      <w:r w:rsidRPr="006B3215">
        <w:rPr>
          <w:rFonts w:ascii="PT Astra Serif" w:hAnsi="PT Astra Serif" w:cs="Times New Roman"/>
          <w:sz w:val="26"/>
          <w:szCs w:val="26"/>
        </w:rPr>
        <w:t>9) Показатели и критерии оценки эффективности деятельности, условия премирования руководителей областных государственных казенных учреждений центров занятости населения по итогам работы за 2024 год за счет средств федерального бюджета, выделенных на организацию осуществления переданного полномочия Российской Федерации по осуществлению социальных выплат гражданам, признанным в установленном порядке безработными, определенные указанным приказом (приложение № 6) признать утратившим силу.</w:t>
      </w:r>
      <w:proofErr w:type="gramEnd"/>
    </w:p>
    <w:p w:rsidR="00FA2C00" w:rsidRPr="006B3215" w:rsidRDefault="00FA2C00" w:rsidP="00FA2C00">
      <w:pPr>
        <w:pStyle w:val="ConsPlusNormal"/>
        <w:ind w:firstLine="709"/>
        <w:jc w:val="both"/>
        <w:rPr>
          <w:rFonts w:ascii="PT Astra Serif" w:hAnsi="PT Astra Serif" w:cs="Times New Roman"/>
          <w:sz w:val="26"/>
          <w:szCs w:val="26"/>
        </w:rPr>
      </w:pPr>
    </w:p>
    <w:p w:rsidR="00040592" w:rsidRPr="006B3215" w:rsidRDefault="00040592" w:rsidP="00FA2C00">
      <w:pPr>
        <w:pStyle w:val="ConsPlusNormal"/>
        <w:ind w:firstLine="709"/>
        <w:jc w:val="both"/>
        <w:rPr>
          <w:rFonts w:ascii="PT Astra Serif" w:hAnsi="PT Astra Serif" w:cs="Times New Roman"/>
          <w:sz w:val="26"/>
          <w:szCs w:val="26"/>
        </w:rPr>
      </w:pPr>
    </w:p>
    <w:tbl>
      <w:tblPr>
        <w:tblW w:w="9889" w:type="dxa"/>
        <w:tblLook w:val="04A0" w:firstRow="1" w:lastRow="0" w:firstColumn="1" w:lastColumn="0" w:noHBand="0" w:noVBand="1"/>
      </w:tblPr>
      <w:tblGrid>
        <w:gridCol w:w="3325"/>
        <w:gridCol w:w="3190"/>
        <w:gridCol w:w="3374"/>
      </w:tblGrid>
      <w:tr w:rsidR="00040592" w:rsidRPr="006B3215" w:rsidTr="00040592">
        <w:tc>
          <w:tcPr>
            <w:tcW w:w="3325" w:type="dxa"/>
            <w:tcBorders>
              <w:top w:val="none" w:sz="0" w:space="0" w:color="000000"/>
              <w:left w:val="none" w:sz="0" w:space="0" w:color="000000"/>
              <w:bottom w:val="none" w:sz="0" w:space="0" w:color="000000"/>
              <w:right w:val="none" w:sz="0" w:space="0" w:color="000000"/>
            </w:tcBorders>
            <w:noWrap/>
          </w:tcPr>
          <w:p w:rsidR="00040592" w:rsidRPr="006B3215" w:rsidRDefault="00040592" w:rsidP="00B840FB">
            <w:pPr>
              <w:tabs>
                <w:tab w:val="left" w:pos="7088"/>
              </w:tabs>
              <w:jc w:val="both"/>
              <w:rPr>
                <w:rFonts w:ascii="PT Astra Serif" w:eastAsia="PT Astra Serif" w:hAnsi="PT Astra Serif" w:cs="PT Astra Serif"/>
                <w:sz w:val="26"/>
                <w:szCs w:val="26"/>
              </w:rPr>
            </w:pPr>
            <w:r w:rsidRPr="006B3215">
              <w:rPr>
                <w:rFonts w:ascii="PT Astra Serif" w:hAnsi="PT Astra Serif"/>
                <w:sz w:val="26"/>
                <w:szCs w:val="26"/>
              </w:rPr>
              <w:t>Начальник Департамента </w:t>
            </w:r>
          </w:p>
        </w:tc>
        <w:tc>
          <w:tcPr>
            <w:tcW w:w="3190" w:type="dxa"/>
            <w:tcBorders>
              <w:top w:val="none" w:sz="0" w:space="0" w:color="000000"/>
              <w:left w:val="none" w:sz="0" w:space="0" w:color="000000"/>
              <w:bottom w:val="none" w:sz="0" w:space="0" w:color="000000"/>
              <w:right w:val="none" w:sz="0" w:space="0" w:color="000000"/>
            </w:tcBorders>
            <w:noWrap/>
          </w:tcPr>
          <w:p w:rsidR="00040592" w:rsidRPr="006B3215" w:rsidRDefault="00040592" w:rsidP="00B840FB">
            <w:pPr>
              <w:tabs>
                <w:tab w:val="left" w:pos="7088"/>
              </w:tabs>
              <w:jc w:val="center"/>
              <w:rPr>
                <w:rFonts w:ascii="PT Astra Serif" w:eastAsia="PT Astra Serif" w:hAnsi="PT Astra Serif" w:cs="PT Astra Serif"/>
                <w:sz w:val="26"/>
                <w:szCs w:val="26"/>
              </w:rPr>
            </w:pPr>
            <w:r w:rsidRPr="006B3215">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bookmarkStart w:id="3" w:name="Штамп"/>
            <w:r w:rsidRPr="006B3215">
              <w:rPr>
                <w:rFonts w:ascii="PT Astra Serif" w:eastAsia="PT Astra Serif" w:hAnsi="PT Astra Serif" w:cs="PT Astra Serif"/>
                <w:sz w:val="26"/>
                <w:szCs w:val="26"/>
              </w:rPr>
              <w:instrText xml:space="preserve"> FORMTEXT </w:instrText>
            </w:r>
            <w:r w:rsidRPr="006B3215">
              <w:rPr>
                <w:rFonts w:ascii="PT Astra Serif" w:eastAsia="PT Astra Serif" w:hAnsi="PT Astra Serif" w:cs="PT Astra Serif"/>
                <w:sz w:val="26"/>
                <w:szCs w:val="26"/>
              </w:rPr>
            </w:r>
            <w:r w:rsidRPr="006B3215">
              <w:rPr>
                <w:rFonts w:ascii="PT Astra Serif" w:eastAsia="PT Astra Serif" w:hAnsi="PT Astra Serif" w:cs="PT Astra Serif"/>
                <w:sz w:val="26"/>
                <w:szCs w:val="26"/>
              </w:rPr>
              <w:fldChar w:fldCharType="separate"/>
            </w:r>
            <w:r w:rsidRPr="006B3215">
              <w:rPr>
                <w:rFonts w:ascii="PT Astra Serif" w:eastAsia="PT Astra Serif" w:hAnsi="PT Astra Serif" w:cs="PT Astra Serif"/>
                <w:sz w:val="26"/>
                <w:szCs w:val="26"/>
              </w:rPr>
              <w:t>&lt;Штамп ЭП&gt;</w:t>
            </w:r>
            <w:r w:rsidRPr="006B3215">
              <w:rPr>
                <w:rFonts w:ascii="PT Astra Serif" w:eastAsia="PT Astra Serif" w:hAnsi="PT Astra Serif" w:cs="PT Astra Serif"/>
                <w:sz w:val="26"/>
                <w:szCs w:val="26"/>
              </w:rPr>
              <w:fldChar w:fldCharType="end"/>
            </w:r>
            <w:bookmarkEnd w:id="3"/>
          </w:p>
        </w:tc>
        <w:tc>
          <w:tcPr>
            <w:tcW w:w="3374" w:type="dxa"/>
            <w:tcBorders>
              <w:top w:val="none" w:sz="0" w:space="0" w:color="000000"/>
              <w:left w:val="none" w:sz="0" w:space="0" w:color="000000"/>
              <w:bottom w:val="none" w:sz="0" w:space="0" w:color="000000"/>
              <w:right w:val="none" w:sz="0" w:space="0" w:color="000000"/>
            </w:tcBorders>
            <w:noWrap/>
          </w:tcPr>
          <w:p w:rsidR="00040592" w:rsidRPr="006B3215" w:rsidRDefault="008F4039" w:rsidP="006B3215">
            <w:pPr>
              <w:tabs>
                <w:tab w:val="left" w:pos="7088"/>
              </w:tabs>
              <w:jc w:val="right"/>
              <w:rPr>
                <w:rFonts w:ascii="PT Astra Serif" w:eastAsia="PT Astra Serif" w:hAnsi="PT Astra Serif" w:cs="PT Astra Serif"/>
                <w:sz w:val="26"/>
                <w:szCs w:val="26"/>
              </w:rPr>
            </w:pPr>
            <w:r w:rsidRPr="006B3215">
              <w:rPr>
                <w:rFonts w:ascii="PT Astra Serif" w:hAnsi="PT Astra Serif"/>
                <w:sz w:val="26"/>
                <w:szCs w:val="26"/>
              </w:rPr>
              <w:t> </w:t>
            </w:r>
            <w:r w:rsidR="006B3215" w:rsidRPr="006B3215">
              <w:rPr>
                <w:rFonts w:ascii="PT Astra Serif" w:hAnsi="PT Astra Serif"/>
                <w:sz w:val="26"/>
                <w:szCs w:val="26"/>
              </w:rPr>
              <w:t xml:space="preserve">А.Б. </w:t>
            </w:r>
            <w:proofErr w:type="spellStart"/>
            <w:r w:rsidR="006B3215" w:rsidRPr="006B3215">
              <w:rPr>
                <w:rFonts w:ascii="PT Astra Serif" w:hAnsi="PT Astra Serif"/>
                <w:sz w:val="26"/>
                <w:szCs w:val="26"/>
              </w:rPr>
              <w:t>Гомозова</w:t>
            </w:r>
            <w:proofErr w:type="spellEnd"/>
          </w:p>
        </w:tc>
      </w:tr>
    </w:tbl>
    <w:p w:rsidR="003F0A4D" w:rsidRDefault="003F0A4D" w:rsidP="00040592">
      <w:pPr>
        <w:pBdr>
          <w:right w:val="none" w:sz="4" w:space="3" w:color="000000"/>
        </w:pBdr>
        <w:tabs>
          <w:tab w:val="left" w:pos="7088"/>
        </w:tabs>
        <w:jc w:val="both"/>
        <w:rPr>
          <w:rFonts w:ascii="PT Astra Serif" w:eastAsia="PT Astra Serif" w:hAnsi="PT Astra Serif" w:cs="PT Astra Serif"/>
          <w:sz w:val="26"/>
          <w:szCs w:val="26"/>
        </w:rPr>
      </w:pPr>
    </w:p>
    <w:p w:rsidR="006B3215" w:rsidRDefault="006B3215" w:rsidP="00040592">
      <w:pPr>
        <w:pBdr>
          <w:right w:val="none" w:sz="4" w:space="3" w:color="000000"/>
        </w:pBdr>
        <w:tabs>
          <w:tab w:val="left" w:pos="7088"/>
        </w:tabs>
        <w:jc w:val="both"/>
        <w:rPr>
          <w:rFonts w:ascii="PT Astra Serif" w:eastAsia="PT Astra Serif" w:hAnsi="PT Astra Serif" w:cs="PT Astra Serif"/>
          <w:sz w:val="26"/>
          <w:szCs w:val="26"/>
        </w:rPr>
      </w:pPr>
    </w:p>
    <w:p w:rsidR="006B3215" w:rsidRDefault="006B3215" w:rsidP="00040592">
      <w:pPr>
        <w:pBdr>
          <w:right w:val="none" w:sz="4" w:space="3" w:color="000000"/>
        </w:pBdr>
        <w:tabs>
          <w:tab w:val="left" w:pos="7088"/>
        </w:tabs>
        <w:jc w:val="both"/>
        <w:rPr>
          <w:rFonts w:ascii="PT Astra Serif" w:eastAsia="PT Astra Serif" w:hAnsi="PT Astra Serif" w:cs="PT Astra Serif"/>
          <w:sz w:val="26"/>
          <w:szCs w:val="26"/>
        </w:rPr>
      </w:pPr>
    </w:p>
    <w:p w:rsidR="006B3215" w:rsidRDefault="006B3215" w:rsidP="00040592">
      <w:pPr>
        <w:pBdr>
          <w:right w:val="none" w:sz="4" w:space="3" w:color="000000"/>
        </w:pBdr>
        <w:tabs>
          <w:tab w:val="left" w:pos="7088"/>
        </w:tabs>
        <w:jc w:val="both"/>
        <w:rPr>
          <w:rFonts w:ascii="PT Astra Serif" w:eastAsia="PT Astra Serif" w:hAnsi="PT Astra Serif" w:cs="PT Astra Serif"/>
          <w:sz w:val="26"/>
          <w:szCs w:val="26"/>
        </w:rPr>
      </w:pPr>
    </w:p>
    <w:p w:rsidR="006B3215" w:rsidRDefault="006B3215" w:rsidP="00040592">
      <w:pPr>
        <w:pBdr>
          <w:right w:val="none" w:sz="4" w:space="3" w:color="000000"/>
        </w:pBdr>
        <w:tabs>
          <w:tab w:val="left" w:pos="7088"/>
        </w:tabs>
        <w:jc w:val="both"/>
        <w:rPr>
          <w:rFonts w:ascii="PT Astra Serif" w:eastAsia="PT Astra Serif" w:hAnsi="PT Astra Serif" w:cs="PT Astra Serif"/>
          <w:sz w:val="26"/>
          <w:szCs w:val="26"/>
        </w:rPr>
      </w:pPr>
    </w:p>
    <w:p w:rsidR="006B3215" w:rsidRDefault="006B3215" w:rsidP="00040592">
      <w:pPr>
        <w:pBdr>
          <w:right w:val="none" w:sz="4" w:space="3" w:color="000000"/>
        </w:pBdr>
        <w:tabs>
          <w:tab w:val="left" w:pos="7088"/>
        </w:tabs>
        <w:jc w:val="both"/>
        <w:rPr>
          <w:rFonts w:ascii="PT Astra Serif" w:eastAsia="PT Astra Serif" w:hAnsi="PT Astra Serif" w:cs="PT Astra Serif"/>
          <w:sz w:val="26"/>
          <w:szCs w:val="26"/>
        </w:rPr>
      </w:pPr>
    </w:p>
    <w:p w:rsidR="006B3215" w:rsidRDefault="006B3215" w:rsidP="00040592">
      <w:pPr>
        <w:pBdr>
          <w:right w:val="none" w:sz="4" w:space="3" w:color="000000"/>
        </w:pBdr>
        <w:tabs>
          <w:tab w:val="left" w:pos="7088"/>
        </w:tabs>
        <w:jc w:val="both"/>
        <w:rPr>
          <w:rFonts w:ascii="PT Astra Serif" w:eastAsia="PT Astra Serif" w:hAnsi="PT Astra Serif" w:cs="PT Astra Serif"/>
          <w:sz w:val="26"/>
          <w:szCs w:val="26"/>
        </w:rPr>
      </w:pPr>
    </w:p>
    <w:p w:rsidR="006B3215" w:rsidRDefault="006B3215" w:rsidP="00040592">
      <w:pPr>
        <w:pBdr>
          <w:right w:val="none" w:sz="4" w:space="3" w:color="000000"/>
        </w:pBdr>
        <w:tabs>
          <w:tab w:val="left" w:pos="7088"/>
        </w:tabs>
        <w:jc w:val="both"/>
        <w:rPr>
          <w:rFonts w:ascii="PT Astra Serif" w:eastAsia="PT Astra Serif" w:hAnsi="PT Astra Serif" w:cs="PT Astra Serif"/>
          <w:sz w:val="26"/>
          <w:szCs w:val="26"/>
        </w:rPr>
      </w:pPr>
    </w:p>
    <w:p w:rsidR="006B3215" w:rsidRDefault="006B3215" w:rsidP="00040592">
      <w:pPr>
        <w:pBdr>
          <w:right w:val="none" w:sz="4" w:space="3" w:color="000000"/>
        </w:pBdr>
        <w:tabs>
          <w:tab w:val="left" w:pos="7088"/>
        </w:tabs>
        <w:jc w:val="both"/>
        <w:rPr>
          <w:rFonts w:ascii="PT Astra Serif" w:eastAsia="PT Astra Serif" w:hAnsi="PT Astra Serif" w:cs="PT Astra Serif"/>
          <w:sz w:val="26"/>
          <w:szCs w:val="26"/>
        </w:rPr>
      </w:pPr>
    </w:p>
    <w:p w:rsidR="006B3215" w:rsidRDefault="006B3215" w:rsidP="00040592">
      <w:pPr>
        <w:pBdr>
          <w:right w:val="none" w:sz="4" w:space="3" w:color="000000"/>
        </w:pBdr>
        <w:tabs>
          <w:tab w:val="left" w:pos="7088"/>
        </w:tabs>
        <w:jc w:val="both"/>
        <w:rPr>
          <w:rFonts w:ascii="PT Astra Serif" w:eastAsia="PT Astra Serif" w:hAnsi="PT Astra Serif" w:cs="PT Astra Serif"/>
          <w:sz w:val="26"/>
          <w:szCs w:val="26"/>
        </w:rPr>
      </w:pPr>
    </w:p>
    <w:p w:rsidR="006B3215" w:rsidRDefault="006B3215" w:rsidP="00040592">
      <w:pPr>
        <w:pBdr>
          <w:right w:val="none" w:sz="4" w:space="3" w:color="000000"/>
        </w:pBdr>
        <w:tabs>
          <w:tab w:val="left" w:pos="7088"/>
        </w:tabs>
        <w:jc w:val="both"/>
        <w:rPr>
          <w:rFonts w:ascii="PT Astra Serif" w:eastAsia="PT Astra Serif" w:hAnsi="PT Astra Serif" w:cs="PT Astra Serif"/>
          <w:sz w:val="26"/>
          <w:szCs w:val="26"/>
        </w:rPr>
      </w:pPr>
    </w:p>
    <w:p w:rsidR="006B3215" w:rsidRDefault="006B3215" w:rsidP="00040592">
      <w:pPr>
        <w:pBdr>
          <w:right w:val="none" w:sz="4" w:space="3" w:color="000000"/>
        </w:pBdr>
        <w:tabs>
          <w:tab w:val="left" w:pos="7088"/>
        </w:tabs>
        <w:jc w:val="both"/>
        <w:rPr>
          <w:rFonts w:ascii="PT Astra Serif" w:eastAsia="PT Astra Serif" w:hAnsi="PT Astra Serif" w:cs="PT Astra Serif"/>
          <w:sz w:val="26"/>
          <w:szCs w:val="26"/>
        </w:rPr>
      </w:pPr>
    </w:p>
    <w:p w:rsidR="006B3215" w:rsidRDefault="006B3215" w:rsidP="00040592">
      <w:pPr>
        <w:pBdr>
          <w:right w:val="none" w:sz="4" w:space="3" w:color="000000"/>
        </w:pBdr>
        <w:tabs>
          <w:tab w:val="left" w:pos="7088"/>
        </w:tabs>
        <w:jc w:val="both"/>
        <w:rPr>
          <w:rFonts w:ascii="PT Astra Serif" w:eastAsia="PT Astra Serif" w:hAnsi="PT Astra Serif" w:cs="PT Astra Serif"/>
          <w:sz w:val="26"/>
          <w:szCs w:val="26"/>
        </w:rPr>
      </w:pPr>
    </w:p>
    <w:p w:rsidR="006B3215" w:rsidRDefault="006B3215" w:rsidP="00040592">
      <w:pPr>
        <w:pBdr>
          <w:right w:val="none" w:sz="4" w:space="3" w:color="000000"/>
        </w:pBdr>
        <w:tabs>
          <w:tab w:val="left" w:pos="7088"/>
        </w:tabs>
        <w:jc w:val="both"/>
        <w:rPr>
          <w:rFonts w:ascii="PT Astra Serif" w:eastAsia="PT Astra Serif" w:hAnsi="PT Astra Serif" w:cs="PT Astra Serif"/>
          <w:sz w:val="26"/>
          <w:szCs w:val="26"/>
        </w:rPr>
      </w:pPr>
    </w:p>
    <w:p w:rsidR="006B3215" w:rsidRDefault="006B3215" w:rsidP="00040592">
      <w:pPr>
        <w:pBdr>
          <w:right w:val="none" w:sz="4" w:space="3" w:color="000000"/>
        </w:pBdr>
        <w:tabs>
          <w:tab w:val="left" w:pos="7088"/>
        </w:tabs>
        <w:jc w:val="both"/>
        <w:rPr>
          <w:rFonts w:ascii="PT Astra Serif" w:eastAsia="PT Astra Serif" w:hAnsi="PT Astra Serif" w:cs="PT Astra Serif"/>
          <w:sz w:val="26"/>
          <w:szCs w:val="26"/>
        </w:rPr>
      </w:pPr>
    </w:p>
    <w:p w:rsidR="006B3215" w:rsidRDefault="006B3215" w:rsidP="00040592">
      <w:pPr>
        <w:pBdr>
          <w:right w:val="none" w:sz="4" w:space="3" w:color="000000"/>
        </w:pBdr>
        <w:tabs>
          <w:tab w:val="left" w:pos="7088"/>
        </w:tabs>
        <w:jc w:val="both"/>
        <w:rPr>
          <w:rFonts w:ascii="PT Astra Serif" w:eastAsia="PT Astra Serif" w:hAnsi="PT Astra Serif" w:cs="PT Astra Serif"/>
          <w:sz w:val="26"/>
          <w:szCs w:val="26"/>
        </w:rPr>
      </w:pPr>
    </w:p>
    <w:p w:rsidR="006B3215" w:rsidRDefault="006B3215" w:rsidP="00040592">
      <w:pPr>
        <w:pBdr>
          <w:right w:val="none" w:sz="4" w:space="3" w:color="000000"/>
        </w:pBdr>
        <w:tabs>
          <w:tab w:val="left" w:pos="7088"/>
        </w:tabs>
        <w:jc w:val="both"/>
        <w:rPr>
          <w:rFonts w:ascii="PT Astra Serif" w:eastAsia="PT Astra Serif" w:hAnsi="PT Astra Serif" w:cs="PT Astra Serif"/>
          <w:sz w:val="26"/>
          <w:szCs w:val="26"/>
        </w:rPr>
      </w:pPr>
    </w:p>
    <w:p w:rsidR="006B3215" w:rsidRDefault="006B3215" w:rsidP="00040592">
      <w:pPr>
        <w:pBdr>
          <w:right w:val="none" w:sz="4" w:space="3" w:color="000000"/>
        </w:pBdr>
        <w:tabs>
          <w:tab w:val="left" w:pos="7088"/>
        </w:tabs>
        <w:jc w:val="both"/>
        <w:rPr>
          <w:rFonts w:ascii="PT Astra Serif" w:eastAsia="PT Astra Serif" w:hAnsi="PT Astra Serif" w:cs="PT Astra Serif"/>
          <w:sz w:val="26"/>
          <w:szCs w:val="26"/>
        </w:rPr>
      </w:pPr>
    </w:p>
    <w:p w:rsidR="006B3215" w:rsidRDefault="006B3215" w:rsidP="00040592">
      <w:pPr>
        <w:pBdr>
          <w:right w:val="none" w:sz="4" w:space="3" w:color="000000"/>
        </w:pBdr>
        <w:tabs>
          <w:tab w:val="left" w:pos="7088"/>
        </w:tabs>
        <w:jc w:val="both"/>
        <w:rPr>
          <w:rFonts w:ascii="PT Astra Serif" w:eastAsia="PT Astra Serif" w:hAnsi="PT Astra Serif" w:cs="PT Astra Serif"/>
          <w:sz w:val="26"/>
          <w:szCs w:val="26"/>
        </w:rPr>
      </w:pPr>
    </w:p>
    <w:p w:rsidR="006B3215" w:rsidRPr="006B3215" w:rsidRDefault="006B3215" w:rsidP="006B3215">
      <w:pPr>
        <w:ind w:left="5669"/>
        <w:rPr>
          <w:rFonts w:ascii="PT Astra Serif" w:hAnsi="PT Astra Serif" w:cs="PT Astra Serif"/>
          <w:sz w:val="26"/>
          <w:szCs w:val="26"/>
          <w:lang w:eastAsia="ru-RU" w:bidi="ar-SA"/>
        </w:rPr>
      </w:pPr>
      <w:r w:rsidRPr="006B3215">
        <w:rPr>
          <w:rFonts w:ascii="PT Astra Serif" w:eastAsia="PT Astra Serif" w:hAnsi="PT Astra Serif" w:cs="PT Astra Serif"/>
          <w:sz w:val="26"/>
          <w:szCs w:val="26"/>
          <w:lang w:eastAsia="ru-RU" w:bidi="ar-SA"/>
        </w:rPr>
        <w:lastRenderedPageBreak/>
        <w:t xml:space="preserve">Приложение </w:t>
      </w:r>
    </w:p>
    <w:p w:rsidR="006B3215" w:rsidRPr="006B3215" w:rsidRDefault="006B3215" w:rsidP="006B3215">
      <w:pPr>
        <w:ind w:left="5669"/>
        <w:rPr>
          <w:rFonts w:ascii="PT Astra Serif" w:eastAsia="PT Astra Serif" w:hAnsi="PT Astra Serif" w:cs="PT Astra Serif"/>
          <w:sz w:val="26"/>
          <w:szCs w:val="26"/>
          <w:lang w:eastAsia="ru-RU" w:bidi="ar-SA"/>
        </w:rPr>
      </w:pPr>
      <w:r w:rsidRPr="006B3215">
        <w:rPr>
          <w:rFonts w:ascii="PT Astra Serif" w:eastAsia="PT Astra Serif" w:hAnsi="PT Astra Serif" w:cs="PT Astra Serif"/>
          <w:sz w:val="26"/>
          <w:szCs w:val="26"/>
          <w:lang w:eastAsia="ru-RU" w:bidi="ar-SA"/>
        </w:rPr>
        <w:t xml:space="preserve">к приказу Департамента труда и занятости населения </w:t>
      </w:r>
    </w:p>
    <w:p w:rsidR="006B3215" w:rsidRPr="006B3215" w:rsidRDefault="006B3215" w:rsidP="006B3215">
      <w:pPr>
        <w:ind w:left="5669"/>
        <w:rPr>
          <w:rFonts w:ascii="PT Astra Serif" w:hAnsi="PT Astra Serif" w:cs="PT Astra Serif"/>
          <w:sz w:val="26"/>
          <w:szCs w:val="26"/>
          <w:lang w:eastAsia="ru-RU" w:bidi="ar-SA"/>
        </w:rPr>
      </w:pPr>
      <w:r w:rsidRPr="006B3215">
        <w:rPr>
          <w:rFonts w:ascii="PT Astra Serif" w:eastAsia="PT Astra Serif" w:hAnsi="PT Astra Serif" w:cs="PT Astra Serif"/>
          <w:sz w:val="26"/>
          <w:szCs w:val="26"/>
          <w:lang w:eastAsia="ru-RU" w:bidi="ar-SA"/>
        </w:rPr>
        <w:t>Томской области</w:t>
      </w:r>
    </w:p>
    <w:p w:rsidR="006B3215" w:rsidRPr="006B3215" w:rsidRDefault="006B3215" w:rsidP="006B3215">
      <w:pPr>
        <w:tabs>
          <w:tab w:val="left" w:pos="7088"/>
        </w:tabs>
        <w:ind w:left="5669"/>
        <w:rPr>
          <w:rFonts w:ascii="PT Astra Serif" w:hAnsi="PT Astra Serif" w:cs="PT Astra Serif"/>
          <w:color w:val="000000"/>
          <w:sz w:val="26"/>
          <w:szCs w:val="26"/>
          <w:lang w:eastAsia="ru-RU" w:bidi="ar-SA"/>
        </w:rPr>
      </w:pPr>
      <w:proofErr w:type="gramStart"/>
      <w:r w:rsidRPr="006B3215">
        <w:rPr>
          <w:rFonts w:ascii="PT Astra Serif" w:eastAsia="PT Astra Serif" w:hAnsi="PT Astra Serif" w:cs="PT Astra Serif"/>
          <w:color w:val="000000"/>
          <w:sz w:val="26"/>
          <w:szCs w:val="26"/>
          <w:lang w:eastAsia="ru-RU" w:bidi="ar-SA"/>
        </w:rPr>
        <w:t>от</w:t>
      </w:r>
      <w:proofErr w:type="gramEnd"/>
      <w:r w:rsidRPr="006B3215">
        <w:rPr>
          <w:rFonts w:ascii="PT Astra Serif" w:hAnsi="PT Astra Serif" w:cs="PT Astra Serif"/>
          <w:color w:val="000000"/>
          <w:sz w:val="26"/>
          <w:szCs w:val="26"/>
          <w:lang w:eastAsia="ru-RU" w:bidi="ar-SA"/>
        </w:rPr>
        <w:t> </w:t>
      </w:r>
      <w:r w:rsidRPr="006B3215">
        <w:rPr>
          <w:rFonts w:ascii="PT Astra Serif" w:eastAsia="PT Astra Serif" w:hAnsi="PT Astra Serif" w:cs="PT Astra Serif"/>
          <w:color w:val="000000"/>
          <w:sz w:val="26"/>
          <w:szCs w:val="26"/>
          <w:lang w:eastAsia="ru-RU" w:bidi="ar-SA"/>
        </w:rPr>
        <w:fldChar w:fldCharType="begin"/>
      </w:r>
      <w:r w:rsidRPr="006B3215">
        <w:rPr>
          <w:rFonts w:ascii="PT Astra Serif" w:eastAsia="PT Astra Serif" w:hAnsi="PT Astra Serif" w:cs="PT Astra Serif"/>
          <w:color w:val="000000"/>
          <w:sz w:val="26"/>
          <w:szCs w:val="26"/>
          <w:lang w:eastAsia="ru-RU" w:bidi="ar-SA"/>
        </w:rPr>
        <w:instrText xml:space="preserve"> FORMTEXT </w:instrText>
      </w:r>
      <w:r w:rsidRPr="006B3215">
        <w:rPr>
          <w:rFonts w:ascii="PT Astra Serif" w:eastAsia="PT Astra Serif" w:hAnsi="PT Astra Serif" w:cs="PT Astra Serif"/>
          <w:color w:val="000000"/>
          <w:sz w:val="26"/>
          <w:szCs w:val="26"/>
          <w:lang w:eastAsia="ru-RU" w:bidi="ar-SA"/>
        </w:rPr>
        <w:fldChar w:fldCharType="separate"/>
      </w:r>
      <w:r w:rsidRPr="006B3215">
        <w:rPr>
          <w:rFonts w:ascii="PT Astra Serif" w:eastAsia="PT Astra Serif" w:hAnsi="PT Astra Serif" w:cs="PT Astra Serif"/>
          <w:color w:val="000000"/>
          <w:sz w:val="26"/>
          <w:szCs w:val="26"/>
          <w:lang w:eastAsia="ru-RU" w:bidi="ar-SA"/>
        </w:rPr>
        <w:t>&lt;Дата&gt;</w:t>
      </w:r>
      <w:r w:rsidRPr="006B3215">
        <w:rPr>
          <w:rFonts w:ascii="PT Astra Serif" w:eastAsia="PT Astra Serif" w:hAnsi="PT Astra Serif" w:cs="PT Astra Serif"/>
          <w:color w:val="000000"/>
          <w:sz w:val="26"/>
          <w:szCs w:val="26"/>
          <w:lang w:eastAsia="ru-RU" w:bidi="ar-SA"/>
        </w:rPr>
        <w:fldChar w:fldCharType="end"/>
      </w:r>
      <w:r w:rsidRPr="006B3215">
        <w:rPr>
          <w:rFonts w:ascii="PT Astra Serif" w:hAnsi="PT Astra Serif" w:cs="PT Astra Serif"/>
          <w:color w:val="000000"/>
          <w:sz w:val="26"/>
          <w:szCs w:val="26"/>
          <w:lang w:eastAsia="ru-RU" w:bidi="ar-SA"/>
        </w:rPr>
        <w:t> </w:t>
      </w:r>
      <w:r w:rsidRPr="006B3215">
        <w:rPr>
          <w:rFonts w:ascii="PT Astra Serif" w:eastAsia="PT Astra Serif" w:hAnsi="PT Astra Serif" w:cs="PT Astra Serif"/>
          <w:color w:val="000000"/>
          <w:sz w:val="26"/>
          <w:szCs w:val="26"/>
          <w:lang w:eastAsia="ru-RU" w:bidi="ar-SA"/>
        </w:rPr>
        <w:t>№</w:t>
      </w:r>
      <w:r w:rsidRPr="006B3215">
        <w:rPr>
          <w:rFonts w:ascii="PT Astra Serif" w:hAnsi="PT Astra Serif" w:cs="PT Astra Serif"/>
          <w:color w:val="000000"/>
          <w:sz w:val="26"/>
          <w:szCs w:val="26"/>
          <w:lang w:eastAsia="ru-RU" w:bidi="ar-SA"/>
        </w:rPr>
        <w:t> </w:t>
      </w:r>
      <w:r w:rsidRPr="006B3215">
        <w:rPr>
          <w:rFonts w:ascii="PT Astra Serif" w:eastAsia="PT Astra Serif" w:hAnsi="PT Astra Serif" w:cs="PT Astra Serif"/>
          <w:color w:val="000000"/>
          <w:sz w:val="26"/>
          <w:szCs w:val="26"/>
          <w:lang w:eastAsia="ru-RU" w:bidi="ar-SA"/>
        </w:rPr>
        <w:fldChar w:fldCharType="begin"/>
      </w:r>
      <w:r w:rsidRPr="006B3215">
        <w:rPr>
          <w:rFonts w:ascii="PT Astra Serif" w:eastAsia="PT Astra Serif" w:hAnsi="PT Astra Serif" w:cs="PT Astra Serif"/>
          <w:color w:val="000000"/>
          <w:sz w:val="26"/>
          <w:szCs w:val="26"/>
          <w:lang w:eastAsia="ru-RU" w:bidi="ar-SA"/>
        </w:rPr>
        <w:instrText xml:space="preserve"> FORMTEXT </w:instrText>
      </w:r>
      <w:r w:rsidRPr="006B3215">
        <w:rPr>
          <w:rFonts w:ascii="PT Astra Serif" w:eastAsia="PT Astra Serif" w:hAnsi="PT Astra Serif" w:cs="PT Astra Serif"/>
          <w:color w:val="000000"/>
          <w:sz w:val="26"/>
          <w:szCs w:val="26"/>
          <w:lang w:eastAsia="ru-RU" w:bidi="ar-SA"/>
        </w:rPr>
        <w:fldChar w:fldCharType="separate"/>
      </w:r>
      <w:r w:rsidRPr="006B3215">
        <w:rPr>
          <w:rFonts w:ascii="PT Astra Serif" w:eastAsia="PT Astra Serif" w:hAnsi="PT Astra Serif" w:cs="PT Astra Serif"/>
          <w:color w:val="000000"/>
          <w:sz w:val="26"/>
          <w:szCs w:val="26"/>
          <w:lang w:eastAsia="ru-RU" w:bidi="ar-SA"/>
        </w:rPr>
        <w:t>&lt;Номер&gt;</w:t>
      </w:r>
      <w:r w:rsidRPr="006B3215">
        <w:rPr>
          <w:rFonts w:ascii="PT Astra Serif" w:eastAsia="PT Astra Serif" w:hAnsi="PT Astra Serif" w:cs="PT Astra Serif"/>
          <w:color w:val="000000"/>
          <w:sz w:val="26"/>
          <w:szCs w:val="26"/>
          <w:lang w:eastAsia="ru-RU" w:bidi="ar-SA"/>
        </w:rPr>
        <w:fldChar w:fldCharType="end"/>
      </w:r>
    </w:p>
    <w:p w:rsidR="006B3215" w:rsidRPr="006B3215" w:rsidRDefault="006B3215" w:rsidP="006B3215">
      <w:pPr>
        <w:tabs>
          <w:tab w:val="left" w:pos="7088"/>
        </w:tabs>
        <w:rPr>
          <w:rFonts w:ascii="PT Astra Serif" w:hAnsi="PT Astra Serif" w:cs="PT Astra Serif"/>
          <w:color w:val="000000"/>
          <w:sz w:val="26"/>
          <w:szCs w:val="26"/>
          <w:highlight w:val="lightGray"/>
          <w:lang w:eastAsia="ru-RU" w:bidi="ar-SA"/>
        </w:rPr>
      </w:pPr>
    </w:p>
    <w:p w:rsidR="006B3215" w:rsidRDefault="006B3215" w:rsidP="006B3215">
      <w:pPr>
        <w:pBdr>
          <w:right w:val="none" w:sz="4" w:space="3" w:color="000000"/>
        </w:pBdr>
        <w:tabs>
          <w:tab w:val="left" w:pos="7088"/>
        </w:tabs>
        <w:jc w:val="center"/>
        <w:rPr>
          <w:rFonts w:ascii="PT Astra Serif" w:eastAsia="PT Astra Serif" w:hAnsi="PT Astra Serif" w:cs="PT Astra Serif"/>
          <w:b/>
          <w:bCs/>
          <w:sz w:val="26"/>
          <w:szCs w:val="26"/>
        </w:rPr>
      </w:pPr>
    </w:p>
    <w:p w:rsidR="006B3215" w:rsidRDefault="006B3215" w:rsidP="006B3215">
      <w:pPr>
        <w:pBdr>
          <w:right w:val="none" w:sz="4" w:space="3" w:color="000000"/>
        </w:pBdr>
        <w:tabs>
          <w:tab w:val="left" w:pos="7088"/>
        </w:tabs>
        <w:jc w:val="center"/>
        <w:rPr>
          <w:rFonts w:ascii="PT Astra Serif" w:eastAsia="PT Astra Serif" w:hAnsi="PT Astra Serif" w:cs="PT Astra Serif"/>
          <w:b/>
          <w:bCs/>
          <w:sz w:val="26"/>
          <w:szCs w:val="26"/>
        </w:rPr>
      </w:pPr>
    </w:p>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bCs/>
          <w:sz w:val="24"/>
          <w:szCs w:val="24"/>
        </w:rPr>
      </w:pPr>
      <w:r w:rsidRPr="006B3215">
        <w:rPr>
          <w:rFonts w:ascii="PT Astra Serif" w:eastAsia="PT Astra Serif" w:hAnsi="PT Astra Serif" w:cs="PT Astra Serif"/>
          <w:bCs/>
          <w:sz w:val="24"/>
          <w:szCs w:val="24"/>
        </w:rPr>
        <w:t>ПОКАЗАТЕЛИ И КРИТЕРИИ</w:t>
      </w:r>
    </w:p>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bCs/>
          <w:sz w:val="24"/>
          <w:szCs w:val="24"/>
        </w:rPr>
      </w:pPr>
      <w:r w:rsidRPr="006B3215">
        <w:rPr>
          <w:rFonts w:ascii="PT Astra Serif" w:eastAsia="PT Astra Serif" w:hAnsi="PT Astra Serif" w:cs="PT Astra Serif"/>
          <w:bCs/>
          <w:sz w:val="24"/>
          <w:szCs w:val="24"/>
        </w:rPr>
        <w:t>оценки эффективности деятельности областного государственного казенного учреждения «Центр занятости населения Томской области» и его руководителя</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bCs/>
          <w:sz w:val="24"/>
          <w:szCs w:val="24"/>
        </w:rPr>
      </w:pPr>
    </w:p>
    <w:tbl>
      <w:tblPr>
        <w:tblW w:w="10007" w:type="dxa"/>
        <w:tblLayout w:type="fixed"/>
        <w:tblCellMar>
          <w:top w:w="102" w:type="dxa"/>
          <w:left w:w="62" w:type="dxa"/>
          <w:bottom w:w="102" w:type="dxa"/>
          <w:right w:w="62" w:type="dxa"/>
        </w:tblCellMar>
        <w:tblLook w:val="04A0" w:firstRow="1" w:lastRow="0" w:firstColumn="1" w:lastColumn="0" w:noHBand="0" w:noVBand="1"/>
      </w:tblPr>
      <w:tblGrid>
        <w:gridCol w:w="629"/>
        <w:gridCol w:w="1986"/>
        <w:gridCol w:w="1417"/>
        <w:gridCol w:w="1984"/>
        <w:gridCol w:w="2126"/>
        <w:gridCol w:w="1865"/>
      </w:tblGrid>
      <w:tr w:rsidR="006B3215" w:rsidRPr="006B3215" w:rsidTr="006B3215">
        <w:trPr>
          <w:tblHeader/>
        </w:trPr>
        <w:tc>
          <w:tcPr>
            <w:tcW w:w="629" w:type="dxa"/>
            <w:tcBorders>
              <w:top w:val="single" w:sz="4" w:space="0" w:color="auto"/>
              <w:left w:val="single" w:sz="4" w:space="0" w:color="auto"/>
              <w:bottom w:val="single" w:sz="4" w:space="0" w:color="auto"/>
              <w:right w:val="single" w:sz="4" w:space="0" w:color="auto"/>
            </w:tcBorders>
            <w:vAlign w:val="center"/>
            <w:hideMark/>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w:t>
            </w:r>
          </w:p>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proofErr w:type="spellStart"/>
            <w:r w:rsidRPr="006B3215">
              <w:rPr>
                <w:rFonts w:ascii="PT Astra Serif" w:eastAsia="PT Astra Serif" w:hAnsi="PT Astra Serif" w:cs="PT Astra Serif"/>
                <w:sz w:val="24"/>
                <w:szCs w:val="24"/>
              </w:rPr>
              <w:t>пп</w:t>
            </w:r>
            <w:proofErr w:type="spellEnd"/>
          </w:p>
        </w:tc>
        <w:tc>
          <w:tcPr>
            <w:tcW w:w="1986" w:type="dxa"/>
            <w:tcBorders>
              <w:top w:val="single" w:sz="4" w:space="0" w:color="auto"/>
              <w:left w:val="single" w:sz="4" w:space="0" w:color="auto"/>
              <w:bottom w:val="single" w:sz="4" w:space="0" w:color="auto"/>
              <w:right w:val="single" w:sz="4" w:space="0" w:color="auto"/>
            </w:tcBorders>
            <w:vAlign w:val="center"/>
            <w:hideMark/>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 xml:space="preserve">Показатели деятельности областного государственного казенного учреждения «Центр занятости населения Томской области» </w:t>
            </w:r>
            <w:r>
              <w:rPr>
                <w:rFonts w:ascii="PT Astra Serif" w:eastAsia="PT Astra Serif" w:hAnsi="PT Astra Serif" w:cs="PT Astra Serif"/>
                <w:sz w:val="24"/>
                <w:szCs w:val="24"/>
              </w:rPr>
              <w:t xml:space="preserve">(далее – учреждение) </w:t>
            </w:r>
            <w:r w:rsidRPr="006B3215">
              <w:rPr>
                <w:rFonts w:ascii="PT Astra Serif" w:eastAsia="PT Astra Serif" w:hAnsi="PT Astra Serif" w:cs="PT Astra Serif"/>
                <w:sz w:val="24"/>
                <w:szCs w:val="24"/>
              </w:rPr>
              <w:t>и его руководителя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Плановое значение показателя</w:t>
            </w:r>
          </w:p>
        </w:tc>
        <w:tc>
          <w:tcPr>
            <w:tcW w:w="1984" w:type="dxa"/>
            <w:tcBorders>
              <w:top w:val="single" w:sz="4" w:space="0" w:color="auto"/>
              <w:left w:val="single" w:sz="4" w:space="0" w:color="auto"/>
              <w:bottom w:val="single" w:sz="4" w:space="0" w:color="auto"/>
              <w:right w:val="single" w:sz="4" w:space="0" w:color="auto"/>
            </w:tcBorders>
            <w:vAlign w:val="center"/>
            <w:hideMark/>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 xml:space="preserve">Критерии оценки деятельности </w:t>
            </w:r>
            <w:r>
              <w:rPr>
                <w:rFonts w:ascii="PT Astra Serif" w:eastAsia="PT Astra Serif" w:hAnsi="PT Astra Serif" w:cs="PT Astra Serif"/>
                <w:sz w:val="24"/>
                <w:szCs w:val="24"/>
              </w:rPr>
              <w:t xml:space="preserve">учреждения и его </w:t>
            </w:r>
            <w:r w:rsidRPr="006B3215">
              <w:rPr>
                <w:rFonts w:ascii="PT Astra Serif" w:eastAsia="PT Astra Serif" w:hAnsi="PT Astra Serif" w:cs="PT Astra Serif"/>
                <w:sz w:val="24"/>
                <w:szCs w:val="24"/>
              </w:rPr>
              <w:t>руководителя в баллах (максимально возможное)</w:t>
            </w:r>
          </w:p>
        </w:tc>
        <w:tc>
          <w:tcPr>
            <w:tcW w:w="2126" w:type="dxa"/>
            <w:tcBorders>
              <w:top w:val="single" w:sz="4" w:space="0" w:color="auto"/>
              <w:left w:val="single" w:sz="4" w:space="0" w:color="auto"/>
              <w:bottom w:val="single" w:sz="4" w:space="0" w:color="auto"/>
              <w:right w:val="single" w:sz="4" w:space="0" w:color="auto"/>
            </w:tcBorders>
            <w:vAlign w:val="center"/>
            <w:hideMark/>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Форма отчетности, содержащая информацию о выполнении показателя</w:t>
            </w:r>
          </w:p>
        </w:tc>
        <w:tc>
          <w:tcPr>
            <w:tcW w:w="1865" w:type="dxa"/>
            <w:tcBorders>
              <w:top w:val="single" w:sz="4" w:space="0" w:color="auto"/>
              <w:left w:val="single" w:sz="4" w:space="0" w:color="auto"/>
              <w:bottom w:val="single" w:sz="4" w:space="0" w:color="auto"/>
              <w:right w:val="single" w:sz="4" w:space="0" w:color="auto"/>
            </w:tcBorders>
            <w:vAlign w:val="center"/>
            <w:hideMark/>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Периодичность представления отчетности</w:t>
            </w:r>
          </w:p>
        </w:tc>
      </w:tr>
      <w:tr w:rsidR="006B3215" w:rsidRPr="006B3215" w:rsidTr="006B3215">
        <w:trPr>
          <w:trHeight w:val="158"/>
          <w:tblHeader/>
        </w:trPr>
        <w:tc>
          <w:tcPr>
            <w:tcW w:w="629" w:type="dxa"/>
            <w:tcBorders>
              <w:top w:val="single" w:sz="4" w:space="0" w:color="auto"/>
              <w:left w:val="single" w:sz="4" w:space="0" w:color="auto"/>
              <w:bottom w:val="single" w:sz="4" w:space="0" w:color="auto"/>
              <w:right w:val="single" w:sz="4" w:space="0" w:color="auto"/>
            </w:tcBorders>
            <w:vAlign w:val="center"/>
            <w:hideMark/>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1</w:t>
            </w:r>
          </w:p>
        </w:tc>
        <w:tc>
          <w:tcPr>
            <w:tcW w:w="1986" w:type="dxa"/>
            <w:tcBorders>
              <w:top w:val="single" w:sz="4" w:space="0" w:color="auto"/>
              <w:left w:val="single" w:sz="4" w:space="0" w:color="auto"/>
              <w:bottom w:val="single" w:sz="4" w:space="0" w:color="auto"/>
              <w:right w:val="single" w:sz="4" w:space="0" w:color="auto"/>
            </w:tcBorders>
            <w:vAlign w:val="center"/>
            <w:hideMark/>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3</w:t>
            </w:r>
          </w:p>
        </w:tc>
        <w:tc>
          <w:tcPr>
            <w:tcW w:w="1984" w:type="dxa"/>
            <w:tcBorders>
              <w:top w:val="single" w:sz="4" w:space="0" w:color="auto"/>
              <w:left w:val="single" w:sz="4" w:space="0" w:color="auto"/>
              <w:bottom w:val="single" w:sz="4" w:space="0" w:color="auto"/>
              <w:right w:val="single" w:sz="4" w:space="0" w:color="auto"/>
            </w:tcBorders>
            <w:vAlign w:val="center"/>
            <w:hideMark/>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4</w:t>
            </w:r>
          </w:p>
        </w:tc>
        <w:tc>
          <w:tcPr>
            <w:tcW w:w="2126" w:type="dxa"/>
            <w:tcBorders>
              <w:top w:val="single" w:sz="4" w:space="0" w:color="auto"/>
              <w:left w:val="single" w:sz="4" w:space="0" w:color="auto"/>
              <w:bottom w:val="single" w:sz="4" w:space="0" w:color="auto"/>
              <w:right w:val="single" w:sz="4" w:space="0" w:color="auto"/>
            </w:tcBorders>
            <w:vAlign w:val="center"/>
            <w:hideMark/>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5</w:t>
            </w:r>
          </w:p>
        </w:tc>
        <w:tc>
          <w:tcPr>
            <w:tcW w:w="1865" w:type="dxa"/>
            <w:tcBorders>
              <w:top w:val="single" w:sz="4" w:space="0" w:color="auto"/>
              <w:left w:val="single" w:sz="4" w:space="0" w:color="auto"/>
              <w:bottom w:val="single" w:sz="4" w:space="0" w:color="auto"/>
              <w:right w:val="single" w:sz="4" w:space="0" w:color="auto"/>
            </w:tcBorders>
            <w:vAlign w:val="center"/>
            <w:hideMark/>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6</w:t>
            </w:r>
          </w:p>
        </w:tc>
      </w:tr>
      <w:tr w:rsidR="006B3215" w:rsidRPr="006B3215" w:rsidTr="006B3215">
        <w:tc>
          <w:tcPr>
            <w:tcW w:w="629" w:type="dxa"/>
            <w:tcBorders>
              <w:top w:val="single" w:sz="4" w:space="0" w:color="auto"/>
              <w:left w:val="single" w:sz="4" w:space="0" w:color="auto"/>
              <w:bottom w:val="single" w:sz="4" w:space="0" w:color="auto"/>
              <w:right w:val="single" w:sz="4" w:space="0" w:color="auto"/>
            </w:tcBorders>
            <w:hideMark/>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1.</w:t>
            </w:r>
          </w:p>
        </w:tc>
        <w:tc>
          <w:tcPr>
            <w:tcW w:w="9378" w:type="dxa"/>
            <w:gridSpan w:val="5"/>
            <w:tcBorders>
              <w:top w:val="single" w:sz="4" w:space="0" w:color="auto"/>
              <w:left w:val="single" w:sz="4" w:space="0" w:color="auto"/>
              <w:bottom w:val="single" w:sz="4" w:space="0" w:color="auto"/>
              <w:right w:val="single" w:sz="4" w:space="0" w:color="auto"/>
            </w:tcBorders>
            <w:hideMark/>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Критерии по основной деятельности учреждения</w:t>
            </w:r>
          </w:p>
        </w:tc>
      </w:tr>
      <w:tr w:rsidR="006B3215" w:rsidRPr="006B3215" w:rsidTr="006B3215">
        <w:tc>
          <w:tcPr>
            <w:tcW w:w="629" w:type="dxa"/>
            <w:tcBorders>
              <w:top w:val="single" w:sz="4" w:space="0" w:color="auto"/>
              <w:left w:val="single" w:sz="4" w:space="0" w:color="auto"/>
              <w:bottom w:val="single" w:sz="4" w:space="0" w:color="auto"/>
              <w:right w:val="single" w:sz="4" w:space="0" w:color="auto"/>
            </w:tcBorders>
            <w:vAlign w:val="center"/>
            <w:hideMark/>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1.1.</w:t>
            </w:r>
          </w:p>
        </w:tc>
        <w:tc>
          <w:tcPr>
            <w:tcW w:w="1986"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Уровень трудоустройства граждан, обратившихся в целях поиска подходящей работы (нарастающим итогом без переходящего остатка), с учётом временного трудоустройства несовершеннолетних граждан в возрасте от 14 до 18 лет в свободное от учёбы время, %</w:t>
            </w:r>
          </w:p>
        </w:tc>
        <w:tc>
          <w:tcPr>
            <w:tcW w:w="1417"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01.02-25</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01.03-30 на 01.04-35</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01.05-42 на 01.06-40</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01.07-52</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01.08-55</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01.09-58</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01.10-58</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01.11-59</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01.12-59</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01.01-60</w:t>
            </w:r>
          </w:p>
        </w:tc>
        <w:tc>
          <w:tcPr>
            <w:tcW w:w="1984"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3,33 балла в январе-ноябре, 3,37 балла в декабре</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40 баллов за год</w:t>
            </w:r>
          </w:p>
        </w:tc>
        <w:tc>
          <w:tcPr>
            <w:tcW w:w="2126"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Форма №</w:t>
            </w:r>
            <w:r>
              <w:rPr>
                <w:rFonts w:ascii="PT Astra Serif" w:eastAsia="PT Astra Serif" w:hAnsi="PT Astra Serif" w:cs="PT Astra Serif"/>
                <w:sz w:val="24"/>
                <w:szCs w:val="24"/>
              </w:rPr>
              <w:t xml:space="preserve"> </w:t>
            </w:r>
            <w:r w:rsidRPr="006B3215">
              <w:rPr>
                <w:rFonts w:ascii="PT Astra Serif" w:eastAsia="PT Astra Serif" w:hAnsi="PT Astra Serif" w:cs="PT Astra Serif"/>
                <w:sz w:val="24"/>
                <w:szCs w:val="24"/>
              </w:rPr>
              <w:t>2-Т (трудоустройство)</w:t>
            </w:r>
          </w:p>
        </w:tc>
        <w:tc>
          <w:tcPr>
            <w:tcW w:w="1865"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ежемесячно</w:t>
            </w:r>
          </w:p>
        </w:tc>
      </w:tr>
      <w:tr w:rsidR="006B3215" w:rsidRPr="006B3215" w:rsidTr="006B3215">
        <w:tc>
          <w:tcPr>
            <w:tcW w:w="629" w:type="dxa"/>
            <w:tcBorders>
              <w:top w:val="single" w:sz="4" w:space="0" w:color="auto"/>
              <w:left w:val="single" w:sz="4" w:space="0" w:color="auto"/>
              <w:bottom w:val="single" w:sz="4" w:space="0" w:color="auto"/>
              <w:right w:val="single" w:sz="4" w:space="0" w:color="auto"/>
            </w:tcBorders>
            <w:vAlign w:val="center"/>
            <w:hideMark/>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1.2.</w:t>
            </w:r>
          </w:p>
        </w:tc>
        <w:tc>
          <w:tcPr>
            <w:tcW w:w="1986"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 xml:space="preserve">Уровень трудоустройства </w:t>
            </w:r>
            <w:r w:rsidRPr="006B3215">
              <w:rPr>
                <w:rFonts w:ascii="PT Astra Serif" w:eastAsia="PT Astra Serif" w:hAnsi="PT Astra Serif" w:cs="PT Astra Serif"/>
                <w:sz w:val="24"/>
                <w:szCs w:val="24"/>
              </w:rPr>
              <w:lastRenderedPageBreak/>
              <w:t>инвалидов, обратившихся в целях поиска подходящей работы (нарастающим итогом без переходящего остатка), с учётом временного трудоустройства несовершеннолетних граждан в возрасте от 14 до 18 лет в свободное от учёбы время, %</w:t>
            </w:r>
          </w:p>
        </w:tc>
        <w:tc>
          <w:tcPr>
            <w:tcW w:w="1417"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lastRenderedPageBreak/>
              <w:t>на 01.02-20</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01.03-25</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lastRenderedPageBreak/>
              <w:t>на 01.04-30</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01.05-35</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01.06-40</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01.07-45</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01.08-47</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01.09-50</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01.10-55</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01.11-60</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01.12-63</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01.01-65</w:t>
            </w:r>
          </w:p>
        </w:tc>
        <w:tc>
          <w:tcPr>
            <w:tcW w:w="1984"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lastRenderedPageBreak/>
              <w:t xml:space="preserve">0,83 балла в январе-ноябре, </w:t>
            </w:r>
            <w:r w:rsidRPr="006B3215">
              <w:rPr>
                <w:rFonts w:ascii="PT Astra Serif" w:eastAsia="PT Astra Serif" w:hAnsi="PT Astra Serif" w:cs="PT Astra Serif"/>
                <w:sz w:val="24"/>
                <w:szCs w:val="24"/>
              </w:rPr>
              <w:lastRenderedPageBreak/>
              <w:t>0,87 балла в декабре</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10 баллов за год</w:t>
            </w:r>
          </w:p>
        </w:tc>
        <w:tc>
          <w:tcPr>
            <w:tcW w:w="2126"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lastRenderedPageBreak/>
              <w:t>Форма №2-Т (трудоустройство)</w:t>
            </w:r>
          </w:p>
        </w:tc>
        <w:tc>
          <w:tcPr>
            <w:tcW w:w="1865"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ежемесячно</w:t>
            </w:r>
          </w:p>
        </w:tc>
      </w:tr>
      <w:tr w:rsidR="006B3215" w:rsidRPr="006B3215" w:rsidTr="006B3215">
        <w:tc>
          <w:tcPr>
            <w:tcW w:w="629"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p>
        </w:tc>
        <w:tc>
          <w:tcPr>
            <w:tcW w:w="1986"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EC7AF0">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Выполнение мероприятий, предусмотренных разделом 3, 4, 5, 7 «План-график регионального проекта» Плана мероприятий по повышению эффективности службы занятости населения Томской области, утвержденного постановлением Администрации Томской области от 20.12.2024 № 597а</w:t>
            </w:r>
            <w:r>
              <w:rPr>
                <w:rFonts w:ascii="PT Astra Serif" w:eastAsia="PT Astra Serif" w:hAnsi="PT Astra Serif" w:cs="PT Astra Serif"/>
                <w:sz w:val="24"/>
                <w:szCs w:val="24"/>
              </w:rPr>
              <w:t xml:space="preserve"> «</w:t>
            </w:r>
            <w:r w:rsidRPr="006B3215">
              <w:rPr>
                <w:rFonts w:ascii="PT Astra Serif" w:eastAsia="PT Astra Serif" w:hAnsi="PT Astra Serif" w:cs="PT Astra Serif"/>
                <w:sz w:val="24"/>
                <w:szCs w:val="24"/>
              </w:rPr>
              <w:t xml:space="preserve">Об </w:t>
            </w:r>
            <w:r w:rsidRPr="006B3215">
              <w:rPr>
                <w:rFonts w:ascii="PT Astra Serif" w:eastAsia="PT Astra Serif" w:hAnsi="PT Astra Serif" w:cs="PT Astra Serif"/>
                <w:sz w:val="24"/>
                <w:szCs w:val="24"/>
              </w:rPr>
              <w:lastRenderedPageBreak/>
              <w:t>утверждении плана мероприятий по повышению эффективности службы занятости Томской области</w:t>
            </w:r>
            <w:r w:rsidR="00EC7AF0">
              <w:rPr>
                <w:rFonts w:ascii="PT Astra Serif" w:eastAsia="PT Astra Serif" w:hAnsi="PT Astra Serif" w:cs="PT Astra Serif"/>
                <w:sz w:val="24"/>
                <w:szCs w:val="24"/>
              </w:rPr>
              <w:t>» (далее – План мероприятий)</w:t>
            </w:r>
          </w:p>
        </w:tc>
        <w:tc>
          <w:tcPr>
            <w:tcW w:w="1417"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lastRenderedPageBreak/>
              <w:t>да/нет</w:t>
            </w:r>
          </w:p>
        </w:tc>
        <w:tc>
          <w:tcPr>
            <w:tcW w:w="1984"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0,83 балла в январе-ноябре, 0,87 балла в декабре</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10 баллов за год</w:t>
            </w:r>
          </w:p>
        </w:tc>
        <w:tc>
          <w:tcPr>
            <w:tcW w:w="2126"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p>
        </w:tc>
        <w:tc>
          <w:tcPr>
            <w:tcW w:w="1865"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p>
        </w:tc>
      </w:tr>
      <w:tr w:rsidR="006B3215" w:rsidRPr="006B3215" w:rsidTr="006B3215">
        <w:tc>
          <w:tcPr>
            <w:tcW w:w="10007" w:type="dxa"/>
            <w:gridSpan w:val="6"/>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lastRenderedPageBreak/>
              <w:t>Совокупная значимость всех критериев в баллах по первому разделу: 60 баллов</w:t>
            </w:r>
          </w:p>
        </w:tc>
      </w:tr>
      <w:tr w:rsidR="006B3215" w:rsidRPr="006B3215" w:rsidTr="006B3215">
        <w:tc>
          <w:tcPr>
            <w:tcW w:w="629" w:type="dxa"/>
            <w:tcBorders>
              <w:top w:val="single" w:sz="4" w:space="0" w:color="auto"/>
              <w:left w:val="single" w:sz="4" w:space="0" w:color="auto"/>
              <w:bottom w:val="single" w:sz="4" w:space="0" w:color="auto"/>
              <w:right w:val="single" w:sz="4" w:space="0" w:color="auto"/>
            </w:tcBorders>
            <w:vAlign w:val="center"/>
            <w:hideMark/>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2.</w:t>
            </w:r>
          </w:p>
        </w:tc>
        <w:tc>
          <w:tcPr>
            <w:tcW w:w="9378" w:type="dxa"/>
            <w:gridSpan w:val="5"/>
            <w:tcBorders>
              <w:top w:val="single" w:sz="4" w:space="0" w:color="auto"/>
              <w:left w:val="single" w:sz="4" w:space="0" w:color="auto"/>
              <w:bottom w:val="single" w:sz="4" w:space="0" w:color="auto"/>
              <w:right w:val="single" w:sz="4" w:space="0" w:color="auto"/>
            </w:tcBorders>
            <w:vAlign w:val="center"/>
            <w:hideMark/>
          </w:tcPr>
          <w:p w:rsidR="006B3215" w:rsidRPr="006B3215" w:rsidRDefault="006B3215" w:rsidP="00EC7AF0">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Критерии по финансово-экономической деятельности, исполнительской дисциплине учреждения</w:t>
            </w:r>
          </w:p>
        </w:tc>
      </w:tr>
      <w:tr w:rsidR="006B3215" w:rsidRPr="006B3215" w:rsidTr="006B3215">
        <w:tc>
          <w:tcPr>
            <w:tcW w:w="629" w:type="dxa"/>
            <w:tcBorders>
              <w:top w:val="single" w:sz="4" w:space="0" w:color="auto"/>
              <w:left w:val="single" w:sz="4" w:space="0" w:color="auto"/>
              <w:bottom w:val="single" w:sz="4" w:space="0" w:color="auto"/>
              <w:right w:val="single" w:sz="4" w:space="0" w:color="auto"/>
            </w:tcBorders>
            <w:vAlign w:val="center"/>
            <w:hideMark/>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2.1.</w:t>
            </w:r>
          </w:p>
        </w:tc>
        <w:tc>
          <w:tcPr>
            <w:tcW w:w="1986"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 xml:space="preserve">Равномерность использования бюджетных средств </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в течение финансового года (нарастающим итогом), %</w:t>
            </w:r>
          </w:p>
        </w:tc>
        <w:tc>
          <w:tcPr>
            <w:tcW w:w="1417"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01.02-1</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01.03-5</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01.04-15</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01.05-25</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01.06-35</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01.07-45</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01.08-50</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01.09-55</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01.10-70</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01.11-75</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01.12-80</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на 01.01-100</w:t>
            </w:r>
          </w:p>
        </w:tc>
        <w:tc>
          <w:tcPr>
            <w:tcW w:w="1984"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1,67 балла в январе-ноябре, 1,63 балла в декабре,</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20 баллов за год</w:t>
            </w:r>
          </w:p>
        </w:tc>
        <w:tc>
          <w:tcPr>
            <w:tcW w:w="2126"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p>
        </w:tc>
        <w:tc>
          <w:tcPr>
            <w:tcW w:w="1865"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p>
        </w:tc>
      </w:tr>
      <w:tr w:rsidR="006B3215" w:rsidRPr="006B3215" w:rsidTr="006B3215">
        <w:tc>
          <w:tcPr>
            <w:tcW w:w="629"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2.2.</w:t>
            </w:r>
          </w:p>
        </w:tc>
        <w:tc>
          <w:tcPr>
            <w:tcW w:w="1986"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EC7AF0">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Выполнение мероприятий, предусмотренных разделом 2, 8 «План-график региональ</w:t>
            </w:r>
            <w:r w:rsidR="00EC7AF0">
              <w:rPr>
                <w:rFonts w:ascii="PT Astra Serif" w:eastAsia="PT Astra Serif" w:hAnsi="PT Astra Serif" w:cs="PT Astra Serif"/>
                <w:sz w:val="24"/>
                <w:szCs w:val="24"/>
              </w:rPr>
              <w:t>ного проекта» Плана мероприятий</w:t>
            </w:r>
          </w:p>
        </w:tc>
        <w:tc>
          <w:tcPr>
            <w:tcW w:w="1417"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да/нет</w:t>
            </w:r>
          </w:p>
        </w:tc>
        <w:tc>
          <w:tcPr>
            <w:tcW w:w="1984"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0,83 балла в январе-ноябре, 0,87 балла в декабре</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10 баллов за год</w:t>
            </w:r>
          </w:p>
        </w:tc>
        <w:tc>
          <w:tcPr>
            <w:tcW w:w="2126"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p>
        </w:tc>
        <w:tc>
          <w:tcPr>
            <w:tcW w:w="1865"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p>
        </w:tc>
      </w:tr>
      <w:tr w:rsidR="006B3215" w:rsidRPr="006B3215" w:rsidTr="006B3215">
        <w:tc>
          <w:tcPr>
            <w:tcW w:w="10007" w:type="dxa"/>
            <w:gridSpan w:val="6"/>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lastRenderedPageBreak/>
              <w:t>Совокупная значимость всех критериев в баллах по второму разделу: 30 баллов</w:t>
            </w:r>
          </w:p>
        </w:tc>
      </w:tr>
      <w:tr w:rsidR="006B3215" w:rsidRPr="006B3215" w:rsidTr="006B3215">
        <w:tc>
          <w:tcPr>
            <w:tcW w:w="629" w:type="dxa"/>
            <w:tcBorders>
              <w:top w:val="single" w:sz="4" w:space="0" w:color="auto"/>
              <w:left w:val="single" w:sz="4" w:space="0" w:color="auto"/>
              <w:bottom w:val="single" w:sz="4" w:space="0" w:color="auto"/>
              <w:right w:val="single" w:sz="4" w:space="0" w:color="auto"/>
            </w:tcBorders>
            <w:vAlign w:val="center"/>
            <w:hideMark/>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3.</w:t>
            </w:r>
          </w:p>
        </w:tc>
        <w:tc>
          <w:tcPr>
            <w:tcW w:w="9378" w:type="dxa"/>
            <w:gridSpan w:val="5"/>
            <w:tcBorders>
              <w:top w:val="single" w:sz="4" w:space="0" w:color="auto"/>
              <w:left w:val="single" w:sz="4" w:space="0" w:color="auto"/>
              <w:bottom w:val="single" w:sz="4" w:space="0" w:color="auto"/>
              <w:right w:val="single" w:sz="4" w:space="0" w:color="auto"/>
            </w:tcBorders>
            <w:vAlign w:val="center"/>
            <w:hideMark/>
          </w:tcPr>
          <w:p w:rsidR="006B3215" w:rsidRPr="006B3215" w:rsidRDefault="006B3215" w:rsidP="00EC7AF0">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Критерии по работе с кадрами учреждения</w:t>
            </w:r>
          </w:p>
        </w:tc>
      </w:tr>
      <w:tr w:rsidR="006B3215" w:rsidRPr="006B3215" w:rsidTr="006B3215">
        <w:tc>
          <w:tcPr>
            <w:tcW w:w="629" w:type="dxa"/>
            <w:tcBorders>
              <w:top w:val="single" w:sz="4" w:space="0" w:color="auto"/>
              <w:left w:val="single" w:sz="4" w:space="0" w:color="auto"/>
              <w:bottom w:val="single" w:sz="4" w:space="0" w:color="auto"/>
              <w:right w:val="single" w:sz="4" w:space="0" w:color="auto"/>
            </w:tcBorders>
            <w:vAlign w:val="center"/>
            <w:hideMark/>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3.1.</w:t>
            </w:r>
          </w:p>
        </w:tc>
        <w:tc>
          <w:tcPr>
            <w:tcW w:w="1986"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EC7AF0">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Выполнение мероприятий, предусмотренных разделом 1, 6, 9, 10 «План-график региональ</w:t>
            </w:r>
            <w:r w:rsidR="00EC7AF0">
              <w:rPr>
                <w:rFonts w:ascii="PT Astra Serif" w:eastAsia="PT Astra Serif" w:hAnsi="PT Astra Serif" w:cs="PT Astra Serif"/>
                <w:sz w:val="24"/>
                <w:szCs w:val="24"/>
              </w:rPr>
              <w:t>ного проекта» Плана мероприятий</w:t>
            </w:r>
          </w:p>
        </w:tc>
        <w:tc>
          <w:tcPr>
            <w:tcW w:w="1417"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да/нет</w:t>
            </w:r>
          </w:p>
        </w:tc>
        <w:tc>
          <w:tcPr>
            <w:tcW w:w="1984"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0,83 балла в январе-ноябре, 0,87 балла в декабре</w:t>
            </w:r>
          </w:p>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10 баллов за год</w:t>
            </w:r>
          </w:p>
        </w:tc>
        <w:tc>
          <w:tcPr>
            <w:tcW w:w="2126"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p>
        </w:tc>
        <w:tc>
          <w:tcPr>
            <w:tcW w:w="1865" w:type="dxa"/>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p>
        </w:tc>
      </w:tr>
      <w:tr w:rsidR="006B3215" w:rsidRPr="006B3215" w:rsidTr="006B3215">
        <w:tc>
          <w:tcPr>
            <w:tcW w:w="10007" w:type="dxa"/>
            <w:gridSpan w:val="6"/>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Совокупная значимость всех критериев в баллах по третьему разделу: 10 баллов</w:t>
            </w:r>
          </w:p>
        </w:tc>
      </w:tr>
      <w:tr w:rsidR="006B3215" w:rsidRPr="006B3215" w:rsidTr="006B3215">
        <w:tc>
          <w:tcPr>
            <w:tcW w:w="10007" w:type="dxa"/>
            <w:gridSpan w:val="6"/>
            <w:tcBorders>
              <w:top w:val="single" w:sz="4" w:space="0" w:color="auto"/>
              <w:left w:val="single" w:sz="4" w:space="0" w:color="auto"/>
              <w:bottom w:val="single" w:sz="4" w:space="0" w:color="auto"/>
              <w:right w:val="single" w:sz="4" w:space="0" w:color="auto"/>
            </w:tcBorders>
            <w:vAlign w:val="center"/>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Совокупность всех критериев по трем разделам: 100 баллов</w:t>
            </w:r>
          </w:p>
        </w:tc>
      </w:tr>
      <w:tr w:rsidR="006B3215" w:rsidRPr="006B3215" w:rsidTr="006B3215">
        <w:trPr>
          <w:gridAfter w:val="3"/>
          <w:wAfter w:w="5975" w:type="dxa"/>
        </w:trPr>
        <w:tc>
          <w:tcPr>
            <w:tcW w:w="2615" w:type="dxa"/>
            <w:gridSpan w:val="2"/>
            <w:tcBorders>
              <w:top w:val="single" w:sz="4" w:space="0" w:color="auto"/>
              <w:left w:val="single" w:sz="4" w:space="0" w:color="auto"/>
              <w:bottom w:val="single" w:sz="4" w:space="0" w:color="auto"/>
              <w:right w:val="single" w:sz="4" w:space="0" w:color="auto"/>
            </w:tcBorders>
            <w:vAlign w:val="bottom"/>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Периодичность</w:t>
            </w:r>
          </w:p>
        </w:tc>
        <w:tc>
          <w:tcPr>
            <w:tcW w:w="1417" w:type="dxa"/>
            <w:tcBorders>
              <w:top w:val="single" w:sz="4" w:space="0" w:color="auto"/>
              <w:left w:val="single" w:sz="4" w:space="0" w:color="auto"/>
              <w:bottom w:val="single" w:sz="4" w:space="0" w:color="auto"/>
              <w:right w:val="single" w:sz="4" w:space="0" w:color="auto"/>
            </w:tcBorders>
            <w:vAlign w:val="bottom"/>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Баллы</w:t>
            </w:r>
          </w:p>
        </w:tc>
      </w:tr>
      <w:tr w:rsidR="006B3215" w:rsidRPr="006B3215" w:rsidTr="006B3215">
        <w:trPr>
          <w:gridAfter w:val="3"/>
          <w:wAfter w:w="5975" w:type="dxa"/>
        </w:trPr>
        <w:tc>
          <w:tcPr>
            <w:tcW w:w="2615" w:type="dxa"/>
            <w:gridSpan w:val="2"/>
            <w:tcBorders>
              <w:top w:val="single" w:sz="4" w:space="0" w:color="auto"/>
              <w:left w:val="single" w:sz="4" w:space="0" w:color="auto"/>
              <w:bottom w:val="single" w:sz="4" w:space="0" w:color="auto"/>
              <w:right w:val="single" w:sz="4" w:space="0" w:color="auto"/>
            </w:tcBorders>
            <w:vAlign w:val="bottom"/>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январь</w:t>
            </w:r>
          </w:p>
        </w:tc>
        <w:tc>
          <w:tcPr>
            <w:tcW w:w="1417" w:type="dxa"/>
            <w:tcBorders>
              <w:top w:val="single" w:sz="4" w:space="0" w:color="auto"/>
              <w:left w:val="single" w:sz="4" w:space="0" w:color="auto"/>
              <w:bottom w:val="single" w:sz="4" w:space="0" w:color="auto"/>
              <w:right w:val="single" w:sz="4" w:space="0" w:color="auto"/>
            </w:tcBorders>
            <w:vAlign w:val="bottom"/>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8,33</w:t>
            </w:r>
          </w:p>
        </w:tc>
      </w:tr>
      <w:tr w:rsidR="006B3215" w:rsidRPr="006B3215" w:rsidTr="006B3215">
        <w:trPr>
          <w:gridAfter w:val="3"/>
          <w:wAfter w:w="5975" w:type="dxa"/>
        </w:trPr>
        <w:tc>
          <w:tcPr>
            <w:tcW w:w="2615" w:type="dxa"/>
            <w:gridSpan w:val="2"/>
            <w:tcBorders>
              <w:top w:val="single" w:sz="4" w:space="0" w:color="auto"/>
              <w:left w:val="single" w:sz="4" w:space="0" w:color="auto"/>
              <w:bottom w:val="single" w:sz="4" w:space="0" w:color="auto"/>
              <w:right w:val="single" w:sz="4" w:space="0" w:color="auto"/>
            </w:tcBorders>
            <w:vAlign w:val="bottom"/>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февраль</w:t>
            </w:r>
          </w:p>
        </w:tc>
        <w:tc>
          <w:tcPr>
            <w:tcW w:w="1417" w:type="dxa"/>
            <w:tcBorders>
              <w:top w:val="single" w:sz="4" w:space="0" w:color="auto"/>
              <w:left w:val="single" w:sz="4" w:space="0" w:color="auto"/>
              <w:bottom w:val="single" w:sz="4" w:space="0" w:color="auto"/>
              <w:right w:val="single" w:sz="4" w:space="0" w:color="auto"/>
            </w:tcBorders>
            <w:vAlign w:val="bottom"/>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8,33</w:t>
            </w:r>
          </w:p>
        </w:tc>
      </w:tr>
      <w:tr w:rsidR="006B3215" w:rsidRPr="006B3215" w:rsidTr="006B3215">
        <w:trPr>
          <w:gridAfter w:val="3"/>
          <w:wAfter w:w="5975" w:type="dxa"/>
        </w:trPr>
        <w:tc>
          <w:tcPr>
            <w:tcW w:w="2615" w:type="dxa"/>
            <w:gridSpan w:val="2"/>
            <w:tcBorders>
              <w:top w:val="single" w:sz="4" w:space="0" w:color="auto"/>
              <w:left w:val="single" w:sz="4" w:space="0" w:color="auto"/>
              <w:bottom w:val="single" w:sz="4" w:space="0" w:color="auto"/>
              <w:right w:val="single" w:sz="4" w:space="0" w:color="auto"/>
            </w:tcBorders>
            <w:vAlign w:val="bottom"/>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март</w:t>
            </w:r>
          </w:p>
        </w:tc>
        <w:tc>
          <w:tcPr>
            <w:tcW w:w="1417" w:type="dxa"/>
            <w:tcBorders>
              <w:top w:val="single" w:sz="4" w:space="0" w:color="auto"/>
              <w:left w:val="single" w:sz="4" w:space="0" w:color="auto"/>
              <w:bottom w:val="single" w:sz="4" w:space="0" w:color="auto"/>
              <w:right w:val="single" w:sz="4" w:space="0" w:color="auto"/>
            </w:tcBorders>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8,33</w:t>
            </w:r>
          </w:p>
        </w:tc>
      </w:tr>
      <w:tr w:rsidR="006B3215" w:rsidRPr="006B3215" w:rsidTr="006B3215">
        <w:trPr>
          <w:gridAfter w:val="3"/>
          <w:wAfter w:w="5975" w:type="dxa"/>
        </w:trPr>
        <w:tc>
          <w:tcPr>
            <w:tcW w:w="2615" w:type="dxa"/>
            <w:gridSpan w:val="2"/>
            <w:tcBorders>
              <w:top w:val="single" w:sz="4" w:space="0" w:color="auto"/>
              <w:left w:val="single" w:sz="4" w:space="0" w:color="auto"/>
              <w:bottom w:val="single" w:sz="4" w:space="0" w:color="auto"/>
              <w:right w:val="single" w:sz="4" w:space="0" w:color="auto"/>
            </w:tcBorders>
            <w:vAlign w:val="bottom"/>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апрель</w:t>
            </w:r>
          </w:p>
        </w:tc>
        <w:tc>
          <w:tcPr>
            <w:tcW w:w="1417" w:type="dxa"/>
            <w:tcBorders>
              <w:top w:val="single" w:sz="4" w:space="0" w:color="auto"/>
              <w:left w:val="single" w:sz="4" w:space="0" w:color="auto"/>
              <w:bottom w:val="single" w:sz="4" w:space="0" w:color="auto"/>
              <w:right w:val="single" w:sz="4" w:space="0" w:color="auto"/>
            </w:tcBorders>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8,33</w:t>
            </w:r>
          </w:p>
        </w:tc>
      </w:tr>
      <w:tr w:rsidR="006B3215" w:rsidRPr="006B3215" w:rsidTr="006B3215">
        <w:trPr>
          <w:gridAfter w:val="3"/>
          <w:wAfter w:w="5975" w:type="dxa"/>
        </w:trPr>
        <w:tc>
          <w:tcPr>
            <w:tcW w:w="2615" w:type="dxa"/>
            <w:gridSpan w:val="2"/>
            <w:tcBorders>
              <w:top w:val="single" w:sz="4" w:space="0" w:color="auto"/>
              <w:left w:val="single" w:sz="4" w:space="0" w:color="auto"/>
              <w:bottom w:val="single" w:sz="4" w:space="0" w:color="auto"/>
              <w:right w:val="single" w:sz="4" w:space="0" w:color="auto"/>
            </w:tcBorders>
            <w:vAlign w:val="bottom"/>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май</w:t>
            </w:r>
          </w:p>
        </w:tc>
        <w:tc>
          <w:tcPr>
            <w:tcW w:w="1417" w:type="dxa"/>
            <w:tcBorders>
              <w:top w:val="single" w:sz="4" w:space="0" w:color="auto"/>
              <w:left w:val="single" w:sz="4" w:space="0" w:color="auto"/>
              <w:bottom w:val="single" w:sz="4" w:space="0" w:color="auto"/>
              <w:right w:val="single" w:sz="4" w:space="0" w:color="auto"/>
            </w:tcBorders>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8,33</w:t>
            </w:r>
          </w:p>
        </w:tc>
      </w:tr>
      <w:tr w:rsidR="006B3215" w:rsidRPr="006B3215" w:rsidTr="006B3215">
        <w:trPr>
          <w:gridAfter w:val="3"/>
          <w:wAfter w:w="5975" w:type="dxa"/>
        </w:trPr>
        <w:tc>
          <w:tcPr>
            <w:tcW w:w="2615" w:type="dxa"/>
            <w:gridSpan w:val="2"/>
            <w:tcBorders>
              <w:top w:val="single" w:sz="4" w:space="0" w:color="auto"/>
              <w:left w:val="single" w:sz="4" w:space="0" w:color="auto"/>
              <w:bottom w:val="single" w:sz="4" w:space="0" w:color="auto"/>
              <w:right w:val="single" w:sz="4" w:space="0" w:color="auto"/>
            </w:tcBorders>
            <w:vAlign w:val="bottom"/>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июнь</w:t>
            </w:r>
          </w:p>
        </w:tc>
        <w:tc>
          <w:tcPr>
            <w:tcW w:w="1417" w:type="dxa"/>
            <w:tcBorders>
              <w:top w:val="single" w:sz="4" w:space="0" w:color="auto"/>
              <w:left w:val="single" w:sz="4" w:space="0" w:color="auto"/>
              <w:bottom w:val="single" w:sz="4" w:space="0" w:color="auto"/>
              <w:right w:val="single" w:sz="4" w:space="0" w:color="auto"/>
            </w:tcBorders>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8,33</w:t>
            </w:r>
          </w:p>
        </w:tc>
      </w:tr>
      <w:tr w:rsidR="006B3215" w:rsidRPr="006B3215" w:rsidTr="006B3215">
        <w:trPr>
          <w:gridAfter w:val="3"/>
          <w:wAfter w:w="5975" w:type="dxa"/>
        </w:trPr>
        <w:tc>
          <w:tcPr>
            <w:tcW w:w="2615" w:type="dxa"/>
            <w:gridSpan w:val="2"/>
            <w:tcBorders>
              <w:top w:val="single" w:sz="4" w:space="0" w:color="auto"/>
              <w:left w:val="single" w:sz="4" w:space="0" w:color="auto"/>
              <w:bottom w:val="single" w:sz="4" w:space="0" w:color="auto"/>
              <w:right w:val="single" w:sz="4" w:space="0" w:color="auto"/>
            </w:tcBorders>
            <w:vAlign w:val="bottom"/>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июль</w:t>
            </w:r>
          </w:p>
        </w:tc>
        <w:tc>
          <w:tcPr>
            <w:tcW w:w="1417" w:type="dxa"/>
            <w:tcBorders>
              <w:top w:val="single" w:sz="4" w:space="0" w:color="auto"/>
              <w:left w:val="single" w:sz="4" w:space="0" w:color="auto"/>
              <w:bottom w:val="single" w:sz="4" w:space="0" w:color="auto"/>
              <w:right w:val="single" w:sz="4" w:space="0" w:color="auto"/>
            </w:tcBorders>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8,33</w:t>
            </w:r>
          </w:p>
        </w:tc>
      </w:tr>
      <w:tr w:rsidR="006B3215" w:rsidRPr="006B3215" w:rsidTr="006B3215">
        <w:trPr>
          <w:gridAfter w:val="3"/>
          <w:wAfter w:w="5975" w:type="dxa"/>
        </w:trPr>
        <w:tc>
          <w:tcPr>
            <w:tcW w:w="2615" w:type="dxa"/>
            <w:gridSpan w:val="2"/>
            <w:tcBorders>
              <w:top w:val="single" w:sz="4" w:space="0" w:color="auto"/>
              <w:left w:val="single" w:sz="4" w:space="0" w:color="auto"/>
              <w:bottom w:val="single" w:sz="4" w:space="0" w:color="auto"/>
              <w:right w:val="single" w:sz="4" w:space="0" w:color="auto"/>
            </w:tcBorders>
            <w:vAlign w:val="bottom"/>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август</w:t>
            </w:r>
          </w:p>
        </w:tc>
        <w:tc>
          <w:tcPr>
            <w:tcW w:w="1417" w:type="dxa"/>
            <w:tcBorders>
              <w:top w:val="single" w:sz="4" w:space="0" w:color="auto"/>
              <w:left w:val="single" w:sz="4" w:space="0" w:color="auto"/>
              <w:bottom w:val="single" w:sz="4" w:space="0" w:color="auto"/>
              <w:right w:val="single" w:sz="4" w:space="0" w:color="auto"/>
            </w:tcBorders>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8,33</w:t>
            </w:r>
          </w:p>
        </w:tc>
      </w:tr>
      <w:tr w:rsidR="006B3215" w:rsidRPr="006B3215" w:rsidTr="006B3215">
        <w:trPr>
          <w:gridAfter w:val="3"/>
          <w:wAfter w:w="5975" w:type="dxa"/>
        </w:trPr>
        <w:tc>
          <w:tcPr>
            <w:tcW w:w="2615" w:type="dxa"/>
            <w:gridSpan w:val="2"/>
            <w:tcBorders>
              <w:top w:val="single" w:sz="4" w:space="0" w:color="auto"/>
              <w:left w:val="single" w:sz="4" w:space="0" w:color="auto"/>
              <w:bottom w:val="single" w:sz="4" w:space="0" w:color="auto"/>
              <w:right w:val="single" w:sz="4" w:space="0" w:color="auto"/>
            </w:tcBorders>
            <w:vAlign w:val="bottom"/>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сентябрь</w:t>
            </w:r>
          </w:p>
        </w:tc>
        <w:tc>
          <w:tcPr>
            <w:tcW w:w="1417" w:type="dxa"/>
            <w:tcBorders>
              <w:top w:val="single" w:sz="4" w:space="0" w:color="auto"/>
              <w:left w:val="single" w:sz="4" w:space="0" w:color="auto"/>
              <w:bottom w:val="single" w:sz="4" w:space="0" w:color="auto"/>
              <w:right w:val="single" w:sz="4" w:space="0" w:color="auto"/>
            </w:tcBorders>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8,33</w:t>
            </w:r>
          </w:p>
        </w:tc>
      </w:tr>
      <w:tr w:rsidR="006B3215" w:rsidRPr="006B3215" w:rsidTr="006B3215">
        <w:trPr>
          <w:gridAfter w:val="3"/>
          <w:wAfter w:w="5975" w:type="dxa"/>
        </w:trPr>
        <w:tc>
          <w:tcPr>
            <w:tcW w:w="2615" w:type="dxa"/>
            <w:gridSpan w:val="2"/>
            <w:tcBorders>
              <w:top w:val="single" w:sz="4" w:space="0" w:color="auto"/>
              <w:left w:val="single" w:sz="4" w:space="0" w:color="auto"/>
              <w:bottom w:val="single" w:sz="4" w:space="0" w:color="auto"/>
              <w:right w:val="single" w:sz="4" w:space="0" w:color="auto"/>
            </w:tcBorders>
            <w:vAlign w:val="bottom"/>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октябрь</w:t>
            </w:r>
          </w:p>
        </w:tc>
        <w:tc>
          <w:tcPr>
            <w:tcW w:w="1417" w:type="dxa"/>
            <w:tcBorders>
              <w:top w:val="single" w:sz="4" w:space="0" w:color="auto"/>
              <w:left w:val="single" w:sz="4" w:space="0" w:color="auto"/>
              <w:bottom w:val="single" w:sz="4" w:space="0" w:color="auto"/>
              <w:right w:val="single" w:sz="4" w:space="0" w:color="auto"/>
            </w:tcBorders>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8,33</w:t>
            </w:r>
          </w:p>
        </w:tc>
      </w:tr>
      <w:tr w:rsidR="006B3215" w:rsidRPr="006B3215" w:rsidTr="006B3215">
        <w:trPr>
          <w:gridAfter w:val="3"/>
          <w:wAfter w:w="5975" w:type="dxa"/>
        </w:trPr>
        <w:tc>
          <w:tcPr>
            <w:tcW w:w="2615" w:type="dxa"/>
            <w:gridSpan w:val="2"/>
            <w:tcBorders>
              <w:top w:val="single" w:sz="4" w:space="0" w:color="auto"/>
              <w:left w:val="single" w:sz="4" w:space="0" w:color="auto"/>
              <w:bottom w:val="single" w:sz="4" w:space="0" w:color="auto"/>
              <w:right w:val="single" w:sz="4" w:space="0" w:color="auto"/>
            </w:tcBorders>
            <w:vAlign w:val="bottom"/>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ноябрь</w:t>
            </w:r>
          </w:p>
        </w:tc>
        <w:tc>
          <w:tcPr>
            <w:tcW w:w="1417" w:type="dxa"/>
            <w:tcBorders>
              <w:top w:val="single" w:sz="4" w:space="0" w:color="auto"/>
              <w:left w:val="single" w:sz="4" w:space="0" w:color="auto"/>
              <w:bottom w:val="single" w:sz="4" w:space="0" w:color="auto"/>
              <w:right w:val="single" w:sz="4" w:space="0" w:color="auto"/>
            </w:tcBorders>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8,33</w:t>
            </w:r>
          </w:p>
        </w:tc>
      </w:tr>
      <w:tr w:rsidR="006B3215" w:rsidRPr="006B3215" w:rsidTr="006B3215">
        <w:trPr>
          <w:gridAfter w:val="3"/>
          <w:wAfter w:w="5975" w:type="dxa"/>
        </w:trPr>
        <w:tc>
          <w:tcPr>
            <w:tcW w:w="2615" w:type="dxa"/>
            <w:gridSpan w:val="2"/>
            <w:tcBorders>
              <w:top w:val="single" w:sz="4" w:space="0" w:color="auto"/>
              <w:left w:val="single" w:sz="4" w:space="0" w:color="auto"/>
              <w:bottom w:val="single" w:sz="4" w:space="0" w:color="auto"/>
              <w:right w:val="single" w:sz="4" w:space="0" w:color="auto"/>
            </w:tcBorders>
            <w:vAlign w:val="bottom"/>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lastRenderedPageBreak/>
              <w:t>декабрь</w:t>
            </w:r>
          </w:p>
        </w:tc>
        <w:tc>
          <w:tcPr>
            <w:tcW w:w="1417" w:type="dxa"/>
            <w:tcBorders>
              <w:top w:val="single" w:sz="4" w:space="0" w:color="auto"/>
              <w:left w:val="single" w:sz="4" w:space="0" w:color="auto"/>
              <w:bottom w:val="single" w:sz="4" w:space="0" w:color="auto"/>
              <w:right w:val="single" w:sz="4" w:space="0" w:color="auto"/>
            </w:tcBorders>
            <w:vAlign w:val="bottom"/>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8,37</w:t>
            </w:r>
          </w:p>
        </w:tc>
      </w:tr>
      <w:tr w:rsidR="006B3215" w:rsidRPr="006B3215" w:rsidTr="006B3215">
        <w:trPr>
          <w:gridAfter w:val="3"/>
          <w:wAfter w:w="5975" w:type="dxa"/>
        </w:trPr>
        <w:tc>
          <w:tcPr>
            <w:tcW w:w="2615" w:type="dxa"/>
            <w:gridSpan w:val="2"/>
            <w:tcBorders>
              <w:top w:val="single" w:sz="4" w:space="0" w:color="auto"/>
              <w:left w:val="single" w:sz="4" w:space="0" w:color="auto"/>
              <w:bottom w:val="single" w:sz="4" w:space="0" w:color="auto"/>
              <w:right w:val="single" w:sz="4" w:space="0" w:color="auto"/>
            </w:tcBorders>
            <w:vAlign w:val="bottom"/>
          </w:tcPr>
          <w:p w:rsidR="006B3215" w:rsidRPr="006B3215" w:rsidRDefault="006B3215" w:rsidP="006B3215">
            <w:pPr>
              <w:pBdr>
                <w:right w:val="none" w:sz="4" w:space="3" w:color="000000"/>
              </w:pBdr>
              <w:tabs>
                <w:tab w:val="left" w:pos="7088"/>
              </w:tabs>
              <w:jc w:val="center"/>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Итого за год (сумма всех баллов по 4-м кварталам)</w:t>
            </w:r>
          </w:p>
        </w:tc>
        <w:tc>
          <w:tcPr>
            <w:tcW w:w="1417" w:type="dxa"/>
            <w:tcBorders>
              <w:top w:val="single" w:sz="4" w:space="0" w:color="auto"/>
              <w:left w:val="single" w:sz="4" w:space="0" w:color="auto"/>
              <w:bottom w:val="single" w:sz="4" w:space="0" w:color="auto"/>
              <w:right w:val="single" w:sz="4" w:space="0" w:color="auto"/>
            </w:tcBorders>
            <w:vAlign w:val="bottom"/>
          </w:tcPr>
          <w:p w:rsidR="006B3215" w:rsidRPr="006B3215" w:rsidRDefault="006B3215" w:rsidP="006B3215">
            <w:pPr>
              <w:pBdr>
                <w:right w:val="none" w:sz="4" w:space="3" w:color="000000"/>
              </w:pBdr>
              <w:tabs>
                <w:tab w:val="left" w:pos="7088"/>
              </w:tabs>
              <w:jc w:val="both"/>
              <w:rPr>
                <w:rFonts w:ascii="PT Astra Serif" w:eastAsia="PT Astra Serif" w:hAnsi="PT Astra Serif" w:cs="PT Astra Serif"/>
                <w:sz w:val="24"/>
                <w:szCs w:val="24"/>
              </w:rPr>
            </w:pPr>
            <w:r w:rsidRPr="006B3215">
              <w:rPr>
                <w:rFonts w:ascii="PT Astra Serif" w:eastAsia="PT Astra Serif" w:hAnsi="PT Astra Serif" w:cs="PT Astra Serif"/>
                <w:sz w:val="24"/>
                <w:szCs w:val="24"/>
              </w:rPr>
              <w:t>100</w:t>
            </w:r>
          </w:p>
        </w:tc>
      </w:tr>
    </w:tbl>
    <w:p w:rsidR="006B3215" w:rsidRPr="006B3215" w:rsidRDefault="006B3215" w:rsidP="00040592">
      <w:pPr>
        <w:pBdr>
          <w:right w:val="none" w:sz="4" w:space="3" w:color="000000"/>
        </w:pBdr>
        <w:tabs>
          <w:tab w:val="left" w:pos="7088"/>
        </w:tabs>
        <w:jc w:val="both"/>
        <w:rPr>
          <w:rFonts w:ascii="PT Astra Serif" w:eastAsia="PT Astra Serif" w:hAnsi="PT Astra Serif" w:cs="PT Astra Serif"/>
          <w:sz w:val="24"/>
          <w:szCs w:val="24"/>
        </w:rPr>
      </w:pPr>
    </w:p>
    <w:sectPr w:rsidR="006B3215" w:rsidRPr="006B3215" w:rsidSect="00604B47">
      <w:headerReference w:type="default" r:id="rId7"/>
      <w:headerReference w:type="first" r:id="rId8"/>
      <w:type w:val="continuous"/>
      <w:pgSz w:w="11907" w:h="16840" w:code="9"/>
      <w:pgMar w:top="1134" w:right="851" w:bottom="1134" w:left="1418" w:header="737" w:footer="284"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1F9B" w:rsidRDefault="00AF1F9B">
      <w:r>
        <w:separator/>
      </w:r>
    </w:p>
  </w:endnote>
  <w:endnote w:type="continuationSeparator" w:id="0">
    <w:p w:rsidR="00AF1F9B" w:rsidRDefault="00AF1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1F9B" w:rsidRDefault="00AF1F9B">
      <w:r>
        <w:separator/>
      </w:r>
    </w:p>
  </w:footnote>
  <w:footnote w:type="continuationSeparator" w:id="0">
    <w:p w:rsidR="00AF1F9B" w:rsidRDefault="00AF1F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8C1" w:rsidRPr="000D68C1" w:rsidRDefault="00375EA4" w:rsidP="0037780A">
    <w:pPr>
      <w:pStyle w:val="ab"/>
      <w:spacing w:before="0"/>
      <w:rPr>
        <w:rFonts w:ascii="PT Astra Serif" w:hAnsi="PT Astra Serif"/>
        <w:sz w:val="24"/>
        <w:szCs w:val="24"/>
      </w:rPr>
    </w:pPr>
    <w:r w:rsidRPr="000D68C1">
      <w:rPr>
        <w:rFonts w:ascii="PT Astra Serif" w:hAnsi="PT Astra Serif"/>
        <w:sz w:val="24"/>
        <w:szCs w:val="24"/>
      </w:rPr>
      <w:fldChar w:fldCharType="begin"/>
    </w:r>
    <w:r w:rsidR="000D68C1" w:rsidRPr="000D68C1">
      <w:rPr>
        <w:rFonts w:ascii="PT Astra Serif" w:hAnsi="PT Astra Serif"/>
        <w:sz w:val="24"/>
        <w:szCs w:val="24"/>
      </w:rPr>
      <w:instrText xml:space="preserve"> PAGE   \* MERGEFORMAT </w:instrText>
    </w:r>
    <w:r w:rsidRPr="000D68C1">
      <w:rPr>
        <w:rFonts w:ascii="PT Astra Serif" w:hAnsi="PT Astra Serif"/>
        <w:sz w:val="24"/>
        <w:szCs w:val="24"/>
      </w:rPr>
      <w:fldChar w:fldCharType="separate"/>
    </w:r>
    <w:r w:rsidR="000C5290">
      <w:rPr>
        <w:rFonts w:ascii="PT Astra Serif" w:hAnsi="PT Astra Serif"/>
        <w:noProof/>
        <w:sz w:val="24"/>
        <w:szCs w:val="24"/>
      </w:rPr>
      <w:t>2</w:t>
    </w:r>
    <w:r w:rsidRPr="000D68C1">
      <w:rPr>
        <w:rFonts w:ascii="PT Astra Serif" w:hAnsi="PT Astra Serif"/>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12E1" w:rsidRPr="00270227" w:rsidRDefault="008F4039" w:rsidP="00CA12E1">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w:drawing>
        <wp:inline distT="0" distB="0" distL="0" distR="0" wp14:anchorId="5D860C74" wp14:editId="7A989701">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619125"/>
                  </a:xfrm>
                  <a:prstGeom prst="rect">
                    <a:avLst/>
                  </a:prstGeom>
                  <a:noFill/>
                  <a:ln>
                    <a:noFill/>
                  </a:ln>
                </pic:spPr>
              </pic:pic>
            </a:graphicData>
          </a:graphic>
        </wp:inline>
      </w:drawing>
    </w:r>
  </w:p>
  <w:p w:rsidR="00CA12E1" w:rsidRDefault="00CA12E1" w:rsidP="00CA12E1">
    <w:pPr>
      <w:pStyle w:val="ab"/>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 xml:space="preserve">дЕПАРТАМЕНТ </w:t>
    </w:r>
    <w:r w:rsidR="008F4039">
      <w:rPr>
        <w:rFonts w:ascii="PT Astra Serif" w:eastAsia="PT Astra Serif" w:hAnsi="PT Astra Serif" w:cs="PT Astra Serif"/>
        <w:sz w:val="30"/>
        <w:szCs w:val="30"/>
      </w:rPr>
      <w:t>труда и занятости населения</w:t>
    </w:r>
    <w:r>
      <w:rPr>
        <w:rFonts w:ascii="PT Astra Serif" w:eastAsia="PT Astra Serif" w:hAnsi="PT Astra Serif" w:cs="PT Astra Serif"/>
        <w:sz w:val="30"/>
        <w:szCs w:val="30"/>
      </w:rPr>
      <w:t xml:space="preserve"> </w:t>
    </w:r>
  </w:p>
  <w:p w:rsidR="00CA12E1" w:rsidRDefault="00CA12E1" w:rsidP="00CA12E1">
    <w:pPr>
      <w:pStyle w:val="ab"/>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ТОМСКОЙ ОБЛАСТИ</w:t>
    </w:r>
  </w:p>
  <w:p w:rsidR="00540D4F" w:rsidRPr="00CA12E1" w:rsidRDefault="00CA12E1" w:rsidP="00CA12E1">
    <w:pPr>
      <w:pStyle w:val="ab"/>
      <w:spacing w:before="240" w:after="0"/>
      <w:rPr>
        <w:rFonts w:ascii="PT Astra Serif" w:eastAsia="PT Astra Serif" w:hAnsi="PT Astra Serif" w:cs="PT Astra Serif"/>
        <w:szCs w:val="28"/>
      </w:rPr>
    </w:pPr>
    <w:r w:rsidRPr="00FF1036">
      <w:rPr>
        <w:rFonts w:ascii="PT Astra Serif" w:eastAsia="PT Astra Serif" w:hAnsi="PT Astra Serif" w:cs="PT Astra Serif"/>
        <w:szCs w:val="28"/>
      </w:rPr>
      <w:t>пРИКАЗ</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D4F"/>
    <w:rsid w:val="00021976"/>
    <w:rsid w:val="00040592"/>
    <w:rsid w:val="00065442"/>
    <w:rsid w:val="000B3301"/>
    <w:rsid w:val="000B4BFD"/>
    <w:rsid w:val="000B642E"/>
    <w:rsid w:val="000C5290"/>
    <w:rsid w:val="000D68C1"/>
    <w:rsid w:val="001314E0"/>
    <w:rsid w:val="0013389F"/>
    <w:rsid w:val="00175ED4"/>
    <w:rsid w:val="0018223D"/>
    <w:rsid w:val="001E76DC"/>
    <w:rsid w:val="001F1188"/>
    <w:rsid w:val="00213C9B"/>
    <w:rsid w:val="00214610"/>
    <w:rsid w:val="00241C8D"/>
    <w:rsid w:val="0025376B"/>
    <w:rsid w:val="00270227"/>
    <w:rsid w:val="002B4543"/>
    <w:rsid w:val="002E39E5"/>
    <w:rsid w:val="00374D46"/>
    <w:rsid w:val="00375EA4"/>
    <w:rsid w:val="00376925"/>
    <w:rsid w:val="0037780A"/>
    <w:rsid w:val="003E1751"/>
    <w:rsid w:val="003F0A4D"/>
    <w:rsid w:val="00440D2C"/>
    <w:rsid w:val="00485341"/>
    <w:rsid w:val="00490996"/>
    <w:rsid w:val="0050331B"/>
    <w:rsid w:val="0051009A"/>
    <w:rsid w:val="00540D4F"/>
    <w:rsid w:val="005711CF"/>
    <w:rsid w:val="005B748E"/>
    <w:rsid w:val="00604B47"/>
    <w:rsid w:val="00651243"/>
    <w:rsid w:val="00651C1A"/>
    <w:rsid w:val="00656FBE"/>
    <w:rsid w:val="00671460"/>
    <w:rsid w:val="0067380E"/>
    <w:rsid w:val="00684111"/>
    <w:rsid w:val="006B3215"/>
    <w:rsid w:val="006C5566"/>
    <w:rsid w:val="007434D4"/>
    <w:rsid w:val="007733C5"/>
    <w:rsid w:val="0079452E"/>
    <w:rsid w:val="007E3FCA"/>
    <w:rsid w:val="00812917"/>
    <w:rsid w:val="008E3864"/>
    <w:rsid w:val="008F4039"/>
    <w:rsid w:val="008F5FD6"/>
    <w:rsid w:val="0092080B"/>
    <w:rsid w:val="009537B8"/>
    <w:rsid w:val="00A84F13"/>
    <w:rsid w:val="00A94E0E"/>
    <w:rsid w:val="00AF1F9B"/>
    <w:rsid w:val="00B22F46"/>
    <w:rsid w:val="00B24EB3"/>
    <w:rsid w:val="00B3174A"/>
    <w:rsid w:val="00BA77A5"/>
    <w:rsid w:val="00BD016C"/>
    <w:rsid w:val="00CA12E1"/>
    <w:rsid w:val="00D126EE"/>
    <w:rsid w:val="00D61E7B"/>
    <w:rsid w:val="00D84FA6"/>
    <w:rsid w:val="00DB704B"/>
    <w:rsid w:val="00E13768"/>
    <w:rsid w:val="00E71BFA"/>
    <w:rsid w:val="00EC7AF0"/>
    <w:rsid w:val="00ED3C45"/>
    <w:rsid w:val="00F076C7"/>
    <w:rsid w:val="00F13D9A"/>
    <w:rsid w:val="00F21A94"/>
    <w:rsid w:val="00F26706"/>
    <w:rsid w:val="00F61530"/>
    <w:rsid w:val="00F62BA7"/>
    <w:rsid w:val="00F82D93"/>
    <w:rsid w:val="00FA2C00"/>
    <w:rsid w:val="00FB326E"/>
    <w:rsid w:val="00FF10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1">
    <w:name w:val="heading 1"/>
    <w:link w:val="10"/>
    <w:uiPriority w:val="9"/>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A77A5"/>
    <w:rPr>
      <w:rFonts w:ascii="Arial" w:eastAsia="Arial" w:hAnsi="Arial"/>
      <w:sz w:val="40"/>
      <w:szCs w:val="40"/>
      <w:lang w:bidi="ar-SA"/>
    </w:rPr>
  </w:style>
  <w:style w:type="character" w:customStyle="1" w:styleId="20">
    <w:name w:val="Заголовок 2 Знак"/>
    <w:link w:val="2"/>
    <w:uiPriority w:val="9"/>
    <w:rsid w:val="00BA77A5"/>
    <w:rPr>
      <w:rFonts w:ascii="Arial" w:eastAsia="Arial" w:hAnsi="Arial"/>
      <w:sz w:val="34"/>
      <w:lang w:bidi="ar-SA"/>
    </w:rPr>
  </w:style>
  <w:style w:type="character" w:customStyle="1" w:styleId="30">
    <w:name w:val="Заголовок 3 Знак"/>
    <w:link w:val="3"/>
    <w:uiPriority w:val="9"/>
    <w:rsid w:val="00BA77A5"/>
    <w:rPr>
      <w:rFonts w:ascii="Arial" w:eastAsia="Arial" w:hAnsi="Arial"/>
      <w:sz w:val="30"/>
      <w:szCs w:val="30"/>
      <w:lang w:bidi="ar-SA"/>
    </w:rPr>
  </w:style>
  <w:style w:type="character" w:customStyle="1" w:styleId="40">
    <w:name w:val="Заголовок 4 Знак"/>
    <w:link w:val="4"/>
    <w:uiPriority w:val="9"/>
    <w:rsid w:val="00BA77A5"/>
    <w:rPr>
      <w:rFonts w:ascii="Arial" w:eastAsia="Arial" w:hAnsi="Arial"/>
      <w:b/>
      <w:bCs/>
      <w:sz w:val="26"/>
      <w:szCs w:val="26"/>
      <w:lang w:bidi="ar-SA"/>
    </w:rPr>
  </w:style>
  <w:style w:type="character" w:customStyle="1" w:styleId="50">
    <w:name w:val="Заголовок 5 Знак"/>
    <w:link w:val="5"/>
    <w:uiPriority w:val="9"/>
    <w:rsid w:val="00BA77A5"/>
    <w:rPr>
      <w:rFonts w:ascii="Arial" w:eastAsia="Arial" w:hAnsi="Arial"/>
      <w:b/>
      <w:bCs/>
      <w:sz w:val="24"/>
      <w:szCs w:val="24"/>
      <w:lang w:bidi="ar-SA"/>
    </w:rPr>
  </w:style>
  <w:style w:type="character" w:customStyle="1" w:styleId="60">
    <w:name w:val="Заголовок 6 Знак"/>
    <w:link w:val="6"/>
    <w:uiPriority w:val="9"/>
    <w:rsid w:val="00BA77A5"/>
    <w:rPr>
      <w:rFonts w:ascii="Arial" w:eastAsia="Arial" w:hAnsi="Arial"/>
      <w:b/>
      <w:bCs/>
      <w:sz w:val="22"/>
      <w:szCs w:val="22"/>
      <w:lang w:bidi="ar-SA"/>
    </w:rPr>
  </w:style>
  <w:style w:type="character" w:customStyle="1" w:styleId="70">
    <w:name w:val="Заголовок 7 Знак"/>
    <w:link w:val="7"/>
    <w:uiPriority w:val="9"/>
    <w:rsid w:val="00BA77A5"/>
    <w:rPr>
      <w:rFonts w:ascii="Arial" w:eastAsia="Arial" w:hAnsi="Arial"/>
      <w:b/>
      <w:bCs/>
      <w:i/>
      <w:iCs/>
      <w:sz w:val="22"/>
      <w:szCs w:val="22"/>
      <w:lang w:bidi="ar-SA"/>
    </w:rPr>
  </w:style>
  <w:style w:type="character" w:customStyle="1" w:styleId="80">
    <w:name w:val="Заголовок 8 Знак"/>
    <w:link w:val="8"/>
    <w:uiPriority w:val="9"/>
    <w:rsid w:val="00BA77A5"/>
    <w:rPr>
      <w:rFonts w:ascii="Arial" w:eastAsia="Arial" w:hAnsi="Arial"/>
      <w:i/>
      <w:iCs/>
      <w:sz w:val="22"/>
      <w:szCs w:val="22"/>
      <w:lang w:bidi="ar-SA"/>
    </w:rPr>
  </w:style>
  <w:style w:type="character" w:customStyle="1" w:styleId="90">
    <w:name w:val="Заголовок 9 Знак"/>
    <w:link w:val="9"/>
    <w:uiPriority w:val="9"/>
    <w:rsid w:val="00BA77A5"/>
    <w:rPr>
      <w:rFonts w:ascii="Arial" w:eastAsia="Arial" w:hAnsi="Arial"/>
      <w:i/>
      <w:iCs/>
      <w:sz w:val="21"/>
      <w:szCs w:val="21"/>
      <w:lang w:bidi="ar-SA"/>
    </w:rPr>
  </w:style>
  <w:style w:type="paragraph" w:styleId="a3">
    <w:name w:val="List Paragraph"/>
    <w:uiPriority w:val="34"/>
    <w:qFormat/>
    <w:rsid w:val="00BA77A5"/>
    <w:pPr>
      <w:pBdr>
        <w:top w:val="none" w:sz="4" w:space="0" w:color="000000"/>
        <w:left w:val="none" w:sz="4" w:space="0" w:color="000000"/>
        <w:bottom w:val="none" w:sz="4" w:space="0" w:color="000000"/>
        <w:right w:val="none" w:sz="4" w:space="0" w:color="000000"/>
        <w:between w:val="none" w:sz="4" w:space="0" w:color="000000"/>
      </w:pBdr>
      <w:ind w:left="720"/>
      <w:contextualSpacing/>
    </w:pPr>
    <w:rPr>
      <w:szCs w:val="22"/>
      <w:lang w:eastAsia="en-US" w:bidi="en-US"/>
    </w:rPr>
  </w:style>
  <w:style w:type="paragraph" w:styleId="a4">
    <w:name w:val="No Spacing"/>
    <w:uiPriority w:val="1"/>
    <w:qFormat/>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5">
    <w:name w:val="Title"/>
    <w:link w:val="a6"/>
    <w:uiPriority w:val="10"/>
    <w:qFormat/>
    <w:rsid w:val="00BA77A5"/>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6">
    <w:name w:val="Название Знак"/>
    <w:link w:val="a5"/>
    <w:uiPriority w:val="10"/>
    <w:rsid w:val="00BA77A5"/>
    <w:rPr>
      <w:sz w:val="48"/>
      <w:szCs w:val="48"/>
      <w:lang w:bidi="ar-SA"/>
    </w:rPr>
  </w:style>
  <w:style w:type="paragraph" w:styleId="a7">
    <w:name w:val="Subtitle"/>
    <w:link w:val="a8"/>
    <w:uiPriority w:val="11"/>
    <w:qFormat/>
    <w:rsid w:val="00BA77A5"/>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8">
    <w:name w:val="Подзаголовок Знак"/>
    <w:link w:val="a7"/>
    <w:uiPriority w:val="11"/>
    <w:rsid w:val="00BA77A5"/>
    <w:rPr>
      <w:sz w:val="24"/>
      <w:szCs w:val="24"/>
      <w:lang w:bidi="ar-SA"/>
    </w:rPr>
  </w:style>
  <w:style w:type="paragraph" w:styleId="21">
    <w:name w:val="Quote"/>
    <w:link w:val="22"/>
    <w:uiPriority w:val="29"/>
    <w:qFormat/>
    <w:rsid w:val="00BA77A5"/>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sid w:val="00BA77A5"/>
    <w:rPr>
      <w:i/>
      <w:lang w:val="ru-RU" w:eastAsia="ru-RU" w:bidi="ar-SA"/>
    </w:rPr>
  </w:style>
  <w:style w:type="paragraph" w:styleId="a9">
    <w:name w:val="Intense Quote"/>
    <w:link w:val="aa"/>
    <w:uiPriority w:val="30"/>
    <w:qFormat/>
    <w:rsid w:val="00BA77A5"/>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a">
    <w:name w:val="Выделенная цитата Знак"/>
    <w:link w:val="a9"/>
    <w:uiPriority w:val="30"/>
    <w:rsid w:val="00BA77A5"/>
    <w:rPr>
      <w:i/>
      <w:shd w:val="clear" w:color="auto" w:fill="F2F2F2"/>
      <w:lang w:val="ru-RU" w:eastAsia="ru-RU" w:bidi="ar-SA"/>
    </w:rPr>
  </w:style>
  <w:style w:type="paragraph" w:styleId="ab">
    <w:name w:val="header"/>
    <w:basedOn w:val="a"/>
    <w:link w:val="ac"/>
    <w:uiPriority w:val="99"/>
    <w:rsid w:val="00BA77A5"/>
    <w:pPr>
      <w:tabs>
        <w:tab w:val="center" w:pos="4153"/>
        <w:tab w:val="right" w:pos="8306"/>
      </w:tabs>
      <w:spacing w:before="120" w:after="240"/>
      <w:jc w:val="center"/>
    </w:pPr>
    <w:rPr>
      <w:b/>
      <w:caps/>
      <w:sz w:val="28"/>
    </w:rPr>
  </w:style>
  <w:style w:type="character" w:customStyle="1" w:styleId="ac">
    <w:name w:val="Верхний колонтитул Знак"/>
    <w:link w:val="ab"/>
    <w:uiPriority w:val="99"/>
    <w:rsid w:val="00BA77A5"/>
  </w:style>
  <w:style w:type="paragraph" w:styleId="ad">
    <w:name w:val="footer"/>
    <w:basedOn w:val="a"/>
    <w:link w:val="ae"/>
    <w:uiPriority w:val="99"/>
    <w:rsid w:val="00BA77A5"/>
    <w:pPr>
      <w:tabs>
        <w:tab w:val="center" w:pos="4153"/>
        <w:tab w:val="right" w:pos="8306"/>
      </w:tabs>
    </w:pPr>
  </w:style>
  <w:style w:type="character" w:customStyle="1" w:styleId="ae">
    <w:name w:val="Нижний колонтитул Знак"/>
    <w:link w:val="ad"/>
    <w:uiPriority w:val="99"/>
    <w:rsid w:val="00BA77A5"/>
  </w:style>
  <w:style w:type="table" w:styleId="af">
    <w:name w:val="Table Grid"/>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0">
    <w:name w:val="Hyperlink"/>
    <w:uiPriority w:val="99"/>
    <w:unhideWhenUsed/>
    <w:rsid w:val="00BA77A5"/>
    <w:rPr>
      <w:color w:val="0000FF"/>
      <w:u w:val="single"/>
    </w:rPr>
  </w:style>
  <w:style w:type="paragraph" w:styleId="af1">
    <w:name w:val="footnote text"/>
    <w:link w:val="af2"/>
    <w:uiPriority w:val="99"/>
    <w:semiHidden/>
    <w:unhideWhenUsed/>
    <w:rsid w:val="00BA77A5"/>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2">
    <w:name w:val="Текст сноски Знак"/>
    <w:link w:val="af1"/>
    <w:uiPriority w:val="99"/>
    <w:semiHidden/>
    <w:rsid w:val="00BA77A5"/>
    <w:rPr>
      <w:sz w:val="18"/>
      <w:lang w:bidi="ar-SA"/>
    </w:rPr>
  </w:style>
  <w:style w:type="character" w:styleId="af3">
    <w:name w:val="footnote reference"/>
    <w:uiPriority w:val="99"/>
    <w:unhideWhenUsed/>
    <w:rsid w:val="00BA77A5"/>
    <w:rPr>
      <w:vertAlign w:val="superscript"/>
    </w:rPr>
  </w:style>
  <w:style w:type="paragraph" w:styleId="12">
    <w:name w:val="toc 1"/>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pPr>
    <w:rPr>
      <w:szCs w:val="22"/>
      <w:lang w:eastAsia="en-US" w:bidi="en-US"/>
    </w:rPr>
  </w:style>
  <w:style w:type="paragraph" w:styleId="23">
    <w:name w:val="toc 2"/>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283"/>
    </w:pPr>
    <w:rPr>
      <w:szCs w:val="22"/>
      <w:lang w:eastAsia="en-US" w:bidi="en-US"/>
    </w:rPr>
  </w:style>
  <w:style w:type="paragraph" w:styleId="32">
    <w:name w:val="toc 3"/>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567"/>
    </w:pPr>
    <w:rPr>
      <w:szCs w:val="22"/>
      <w:lang w:eastAsia="en-US" w:bidi="en-US"/>
    </w:rPr>
  </w:style>
  <w:style w:type="paragraph" w:styleId="42">
    <w:name w:val="toc 4"/>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850"/>
    </w:pPr>
    <w:rPr>
      <w:szCs w:val="22"/>
      <w:lang w:eastAsia="en-US" w:bidi="en-US"/>
    </w:rPr>
  </w:style>
  <w:style w:type="paragraph" w:styleId="52">
    <w:name w:val="toc 5"/>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1134"/>
    </w:pPr>
    <w:rPr>
      <w:szCs w:val="22"/>
      <w:lang w:eastAsia="en-US" w:bidi="en-US"/>
    </w:rPr>
  </w:style>
  <w:style w:type="paragraph" w:styleId="61">
    <w:name w:val="toc 6"/>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1417"/>
    </w:pPr>
    <w:rPr>
      <w:szCs w:val="22"/>
      <w:lang w:eastAsia="en-US" w:bidi="en-US"/>
    </w:rPr>
  </w:style>
  <w:style w:type="paragraph" w:styleId="71">
    <w:name w:val="toc 7"/>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1701"/>
    </w:pPr>
    <w:rPr>
      <w:szCs w:val="22"/>
      <w:lang w:eastAsia="en-US" w:bidi="en-US"/>
    </w:rPr>
  </w:style>
  <w:style w:type="paragraph" w:styleId="81">
    <w:name w:val="toc 8"/>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1984"/>
    </w:pPr>
    <w:rPr>
      <w:szCs w:val="22"/>
      <w:lang w:eastAsia="en-US" w:bidi="en-US"/>
    </w:rPr>
  </w:style>
  <w:style w:type="paragraph" w:styleId="91">
    <w:name w:val="toc 9"/>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2268"/>
    </w:pPr>
    <w:rPr>
      <w:szCs w:val="22"/>
      <w:lang w:eastAsia="en-US" w:bidi="en-US"/>
    </w:rPr>
  </w:style>
  <w:style w:type="paragraph" w:styleId="af4">
    <w:name w:val="TOC Heading"/>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f5">
    <w:name w:val="Body Text"/>
    <w:basedOn w:val="a"/>
    <w:next w:val="a"/>
    <w:rsid w:val="00BA77A5"/>
    <w:pPr>
      <w:jc w:val="both"/>
    </w:pPr>
    <w:rPr>
      <w:sz w:val="22"/>
    </w:rPr>
  </w:style>
  <w:style w:type="character" w:styleId="af6">
    <w:name w:val="page number"/>
    <w:basedOn w:val="a0"/>
    <w:rsid w:val="00BA77A5"/>
  </w:style>
  <w:style w:type="paragraph" w:styleId="af7">
    <w:name w:val="caption"/>
    <w:basedOn w:val="a"/>
    <w:next w:val="a"/>
    <w:rsid w:val="00BA77A5"/>
    <w:pPr>
      <w:jc w:val="center"/>
    </w:pPr>
    <w:rPr>
      <w:b/>
      <w:sz w:val="28"/>
    </w:rPr>
  </w:style>
  <w:style w:type="paragraph" w:styleId="24">
    <w:name w:val="Body Text 2"/>
    <w:basedOn w:val="a"/>
    <w:rsid w:val="00BA77A5"/>
    <w:pPr>
      <w:spacing w:before="120"/>
      <w:ind w:right="5102"/>
      <w:jc w:val="center"/>
    </w:pPr>
  </w:style>
  <w:style w:type="paragraph" w:customStyle="1" w:styleId="af8">
    <w:name w:val="Обращение"/>
    <w:basedOn w:val="a"/>
    <w:next w:val="a"/>
    <w:rsid w:val="00BA77A5"/>
    <w:pPr>
      <w:spacing w:before="240" w:after="120"/>
      <w:jc w:val="center"/>
    </w:pPr>
    <w:rPr>
      <w:b/>
    </w:rPr>
  </w:style>
  <w:style w:type="paragraph" w:customStyle="1" w:styleId="af9">
    <w:name w:val="Адресные реквизиты"/>
    <w:basedOn w:val="af5"/>
    <w:next w:val="af5"/>
    <w:rsid w:val="00BA77A5"/>
    <w:pPr>
      <w:jc w:val="left"/>
    </w:pPr>
    <w:rPr>
      <w:sz w:val="16"/>
    </w:rPr>
  </w:style>
  <w:style w:type="paragraph" w:customStyle="1" w:styleId="afa">
    <w:name w:val="Адресат"/>
    <w:basedOn w:val="a"/>
    <w:rsid w:val="00BA77A5"/>
    <w:pPr>
      <w:spacing w:before="120"/>
    </w:pPr>
    <w:rPr>
      <w:b/>
    </w:rPr>
  </w:style>
  <w:style w:type="paragraph" w:styleId="33">
    <w:name w:val="Body Text 3"/>
    <w:basedOn w:val="a"/>
    <w:rsid w:val="00BA77A5"/>
    <w:pPr>
      <w:tabs>
        <w:tab w:val="left" w:pos="7371"/>
      </w:tabs>
      <w:spacing w:before="120"/>
    </w:pPr>
    <w:rPr>
      <w:sz w:val="28"/>
    </w:rPr>
  </w:style>
  <w:style w:type="paragraph" w:styleId="afb">
    <w:name w:val="Balloon Text"/>
    <w:basedOn w:val="a"/>
    <w:link w:val="afc"/>
    <w:uiPriority w:val="99"/>
    <w:semiHidden/>
    <w:unhideWhenUsed/>
    <w:rsid w:val="00684111"/>
    <w:rPr>
      <w:rFonts w:ascii="Tahoma" w:hAnsi="Tahoma"/>
      <w:sz w:val="16"/>
      <w:szCs w:val="16"/>
      <w:lang w:bidi="ar-SA"/>
    </w:rPr>
  </w:style>
  <w:style w:type="character" w:customStyle="1" w:styleId="afc">
    <w:name w:val="Текст выноски Знак"/>
    <w:link w:val="afb"/>
    <w:uiPriority w:val="99"/>
    <w:semiHidden/>
    <w:rsid w:val="00684111"/>
    <w:rPr>
      <w:rFonts w:ascii="Tahoma" w:hAnsi="Tahoma" w:cs="Tahoma"/>
      <w:sz w:val="16"/>
      <w:szCs w:val="16"/>
    </w:rPr>
  </w:style>
  <w:style w:type="paragraph" w:customStyle="1" w:styleId="ConsPlusNormal">
    <w:name w:val="ConsPlusNormal"/>
    <w:rsid w:val="00FA2C00"/>
    <w:pPr>
      <w:widowControl w:val="0"/>
      <w:autoSpaceDE w:val="0"/>
      <w:autoSpaceDN w:val="0"/>
    </w:pPr>
    <w:rPr>
      <w:rFonts w:ascii="Calibri" w:hAnsi="Calibri" w:cs="Calibri"/>
      <w:sz w:val="22"/>
    </w:rPr>
  </w:style>
  <w:style w:type="paragraph" w:styleId="afd">
    <w:name w:val="Body Text Indent"/>
    <w:basedOn w:val="a"/>
    <w:link w:val="afe"/>
    <w:uiPriority w:val="99"/>
    <w:semiHidden/>
    <w:unhideWhenUsed/>
    <w:rsid w:val="00FA2C00"/>
    <w:pPr>
      <w:spacing w:after="120"/>
      <w:ind w:left="283"/>
    </w:pPr>
  </w:style>
  <w:style w:type="character" w:customStyle="1" w:styleId="afe">
    <w:name w:val="Основной текст с отступом Знак"/>
    <w:link w:val="afd"/>
    <w:uiPriority w:val="99"/>
    <w:semiHidden/>
    <w:rsid w:val="00FA2C00"/>
    <w:rPr>
      <w:szCs w:val="22"/>
      <w:lang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1">
    <w:name w:val="heading 1"/>
    <w:link w:val="10"/>
    <w:uiPriority w:val="9"/>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rsid w:val="00BA77A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A77A5"/>
    <w:rPr>
      <w:rFonts w:ascii="Arial" w:eastAsia="Arial" w:hAnsi="Arial"/>
      <w:sz w:val="40"/>
      <w:szCs w:val="40"/>
      <w:lang w:bidi="ar-SA"/>
    </w:rPr>
  </w:style>
  <w:style w:type="character" w:customStyle="1" w:styleId="20">
    <w:name w:val="Заголовок 2 Знак"/>
    <w:link w:val="2"/>
    <w:uiPriority w:val="9"/>
    <w:rsid w:val="00BA77A5"/>
    <w:rPr>
      <w:rFonts w:ascii="Arial" w:eastAsia="Arial" w:hAnsi="Arial"/>
      <w:sz w:val="34"/>
      <w:lang w:bidi="ar-SA"/>
    </w:rPr>
  </w:style>
  <w:style w:type="character" w:customStyle="1" w:styleId="30">
    <w:name w:val="Заголовок 3 Знак"/>
    <w:link w:val="3"/>
    <w:uiPriority w:val="9"/>
    <w:rsid w:val="00BA77A5"/>
    <w:rPr>
      <w:rFonts w:ascii="Arial" w:eastAsia="Arial" w:hAnsi="Arial"/>
      <w:sz w:val="30"/>
      <w:szCs w:val="30"/>
      <w:lang w:bidi="ar-SA"/>
    </w:rPr>
  </w:style>
  <w:style w:type="character" w:customStyle="1" w:styleId="40">
    <w:name w:val="Заголовок 4 Знак"/>
    <w:link w:val="4"/>
    <w:uiPriority w:val="9"/>
    <w:rsid w:val="00BA77A5"/>
    <w:rPr>
      <w:rFonts w:ascii="Arial" w:eastAsia="Arial" w:hAnsi="Arial"/>
      <w:b/>
      <w:bCs/>
      <w:sz w:val="26"/>
      <w:szCs w:val="26"/>
      <w:lang w:bidi="ar-SA"/>
    </w:rPr>
  </w:style>
  <w:style w:type="character" w:customStyle="1" w:styleId="50">
    <w:name w:val="Заголовок 5 Знак"/>
    <w:link w:val="5"/>
    <w:uiPriority w:val="9"/>
    <w:rsid w:val="00BA77A5"/>
    <w:rPr>
      <w:rFonts w:ascii="Arial" w:eastAsia="Arial" w:hAnsi="Arial"/>
      <w:b/>
      <w:bCs/>
      <w:sz w:val="24"/>
      <w:szCs w:val="24"/>
      <w:lang w:bidi="ar-SA"/>
    </w:rPr>
  </w:style>
  <w:style w:type="character" w:customStyle="1" w:styleId="60">
    <w:name w:val="Заголовок 6 Знак"/>
    <w:link w:val="6"/>
    <w:uiPriority w:val="9"/>
    <w:rsid w:val="00BA77A5"/>
    <w:rPr>
      <w:rFonts w:ascii="Arial" w:eastAsia="Arial" w:hAnsi="Arial"/>
      <w:b/>
      <w:bCs/>
      <w:sz w:val="22"/>
      <w:szCs w:val="22"/>
      <w:lang w:bidi="ar-SA"/>
    </w:rPr>
  </w:style>
  <w:style w:type="character" w:customStyle="1" w:styleId="70">
    <w:name w:val="Заголовок 7 Знак"/>
    <w:link w:val="7"/>
    <w:uiPriority w:val="9"/>
    <w:rsid w:val="00BA77A5"/>
    <w:rPr>
      <w:rFonts w:ascii="Arial" w:eastAsia="Arial" w:hAnsi="Arial"/>
      <w:b/>
      <w:bCs/>
      <w:i/>
      <w:iCs/>
      <w:sz w:val="22"/>
      <w:szCs w:val="22"/>
      <w:lang w:bidi="ar-SA"/>
    </w:rPr>
  </w:style>
  <w:style w:type="character" w:customStyle="1" w:styleId="80">
    <w:name w:val="Заголовок 8 Знак"/>
    <w:link w:val="8"/>
    <w:uiPriority w:val="9"/>
    <w:rsid w:val="00BA77A5"/>
    <w:rPr>
      <w:rFonts w:ascii="Arial" w:eastAsia="Arial" w:hAnsi="Arial"/>
      <w:i/>
      <w:iCs/>
      <w:sz w:val="22"/>
      <w:szCs w:val="22"/>
      <w:lang w:bidi="ar-SA"/>
    </w:rPr>
  </w:style>
  <w:style w:type="character" w:customStyle="1" w:styleId="90">
    <w:name w:val="Заголовок 9 Знак"/>
    <w:link w:val="9"/>
    <w:uiPriority w:val="9"/>
    <w:rsid w:val="00BA77A5"/>
    <w:rPr>
      <w:rFonts w:ascii="Arial" w:eastAsia="Arial" w:hAnsi="Arial"/>
      <w:i/>
      <w:iCs/>
      <w:sz w:val="21"/>
      <w:szCs w:val="21"/>
      <w:lang w:bidi="ar-SA"/>
    </w:rPr>
  </w:style>
  <w:style w:type="paragraph" w:styleId="a3">
    <w:name w:val="List Paragraph"/>
    <w:uiPriority w:val="34"/>
    <w:qFormat/>
    <w:rsid w:val="00BA77A5"/>
    <w:pPr>
      <w:pBdr>
        <w:top w:val="none" w:sz="4" w:space="0" w:color="000000"/>
        <w:left w:val="none" w:sz="4" w:space="0" w:color="000000"/>
        <w:bottom w:val="none" w:sz="4" w:space="0" w:color="000000"/>
        <w:right w:val="none" w:sz="4" w:space="0" w:color="000000"/>
        <w:between w:val="none" w:sz="4" w:space="0" w:color="000000"/>
      </w:pBdr>
      <w:ind w:left="720"/>
      <w:contextualSpacing/>
    </w:pPr>
    <w:rPr>
      <w:szCs w:val="22"/>
      <w:lang w:eastAsia="en-US" w:bidi="en-US"/>
    </w:rPr>
  </w:style>
  <w:style w:type="paragraph" w:styleId="a4">
    <w:name w:val="No Spacing"/>
    <w:uiPriority w:val="1"/>
    <w:qFormat/>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5">
    <w:name w:val="Title"/>
    <w:link w:val="a6"/>
    <w:uiPriority w:val="10"/>
    <w:qFormat/>
    <w:rsid w:val="00BA77A5"/>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6">
    <w:name w:val="Название Знак"/>
    <w:link w:val="a5"/>
    <w:uiPriority w:val="10"/>
    <w:rsid w:val="00BA77A5"/>
    <w:rPr>
      <w:sz w:val="48"/>
      <w:szCs w:val="48"/>
      <w:lang w:bidi="ar-SA"/>
    </w:rPr>
  </w:style>
  <w:style w:type="paragraph" w:styleId="a7">
    <w:name w:val="Subtitle"/>
    <w:link w:val="a8"/>
    <w:uiPriority w:val="11"/>
    <w:qFormat/>
    <w:rsid w:val="00BA77A5"/>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8">
    <w:name w:val="Подзаголовок Знак"/>
    <w:link w:val="a7"/>
    <w:uiPriority w:val="11"/>
    <w:rsid w:val="00BA77A5"/>
    <w:rPr>
      <w:sz w:val="24"/>
      <w:szCs w:val="24"/>
      <w:lang w:bidi="ar-SA"/>
    </w:rPr>
  </w:style>
  <w:style w:type="paragraph" w:styleId="21">
    <w:name w:val="Quote"/>
    <w:link w:val="22"/>
    <w:uiPriority w:val="29"/>
    <w:qFormat/>
    <w:rsid w:val="00BA77A5"/>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sid w:val="00BA77A5"/>
    <w:rPr>
      <w:i/>
      <w:lang w:val="ru-RU" w:eastAsia="ru-RU" w:bidi="ar-SA"/>
    </w:rPr>
  </w:style>
  <w:style w:type="paragraph" w:styleId="a9">
    <w:name w:val="Intense Quote"/>
    <w:link w:val="aa"/>
    <w:uiPriority w:val="30"/>
    <w:qFormat/>
    <w:rsid w:val="00BA77A5"/>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a">
    <w:name w:val="Выделенная цитата Знак"/>
    <w:link w:val="a9"/>
    <w:uiPriority w:val="30"/>
    <w:rsid w:val="00BA77A5"/>
    <w:rPr>
      <w:i/>
      <w:shd w:val="clear" w:color="auto" w:fill="F2F2F2"/>
      <w:lang w:val="ru-RU" w:eastAsia="ru-RU" w:bidi="ar-SA"/>
    </w:rPr>
  </w:style>
  <w:style w:type="paragraph" w:styleId="ab">
    <w:name w:val="header"/>
    <w:basedOn w:val="a"/>
    <w:link w:val="ac"/>
    <w:uiPriority w:val="99"/>
    <w:rsid w:val="00BA77A5"/>
    <w:pPr>
      <w:tabs>
        <w:tab w:val="center" w:pos="4153"/>
        <w:tab w:val="right" w:pos="8306"/>
      </w:tabs>
      <w:spacing w:before="120" w:after="240"/>
      <w:jc w:val="center"/>
    </w:pPr>
    <w:rPr>
      <w:b/>
      <w:caps/>
      <w:sz w:val="28"/>
    </w:rPr>
  </w:style>
  <w:style w:type="character" w:customStyle="1" w:styleId="ac">
    <w:name w:val="Верхний колонтитул Знак"/>
    <w:link w:val="ab"/>
    <w:uiPriority w:val="99"/>
    <w:rsid w:val="00BA77A5"/>
  </w:style>
  <w:style w:type="paragraph" w:styleId="ad">
    <w:name w:val="footer"/>
    <w:basedOn w:val="a"/>
    <w:link w:val="ae"/>
    <w:uiPriority w:val="99"/>
    <w:rsid w:val="00BA77A5"/>
    <w:pPr>
      <w:tabs>
        <w:tab w:val="center" w:pos="4153"/>
        <w:tab w:val="right" w:pos="8306"/>
      </w:tabs>
    </w:pPr>
  </w:style>
  <w:style w:type="character" w:customStyle="1" w:styleId="ae">
    <w:name w:val="Нижний колонтитул Знак"/>
    <w:link w:val="ad"/>
    <w:uiPriority w:val="99"/>
    <w:rsid w:val="00BA77A5"/>
  </w:style>
  <w:style w:type="table" w:styleId="af">
    <w:name w:val="Table Grid"/>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0">
    <w:name w:val="Hyperlink"/>
    <w:uiPriority w:val="99"/>
    <w:unhideWhenUsed/>
    <w:rsid w:val="00BA77A5"/>
    <w:rPr>
      <w:color w:val="0000FF"/>
      <w:u w:val="single"/>
    </w:rPr>
  </w:style>
  <w:style w:type="paragraph" w:styleId="af1">
    <w:name w:val="footnote text"/>
    <w:link w:val="af2"/>
    <w:uiPriority w:val="99"/>
    <w:semiHidden/>
    <w:unhideWhenUsed/>
    <w:rsid w:val="00BA77A5"/>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2">
    <w:name w:val="Текст сноски Знак"/>
    <w:link w:val="af1"/>
    <w:uiPriority w:val="99"/>
    <w:semiHidden/>
    <w:rsid w:val="00BA77A5"/>
    <w:rPr>
      <w:sz w:val="18"/>
      <w:lang w:bidi="ar-SA"/>
    </w:rPr>
  </w:style>
  <w:style w:type="character" w:styleId="af3">
    <w:name w:val="footnote reference"/>
    <w:uiPriority w:val="99"/>
    <w:unhideWhenUsed/>
    <w:rsid w:val="00BA77A5"/>
    <w:rPr>
      <w:vertAlign w:val="superscript"/>
    </w:rPr>
  </w:style>
  <w:style w:type="paragraph" w:styleId="12">
    <w:name w:val="toc 1"/>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pPr>
    <w:rPr>
      <w:szCs w:val="22"/>
      <w:lang w:eastAsia="en-US" w:bidi="en-US"/>
    </w:rPr>
  </w:style>
  <w:style w:type="paragraph" w:styleId="23">
    <w:name w:val="toc 2"/>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283"/>
    </w:pPr>
    <w:rPr>
      <w:szCs w:val="22"/>
      <w:lang w:eastAsia="en-US" w:bidi="en-US"/>
    </w:rPr>
  </w:style>
  <w:style w:type="paragraph" w:styleId="32">
    <w:name w:val="toc 3"/>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567"/>
    </w:pPr>
    <w:rPr>
      <w:szCs w:val="22"/>
      <w:lang w:eastAsia="en-US" w:bidi="en-US"/>
    </w:rPr>
  </w:style>
  <w:style w:type="paragraph" w:styleId="42">
    <w:name w:val="toc 4"/>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850"/>
    </w:pPr>
    <w:rPr>
      <w:szCs w:val="22"/>
      <w:lang w:eastAsia="en-US" w:bidi="en-US"/>
    </w:rPr>
  </w:style>
  <w:style w:type="paragraph" w:styleId="52">
    <w:name w:val="toc 5"/>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1134"/>
    </w:pPr>
    <w:rPr>
      <w:szCs w:val="22"/>
      <w:lang w:eastAsia="en-US" w:bidi="en-US"/>
    </w:rPr>
  </w:style>
  <w:style w:type="paragraph" w:styleId="61">
    <w:name w:val="toc 6"/>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1417"/>
    </w:pPr>
    <w:rPr>
      <w:szCs w:val="22"/>
      <w:lang w:eastAsia="en-US" w:bidi="en-US"/>
    </w:rPr>
  </w:style>
  <w:style w:type="paragraph" w:styleId="71">
    <w:name w:val="toc 7"/>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1701"/>
    </w:pPr>
    <w:rPr>
      <w:szCs w:val="22"/>
      <w:lang w:eastAsia="en-US" w:bidi="en-US"/>
    </w:rPr>
  </w:style>
  <w:style w:type="paragraph" w:styleId="81">
    <w:name w:val="toc 8"/>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1984"/>
    </w:pPr>
    <w:rPr>
      <w:szCs w:val="22"/>
      <w:lang w:eastAsia="en-US" w:bidi="en-US"/>
    </w:rPr>
  </w:style>
  <w:style w:type="paragraph" w:styleId="91">
    <w:name w:val="toc 9"/>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spacing w:after="57"/>
      <w:ind w:left="2268"/>
    </w:pPr>
    <w:rPr>
      <w:szCs w:val="22"/>
      <w:lang w:eastAsia="en-US" w:bidi="en-US"/>
    </w:rPr>
  </w:style>
  <w:style w:type="paragraph" w:styleId="af4">
    <w:name w:val="TOC Heading"/>
    <w:uiPriority w:val="39"/>
    <w:unhideWhenUsed/>
    <w:rsid w:val="00BA77A5"/>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f5">
    <w:name w:val="Body Text"/>
    <w:basedOn w:val="a"/>
    <w:next w:val="a"/>
    <w:rsid w:val="00BA77A5"/>
    <w:pPr>
      <w:jc w:val="both"/>
    </w:pPr>
    <w:rPr>
      <w:sz w:val="22"/>
    </w:rPr>
  </w:style>
  <w:style w:type="character" w:styleId="af6">
    <w:name w:val="page number"/>
    <w:basedOn w:val="a0"/>
    <w:rsid w:val="00BA77A5"/>
  </w:style>
  <w:style w:type="paragraph" w:styleId="af7">
    <w:name w:val="caption"/>
    <w:basedOn w:val="a"/>
    <w:next w:val="a"/>
    <w:rsid w:val="00BA77A5"/>
    <w:pPr>
      <w:jc w:val="center"/>
    </w:pPr>
    <w:rPr>
      <w:b/>
      <w:sz w:val="28"/>
    </w:rPr>
  </w:style>
  <w:style w:type="paragraph" w:styleId="24">
    <w:name w:val="Body Text 2"/>
    <w:basedOn w:val="a"/>
    <w:rsid w:val="00BA77A5"/>
    <w:pPr>
      <w:spacing w:before="120"/>
      <w:ind w:right="5102"/>
      <w:jc w:val="center"/>
    </w:pPr>
  </w:style>
  <w:style w:type="paragraph" w:customStyle="1" w:styleId="af8">
    <w:name w:val="Обращение"/>
    <w:basedOn w:val="a"/>
    <w:next w:val="a"/>
    <w:rsid w:val="00BA77A5"/>
    <w:pPr>
      <w:spacing w:before="240" w:after="120"/>
      <w:jc w:val="center"/>
    </w:pPr>
    <w:rPr>
      <w:b/>
    </w:rPr>
  </w:style>
  <w:style w:type="paragraph" w:customStyle="1" w:styleId="af9">
    <w:name w:val="Адресные реквизиты"/>
    <w:basedOn w:val="af5"/>
    <w:next w:val="af5"/>
    <w:rsid w:val="00BA77A5"/>
    <w:pPr>
      <w:jc w:val="left"/>
    </w:pPr>
    <w:rPr>
      <w:sz w:val="16"/>
    </w:rPr>
  </w:style>
  <w:style w:type="paragraph" w:customStyle="1" w:styleId="afa">
    <w:name w:val="Адресат"/>
    <w:basedOn w:val="a"/>
    <w:rsid w:val="00BA77A5"/>
    <w:pPr>
      <w:spacing w:before="120"/>
    </w:pPr>
    <w:rPr>
      <w:b/>
    </w:rPr>
  </w:style>
  <w:style w:type="paragraph" w:styleId="33">
    <w:name w:val="Body Text 3"/>
    <w:basedOn w:val="a"/>
    <w:rsid w:val="00BA77A5"/>
    <w:pPr>
      <w:tabs>
        <w:tab w:val="left" w:pos="7371"/>
      </w:tabs>
      <w:spacing w:before="120"/>
    </w:pPr>
    <w:rPr>
      <w:sz w:val="28"/>
    </w:rPr>
  </w:style>
  <w:style w:type="paragraph" w:styleId="afb">
    <w:name w:val="Balloon Text"/>
    <w:basedOn w:val="a"/>
    <w:link w:val="afc"/>
    <w:uiPriority w:val="99"/>
    <w:semiHidden/>
    <w:unhideWhenUsed/>
    <w:rsid w:val="00684111"/>
    <w:rPr>
      <w:rFonts w:ascii="Tahoma" w:hAnsi="Tahoma"/>
      <w:sz w:val="16"/>
      <w:szCs w:val="16"/>
      <w:lang w:bidi="ar-SA"/>
    </w:rPr>
  </w:style>
  <w:style w:type="character" w:customStyle="1" w:styleId="afc">
    <w:name w:val="Текст выноски Знак"/>
    <w:link w:val="afb"/>
    <w:uiPriority w:val="99"/>
    <w:semiHidden/>
    <w:rsid w:val="00684111"/>
    <w:rPr>
      <w:rFonts w:ascii="Tahoma" w:hAnsi="Tahoma" w:cs="Tahoma"/>
      <w:sz w:val="16"/>
      <w:szCs w:val="16"/>
    </w:rPr>
  </w:style>
  <w:style w:type="paragraph" w:customStyle="1" w:styleId="ConsPlusNormal">
    <w:name w:val="ConsPlusNormal"/>
    <w:rsid w:val="00FA2C00"/>
    <w:pPr>
      <w:widowControl w:val="0"/>
      <w:autoSpaceDE w:val="0"/>
      <w:autoSpaceDN w:val="0"/>
    </w:pPr>
    <w:rPr>
      <w:rFonts w:ascii="Calibri" w:hAnsi="Calibri" w:cs="Calibri"/>
      <w:sz w:val="22"/>
    </w:rPr>
  </w:style>
  <w:style w:type="paragraph" w:styleId="afd">
    <w:name w:val="Body Text Indent"/>
    <w:basedOn w:val="a"/>
    <w:link w:val="afe"/>
    <w:uiPriority w:val="99"/>
    <w:semiHidden/>
    <w:unhideWhenUsed/>
    <w:rsid w:val="00FA2C00"/>
    <w:pPr>
      <w:spacing w:after="120"/>
      <w:ind w:left="283"/>
    </w:pPr>
  </w:style>
  <w:style w:type="character" w:customStyle="1" w:styleId="afe">
    <w:name w:val="Основной текст с отступом Знак"/>
    <w:link w:val="afd"/>
    <w:uiPriority w:val="99"/>
    <w:semiHidden/>
    <w:rsid w:val="00FA2C00"/>
    <w:rPr>
      <w:szCs w:val="22"/>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1546</Words>
  <Characters>8813</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Хоружик Е.Е.</cp:lastModifiedBy>
  <cp:revision>3</cp:revision>
  <cp:lastPrinted>2021-03-15T02:13:00Z</cp:lastPrinted>
  <dcterms:created xsi:type="dcterms:W3CDTF">2025-02-03T08:33:00Z</dcterms:created>
  <dcterms:modified xsi:type="dcterms:W3CDTF">2025-02-03T08:34:00Z</dcterms:modified>
</cp:coreProperties>
</file>