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444" w:rsidRPr="000B7444" w:rsidRDefault="000B7444">
      <w:pPr>
        <w:pStyle w:val="ConsPlusTitle"/>
        <w:jc w:val="center"/>
        <w:outlineLvl w:val="0"/>
        <w:rPr>
          <w:rFonts w:ascii="PT Astra Serif" w:hAnsi="PT Astra Serif"/>
        </w:rPr>
      </w:pPr>
    </w:p>
    <w:p w:rsidR="000B7444" w:rsidRPr="000B7444" w:rsidRDefault="000B7444">
      <w:pPr>
        <w:pStyle w:val="ConsPlusTitle"/>
        <w:jc w:val="center"/>
        <w:outlineLvl w:val="0"/>
        <w:rPr>
          <w:rFonts w:ascii="PT Astra Serif" w:hAnsi="PT Astra Serif"/>
        </w:rPr>
      </w:pPr>
      <w:r w:rsidRPr="000B7444">
        <w:rPr>
          <w:rFonts w:ascii="PT Astra Serif" w:hAnsi="PT Astra Serif"/>
        </w:rPr>
        <w:t>ПРАВИТЕЛЬСТВО РОССИЙСКОЙ ФЕДЕРАЦИИ</w:t>
      </w:r>
    </w:p>
    <w:p w:rsidR="000B7444" w:rsidRPr="000B7444" w:rsidRDefault="000B7444">
      <w:pPr>
        <w:pStyle w:val="ConsPlusTitle"/>
        <w:jc w:val="center"/>
        <w:rPr>
          <w:rFonts w:ascii="PT Astra Serif" w:hAnsi="PT Astra Serif"/>
        </w:rPr>
      </w:pPr>
    </w:p>
    <w:p w:rsidR="000B7444" w:rsidRPr="000B7444" w:rsidRDefault="000B7444">
      <w:pPr>
        <w:pStyle w:val="ConsPlusTitle"/>
        <w:jc w:val="center"/>
        <w:rPr>
          <w:rFonts w:ascii="PT Astra Serif" w:hAnsi="PT Astra Serif"/>
        </w:rPr>
      </w:pPr>
      <w:r w:rsidRPr="000B7444">
        <w:rPr>
          <w:rFonts w:ascii="PT Astra Serif" w:hAnsi="PT Astra Serif"/>
        </w:rPr>
        <w:t>ПОСТАНОВЛЕНИЕ</w:t>
      </w:r>
    </w:p>
    <w:p w:rsidR="000B7444" w:rsidRPr="000B7444" w:rsidRDefault="000B7444">
      <w:pPr>
        <w:pStyle w:val="ConsPlusTitle"/>
        <w:jc w:val="center"/>
        <w:rPr>
          <w:rFonts w:ascii="PT Astra Serif" w:hAnsi="PT Astra Serif"/>
        </w:rPr>
      </w:pPr>
      <w:proofErr w:type="gramStart"/>
      <w:r w:rsidRPr="000B7444">
        <w:rPr>
          <w:rFonts w:ascii="PT Astra Serif" w:hAnsi="PT Astra Serif"/>
        </w:rPr>
        <w:t>от</w:t>
      </w:r>
      <w:proofErr w:type="gramEnd"/>
      <w:r w:rsidRPr="000B7444">
        <w:rPr>
          <w:rFonts w:ascii="PT Astra Serif" w:hAnsi="PT Astra Serif"/>
        </w:rPr>
        <w:t xml:space="preserve"> 9 января 2014 г. N 10</w:t>
      </w:r>
    </w:p>
    <w:p w:rsidR="000B7444" w:rsidRPr="000B7444" w:rsidRDefault="000B7444">
      <w:pPr>
        <w:pStyle w:val="ConsPlusTitle"/>
        <w:jc w:val="center"/>
        <w:rPr>
          <w:rFonts w:ascii="PT Astra Serif" w:hAnsi="PT Astra Serif"/>
        </w:rPr>
      </w:pPr>
    </w:p>
    <w:p w:rsidR="000B7444" w:rsidRPr="000B7444" w:rsidRDefault="000B7444">
      <w:pPr>
        <w:pStyle w:val="ConsPlusTitle"/>
        <w:jc w:val="center"/>
        <w:rPr>
          <w:rFonts w:ascii="PT Astra Serif" w:hAnsi="PT Astra Serif"/>
        </w:rPr>
      </w:pPr>
      <w:r w:rsidRPr="000B7444">
        <w:rPr>
          <w:rFonts w:ascii="PT Astra Serif" w:hAnsi="PT Astra Serif"/>
        </w:rPr>
        <w:t>О ПОРЯДКЕ СООБЩЕНИЯ</w:t>
      </w:r>
    </w:p>
    <w:p w:rsidR="000B7444" w:rsidRPr="000B7444" w:rsidRDefault="000B7444">
      <w:pPr>
        <w:pStyle w:val="ConsPlusTitle"/>
        <w:jc w:val="center"/>
        <w:rPr>
          <w:rFonts w:ascii="PT Astra Serif" w:hAnsi="PT Astra Serif"/>
        </w:rPr>
      </w:pPr>
      <w:r w:rsidRPr="000B7444">
        <w:rPr>
          <w:rFonts w:ascii="PT Astra Serif" w:hAnsi="PT Astra Serif"/>
        </w:rPr>
        <w:t>ОТДЕЛЬНЫМИ КАТЕГОРИЯМИ ЛИЦ О ПОЛУЧЕНИИ ПОДАРКА В СВЯЗИ</w:t>
      </w:r>
    </w:p>
    <w:p w:rsidR="000B7444" w:rsidRPr="000B7444" w:rsidRDefault="000B7444">
      <w:pPr>
        <w:pStyle w:val="ConsPlusTitle"/>
        <w:jc w:val="center"/>
        <w:rPr>
          <w:rFonts w:ascii="PT Astra Serif" w:hAnsi="PT Astra Serif"/>
        </w:rPr>
      </w:pPr>
      <w:r w:rsidRPr="000B7444">
        <w:rPr>
          <w:rFonts w:ascii="PT Astra Serif" w:hAnsi="PT Astra Serif"/>
        </w:rPr>
        <w:t>С ПРОТОКОЛЬНЫМИ МЕРОПРИЯТИЯМИ, СЛУЖЕБНЫМИ КОМАНДИРОВКАМИ</w:t>
      </w:r>
    </w:p>
    <w:p w:rsidR="000B7444" w:rsidRPr="000B7444" w:rsidRDefault="000B7444">
      <w:pPr>
        <w:pStyle w:val="ConsPlusTitle"/>
        <w:jc w:val="center"/>
        <w:rPr>
          <w:rFonts w:ascii="PT Astra Serif" w:hAnsi="PT Astra Serif"/>
        </w:rPr>
      </w:pPr>
      <w:r w:rsidRPr="000B7444">
        <w:rPr>
          <w:rFonts w:ascii="PT Astra Serif" w:hAnsi="PT Astra Serif"/>
        </w:rPr>
        <w:t>И ДРУГИМИ ОФИЦИАЛЬНЫМИ МЕРОПРИЯТИЯМИ, УЧАСТИЕ В КОТОРЫХ</w:t>
      </w:r>
    </w:p>
    <w:p w:rsidR="000B7444" w:rsidRPr="000B7444" w:rsidRDefault="000B7444">
      <w:pPr>
        <w:pStyle w:val="ConsPlusTitle"/>
        <w:jc w:val="center"/>
        <w:rPr>
          <w:rFonts w:ascii="PT Astra Serif" w:hAnsi="PT Astra Serif"/>
        </w:rPr>
      </w:pPr>
      <w:r w:rsidRPr="000B7444">
        <w:rPr>
          <w:rFonts w:ascii="PT Astra Serif" w:hAnsi="PT Astra Serif"/>
        </w:rPr>
        <w:t>СВЯЗАНО С ИСПОЛНЕНИЕМ ИМИ СЛУЖЕБНЫХ (ДОЛЖНОСТНЫХ)</w:t>
      </w:r>
    </w:p>
    <w:p w:rsidR="000B7444" w:rsidRPr="000B7444" w:rsidRDefault="000B7444">
      <w:pPr>
        <w:pStyle w:val="ConsPlusTitle"/>
        <w:jc w:val="center"/>
        <w:rPr>
          <w:rFonts w:ascii="PT Astra Serif" w:hAnsi="PT Astra Serif"/>
        </w:rPr>
      </w:pPr>
      <w:r w:rsidRPr="000B7444">
        <w:rPr>
          <w:rFonts w:ascii="PT Astra Serif" w:hAnsi="PT Astra Serif"/>
        </w:rPr>
        <w:t>ОБЯЗАННОСТЕЙ, СДАЧИ И ОЦЕНКИ ПОДАРКА, РЕАЛИЗАЦИИ</w:t>
      </w:r>
    </w:p>
    <w:p w:rsidR="000B7444" w:rsidRPr="000B7444" w:rsidRDefault="000B7444">
      <w:pPr>
        <w:pStyle w:val="ConsPlusTitle"/>
        <w:jc w:val="center"/>
        <w:rPr>
          <w:rFonts w:ascii="PT Astra Serif" w:hAnsi="PT Astra Serif"/>
        </w:rPr>
      </w:pPr>
      <w:r w:rsidRPr="000B7444">
        <w:rPr>
          <w:rFonts w:ascii="PT Astra Serif" w:hAnsi="PT Astra Serif"/>
        </w:rPr>
        <w:t>(ВЫКУПА) И ЗАЧИСЛЕНИЯ СРЕДСТВ, ВЫРУЧЕННЫХ</w:t>
      </w:r>
    </w:p>
    <w:p w:rsidR="000B7444" w:rsidRPr="000B7444" w:rsidRDefault="000B7444">
      <w:pPr>
        <w:pStyle w:val="ConsPlusTitle"/>
        <w:jc w:val="center"/>
        <w:rPr>
          <w:rFonts w:ascii="PT Astra Serif" w:hAnsi="PT Astra Serif"/>
        </w:rPr>
      </w:pPr>
      <w:r w:rsidRPr="000B7444">
        <w:rPr>
          <w:rFonts w:ascii="PT Astra Serif" w:hAnsi="PT Astra Serif"/>
        </w:rPr>
        <w:t>ОТ ЕГО РЕАЛИЗАЦИИ</w:t>
      </w:r>
    </w:p>
    <w:p w:rsidR="000B7444" w:rsidRPr="000B7444" w:rsidRDefault="000B7444">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7444" w:rsidRPr="000B744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7444" w:rsidRPr="000B7444" w:rsidRDefault="000B7444">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7444" w:rsidRPr="000B7444" w:rsidRDefault="000B7444">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7444" w:rsidRPr="000B7444" w:rsidRDefault="000B7444">
            <w:pPr>
              <w:pStyle w:val="ConsPlusNormal"/>
              <w:jc w:val="center"/>
              <w:rPr>
                <w:rFonts w:ascii="PT Astra Serif" w:hAnsi="PT Astra Serif"/>
              </w:rPr>
            </w:pPr>
            <w:r w:rsidRPr="000B7444">
              <w:rPr>
                <w:rFonts w:ascii="PT Astra Serif" w:hAnsi="PT Astra Serif"/>
                <w:color w:val="392C69"/>
              </w:rPr>
              <w:t>Список изменяющих документов</w:t>
            </w:r>
          </w:p>
          <w:p w:rsidR="000B7444" w:rsidRPr="000B7444" w:rsidRDefault="000B7444">
            <w:pPr>
              <w:pStyle w:val="ConsPlusNormal"/>
              <w:jc w:val="center"/>
              <w:rPr>
                <w:rFonts w:ascii="PT Astra Serif" w:hAnsi="PT Astra Serif"/>
              </w:rPr>
            </w:pPr>
            <w:r w:rsidRPr="000B7444">
              <w:rPr>
                <w:rFonts w:ascii="PT Astra Serif" w:hAnsi="PT Astra Serif"/>
                <w:color w:val="392C69"/>
              </w:rPr>
              <w:t>(</w:t>
            </w:r>
            <w:proofErr w:type="gramStart"/>
            <w:r w:rsidRPr="000B7444">
              <w:rPr>
                <w:rFonts w:ascii="PT Astra Serif" w:hAnsi="PT Astra Serif"/>
                <w:color w:val="392C69"/>
              </w:rPr>
              <w:t>в</w:t>
            </w:r>
            <w:proofErr w:type="gramEnd"/>
            <w:r w:rsidRPr="000B7444">
              <w:rPr>
                <w:rFonts w:ascii="PT Astra Serif" w:hAnsi="PT Astra Serif"/>
                <w:color w:val="392C69"/>
              </w:rPr>
              <w:t xml:space="preserve"> ред. Постановлений Правительства РФ от 12.10.2015 </w:t>
            </w:r>
            <w:hyperlink r:id="rId4">
              <w:r w:rsidRPr="000B7444">
                <w:rPr>
                  <w:rFonts w:ascii="PT Astra Serif" w:hAnsi="PT Astra Serif"/>
                  <w:color w:val="0000FF"/>
                </w:rPr>
                <w:t>N 1089</w:t>
              </w:r>
            </w:hyperlink>
            <w:r w:rsidRPr="000B7444">
              <w:rPr>
                <w:rFonts w:ascii="PT Astra Serif" w:hAnsi="PT Astra Serif"/>
                <w:color w:val="392C69"/>
              </w:rPr>
              <w:t>,</w:t>
            </w:r>
          </w:p>
          <w:p w:rsidR="000B7444" w:rsidRPr="000B7444" w:rsidRDefault="000B7444">
            <w:pPr>
              <w:pStyle w:val="ConsPlusNormal"/>
              <w:jc w:val="center"/>
              <w:rPr>
                <w:rFonts w:ascii="PT Astra Serif" w:hAnsi="PT Astra Serif"/>
              </w:rPr>
            </w:pPr>
            <w:proofErr w:type="gramStart"/>
            <w:r w:rsidRPr="000B7444">
              <w:rPr>
                <w:rFonts w:ascii="PT Astra Serif" w:hAnsi="PT Astra Serif"/>
                <w:color w:val="392C69"/>
              </w:rPr>
              <w:t>от</w:t>
            </w:r>
            <w:proofErr w:type="gramEnd"/>
            <w:r w:rsidRPr="000B7444">
              <w:rPr>
                <w:rFonts w:ascii="PT Astra Serif" w:hAnsi="PT Astra Serif"/>
                <w:color w:val="392C69"/>
              </w:rPr>
              <w:t xml:space="preserve"> 24.03.2023 </w:t>
            </w:r>
            <w:hyperlink r:id="rId5">
              <w:r w:rsidRPr="000B7444">
                <w:rPr>
                  <w:rFonts w:ascii="PT Astra Serif" w:hAnsi="PT Astra Serif"/>
                  <w:color w:val="0000FF"/>
                </w:rPr>
                <w:t>N 471</w:t>
              </w:r>
            </w:hyperlink>
            <w:r w:rsidRPr="000B7444">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B7444" w:rsidRPr="000B7444" w:rsidRDefault="000B7444">
            <w:pPr>
              <w:pStyle w:val="ConsPlusNormal"/>
              <w:rPr>
                <w:rFonts w:ascii="PT Astra Serif" w:hAnsi="PT Astra Serif"/>
              </w:rPr>
            </w:pPr>
          </w:p>
        </w:tc>
      </w:tr>
    </w:tbl>
    <w:p w:rsidR="000B7444" w:rsidRPr="000B7444" w:rsidRDefault="000B7444">
      <w:pPr>
        <w:pStyle w:val="ConsPlusNormal"/>
        <w:jc w:val="center"/>
        <w:rPr>
          <w:rFonts w:ascii="PT Astra Serif" w:hAnsi="PT Astra Serif"/>
        </w:rPr>
      </w:pPr>
    </w:p>
    <w:p w:rsidR="000B7444" w:rsidRPr="000B7444" w:rsidRDefault="000B7444">
      <w:pPr>
        <w:pStyle w:val="ConsPlusNormal"/>
        <w:ind w:firstLine="540"/>
        <w:jc w:val="both"/>
        <w:rPr>
          <w:rFonts w:ascii="PT Astra Serif" w:hAnsi="PT Astra Serif"/>
        </w:rPr>
      </w:pPr>
      <w:r w:rsidRPr="000B7444">
        <w:rPr>
          <w:rFonts w:ascii="PT Astra Serif" w:hAnsi="PT Astra Serif"/>
        </w:rPr>
        <w:t>Правительство Российской Федерации постановляет:</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преамбула</w:t>
      </w:r>
      <w:proofErr w:type="gramEnd"/>
      <w:r w:rsidRPr="000B7444">
        <w:rPr>
          <w:rFonts w:ascii="PT Astra Serif" w:hAnsi="PT Astra Serif"/>
        </w:rPr>
        <w:t xml:space="preserve"> в ред. </w:t>
      </w:r>
      <w:hyperlink r:id="rId6">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1. Утвердить прилагаемое Типовое </w:t>
      </w:r>
      <w:hyperlink w:anchor="P43">
        <w:r w:rsidRPr="000B7444">
          <w:rPr>
            <w:rFonts w:ascii="PT Astra Serif" w:hAnsi="PT Astra Serif"/>
            <w:color w:val="0000FF"/>
          </w:rPr>
          <w:t>положение</w:t>
        </w:r>
      </w:hyperlink>
      <w:r w:rsidRPr="000B7444">
        <w:rPr>
          <w:rFonts w:ascii="PT Astra Serif" w:hAnsi="PT Astra Serif"/>
        </w:rP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7">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2. Установить, что федеральные государственные органы осуществляют прием </w:t>
      </w:r>
      <w:bookmarkStart w:id="0" w:name="_GoBack"/>
      <w:bookmarkEnd w:id="0"/>
      <w:r w:rsidRPr="000B7444">
        <w:rPr>
          <w:rFonts w:ascii="PT Astra Serif" w:hAnsi="PT Astra Serif"/>
        </w:rPr>
        <w:t>подарков, полученных лицами, замещающими государственные должности Российской Федерации, и федеральными государственными служащими в связи с протокольными мероприятиями, служебными командировками и другими официальными мероприятиями, их оценку для принятия к бухгалтерскому учету, а также принимают решения о реализации указанных подарков.</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3. Реализация полномочий, предусмотренных настоящим постановлением, осуществляется в пределах установленной предельной численности федеральных государственных служащих, а также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4. Министерству труда и социальной защиты Российской Федерации давать разъяснения по вопросам, связанным с применением настоящего постановления.</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5. Федеральным органам исполнительной власти, руководство деятельностью которых осуществляет Правительство Российской Федерации, разработать и утвердить порядок сообщения о получении лицами, замещающими государственные должности Российской Федерации, и федеральными государственными служащими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его сдачи, оценки и реализации (выкупа) на основании </w:t>
      </w:r>
      <w:hyperlink w:anchor="P43">
        <w:r w:rsidRPr="000B7444">
          <w:rPr>
            <w:rFonts w:ascii="PT Astra Serif" w:hAnsi="PT Astra Serif"/>
            <w:color w:val="0000FF"/>
          </w:rPr>
          <w:t>Типового положения</w:t>
        </w:r>
      </w:hyperlink>
      <w:r w:rsidRPr="000B7444">
        <w:rPr>
          <w:rFonts w:ascii="PT Astra Serif" w:hAnsi="PT Astra Serif"/>
        </w:rPr>
        <w:t xml:space="preserve">, утвержденного настоящим постановлением, и </w:t>
      </w:r>
      <w:hyperlink r:id="rId8">
        <w:r w:rsidRPr="000B7444">
          <w:rPr>
            <w:rFonts w:ascii="PT Astra Serif" w:hAnsi="PT Astra Serif"/>
            <w:color w:val="0000FF"/>
          </w:rPr>
          <w:t>постановления</w:t>
        </w:r>
      </w:hyperlink>
      <w:r w:rsidRPr="000B7444">
        <w:rPr>
          <w:rFonts w:ascii="PT Astra Serif" w:hAnsi="PT Astra Serif"/>
        </w:rPr>
        <w:t xml:space="preserve"> Правительства Российской Федерации от 12 октября 2015 г. N 1088 "Об утверждении Правил уведомления о получении подарка Председателем Правительства 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осуществляет Правительство Российской Федерации, </w:t>
      </w:r>
      <w:r w:rsidRPr="000B7444">
        <w:rPr>
          <w:rFonts w:ascii="PT Astra Serif" w:hAnsi="PT Astra Serif"/>
        </w:rPr>
        <w:lastRenderedPageBreak/>
        <w:t>федеральных служб и федеральных агентств, подведомственных этим федеральным министерствам, в связи с протокольными мероприятиями, служебными командировками и другими официальными мероприятиями, участие в которых связано с выполнением ими служебных (должностных) обязанностей, а также сдачи подарка, подачи заявления о его выкупе, рассмотрения вопросов об использовании подарка".</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п.</w:t>
      </w:r>
      <w:proofErr w:type="gramEnd"/>
      <w:r w:rsidRPr="000B7444">
        <w:rPr>
          <w:rFonts w:ascii="PT Astra Serif" w:hAnsi="PT Astra Serif"/>
        </w:rPr>
        <w:t xml:space="preserve"> 5 введен </w:t>
      </w:r>
      <w:hyperlink r:id="rId9">
        <w:r w:rsidRPr="000B7444">
          <w:rPr>
            <w:rFonts w:ascii="PT Astra Serif" w:hAnsi="PT Astra Serif"/>
            <w:color w:val="0000FF"/>
          </w:rPr>
          <w:t>Постановлением</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6. Рекомендовать федеральным государственным органам, органам государственной власти субъектов Российской Федерации и органам местного самоуправления, Центральному банку Российской Федерации и организациям, созданным Российской Федерацией на основании федеральных законов, организациям, созданным для выполнения задач, поставленных перед федеральными государственными органами, разработать и утвердить порядок сообщения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его сдачи, оценки и реализации (выкупа) на основании </w:t>
      </w:r>
      <w:hyperlink w:anchor="P43">
        <w:r w:rsidRPr="000B7444">
          <w:rPr>
            <w:rFonts w:ascii="PT Astra Serif" w:hAnsi="PT Astra Serif"/>
            <w:color w:val="0000FF"/>
          </w:rPr>
          <w:t>Типового положения</w:t>
        </w:r>
      </w:hyperlink>
      <w:r w:rsidRPr="000B7444">
        <w:rPr>
          <w:rFonts w:ascii="PT Astra Serif" w:hAnsi="PT Astra Serif"/>
        </w:rPr>
        <w:t>, утвержденного настоящим постановлением.</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п.</w:t>
      </w:r>
      <w:proofErr w:type="gramEnd"/>
      <w:r w:rsidRPr="000B7444">
        <w:rPr>
          <w:rFonts w:ascii="PT Astra Serif" w:hAnsi="PT Astra Serif"/>
        </w:rPr>
        <w:t xml:space="preserve"> 6 введен </w:t>
      </w:r>
      <w:hyperlink r:id="rId10">
        <w:r w:rsidRPr="000B7444">
          <w:rPr>
            <w:rFonts w:ascii="PT Astra Serif" w:hAnsi="PT Astra Serif"/>
            <w:color w:val="0000FF"/>
          </w:rPr>
          <w:t>Постановлением</w:t>
        </w:r>
      </w:hyperlink>
      <w:r w:rsidRPr="000B7444">
        <w:rPr>
          <w:rFonts w:ascii="PT Astra Serif" w:hAnsi="PT Astra Serif"/>
        </w:rPr>
        <w:t xml:space="preserve"> Правительства РФ от 12.10.2015 N 1089)</w:t>
      </w: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jc w:val="right"/>
        <w:rPr>
          <w:rFonts w:ascii="PT Astra Serif" w:hAnsi="PT Astra Serif"/>
        </w:rPr>
      </w:pPr>
      <w:r w:rsidRPr="000B7444">
        <w:rPr>
          <w:rFonts w:ascii="PT Astra Serif" w:hAnsi="PT Astra Serif"/>
        </w:rPr>
        <w:t>Председатель Правительства</w:t>
      </w:r>
    </w:p>
    <w:p w:rsidR="000B7444" w:rsidRPr="000B7444" w:rsidRDefault="000B7444">
      <w:pPr>
        <w:pStyle w:val="ConsPlusNormal"/>
        <w:jc w:val="right"/>
        <w:rPr>
          <w:rFonts w:ascii="PT Astra Serif" w:hAnsi="PT Astra Serif"/>
        </w:rPr>
      </w:pPr>
      <w:r w:rsidRPr="000B7444">
        <w:rPr>
          <w:rFonts w:ascii="PT Astra Serif" w:hAnsi="PT Astra Serif"/>
        </w:rPr>
        <w:t>Российской Федерации</w:t>
      </w:r>
    </w:p>
    <w:p w:rsidR="000B7444" w:rsidRPr="000B7444" w:rsidRDefault="000B7444">
      <w:pPr>
        <w:pStyle w:val="ConsPlusNormal"/>
        <w:jc w:val="right"/>
        <w:rPr>
          <w:rFonts w:ascii="PT Astra Serif" w:hAnsi="PT Astra Serif"/>
        </w:rPr>
      </w:pPr>
      <w:r w:rsidRPr="000B7444">
        <w:rPr>
          <w:rFonts w:ascii="PT Astra Serif" w:hAnsi="PT Astra Serif"/>
        </w:rPr>
        <w:t>Д.МЕДВЕДЕВ</w:t>
      </w: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jc w:val="right"/>
        <w:outlineLvl w:val="0"/>
        <w:rPr>
          <w:rFonts w:ascii="PT Astra Serif" w:hAnsi="PT Astra Serif"/>
        </w:rPr>
      </w:pPr>
      <w:r w:rsidRPr="000B7444">
        <w:rPr>
          <w:rFonts w:ascii="PT Astra Serif" w:hAnsi="PT Astra Serif"/>
        </w:rPr>
        <w:t>Утверждено</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постановлением</w:t>
      </w:r>
      <w:proofErr w:type="gramEnd"/>
      <w:r w:rsidRPr="000B7444">
        <w:rPr>
          <w:rFonts w:ascii="PT Astra Serif" w:hAnsi="PT Astra Serif"/>
        </w:rPr>
        <w:t xml:space="preserve"> Правительства</w:t>
      </w:r>
    </w:p>
    <w:p w:rsidR="000B7444" w:rsidRPr="000B7444" w:rsidRDefault="000B7444">
      <w:pPr>
        <w:pStyle w:val="ConsPlusNormal"/>
        <w:jc w:val="right"/>
        <w:rPr>
          <w:rFonts w:ascii="PT Astra Serif" w:hAnsi="PT Astra Serif"/>
        </w:rPr>
      </w:pPr>
      <w:r w:rsidRPr="000B7444">
        <w:rPr>
          <w:rFonts w:ascii="PT Astra Serif" w:hAnsi="PT Astra Serif"/>
        </w:rPr>
        <w:t>Российской Федерации</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от</w:t>
      </w:r>
      <w:proofErr w:type="gramEnd"/>
      <w:r w:rsidRPr="000B7444">
        <w:rPr>
          <w:rFonts w:ascii="PT Astra Serif" w:hAnsi="PT Astra Serif"/>
        </w:rPr>
        <w:t xml:space="preserve"> 9 января 2014 г. N 10</w:t>
      </w:r>
    </w:p>
    <w:p w:rsidR="000B7444" w:rsidRPr="000B7444" w:rsidRDefault="000B7444">
      <w:pPr>
        <w:pStyle w:val="ConsPlusNormal"/>
        <w:ind w:firstLine="540"/>
        <w:jc w:val="both"/>
        <w:rPr>
          <w:rFonts w:ascii="PT Astra Serif" w:hAnsi="PT Astra Serif"/>
        </w:rPr>
      </w:pPr>
    </w:p>
    <w:p w:rsidR="000B7444" w:rsidRPr="000B7444" w:rsidRDefault="000B7444">
      <w:pPr>
        <w:pStyle w:val="ConsPlusTitle"/>
        <w:jc w:val="center"/>
        <w:rPr>
          <w:rFonts w:ascii="PT Astra Serif" w:hAnsi="PT Astra Serif"/>
        </w:rPr>
      </w:pPr>
      <w:bookmarkStart w:id="1" w:name="P43"/>
      <w:bookmarkEnd w:id="1"/>
      <w:r w:rsidRPr="000B7444">
        <w:rPr>
          <w:rFonts w:ascii="PT Astra Serif" w:hAnsi="PT Astra Serif"/>
        </w:rPr>
        <w:t>ТИПОВОЕ ПОЛОЖЕНИЕ</w:t>
      </w:r>
    </w:p>
    <w:p w:rsidR="000B7444" w:rsidRPr="000B7444" w:rsidRDefault="000B7444">
      <w:pPr>
        <w:pStyle w:val="ConsPlusTitle"/>
        <w:jc w:val="center"/>
        <w:rPr>
          <w:rFonts w:ascii="PT Astra Serif" w:hAnsi="PT Astra Serif"/>
        </w:rPr>
      </w:pPr>
      <w:r w:rsidRPr="000B7444">
        <w:rPr>
          <w:rFonts w:ascii="PT Astra Serif" w:hAnsi="PT Astra Serif"/>
        </w:rPr>
        <w:t>О СООБЩЕНИИ ОТДЕЛЬНЫМИ КАТЕГОРИЯМИ ЛИЦ О ПОЛУЧЕНИИ</w:t>
      </w:r>
    </w:p>
    <w:p w:rsidR="000B7444" w:rsidRPr="000B7444" w:rsidRDefault="000B7444">
      <w:pPr>
        <w:pStyle w:val="ConsPlusTitle"/>
        <w:jc w:val="center"/>
        <w:rPr>
          <w:rFonts w:ascii="PT Astra Serif" w:hAnsi="PT Astra Serif"/>
        </w:rPr>
      </w:pPr>
      <w:r w:rsidRPr="000B7444">
        <w:rPr>
          <w:rFonts w:ascii="PT Astra Serif" w:hAnsi="PT Astra Serif"/>
        </w:rPr>
        <w:t>ПОДАРКА В СВЯЗИ С ПРОТОКОЛЬНЫМИ МЕРОПРИЯТИЯМИ, СЛУЖЕБНЫМИ</w:t>
      </w:r>
    </w:p>
    <w:p w:rsidR="000B7444" w:rsidRPr="000B7444" w:rsidRDefault="000B7444">
      <w:pPr>
        <w:pStyle w:val="ConsPlusTitle"/>
        <w:jc w:val="center"/>
        <w:rPr>
          <w:rFonts w:ascii="PT Astra Serif" w:hAnsi="PT Astra Serif"/>
        </w:rPr>
      </w:pPr>
      <w:r w:rsidRPr="000B7444">
        <w:rPr>
          <w:rFonts w:ascii="PT Astra Serif" w:hAnsi="PT Astra Serif"/>
        </w:rPr>
        <w:t>КОМАНДИРОВКАМИ И ДРУГИМИ ОФИЦИАЛЬНЫМИ МЕРОПРИЯТИЯМИ,</w:t>
      </w:r>
    </w:p>
    <w:p w:rsidR="000B7444" w:rsidRPr="000B7444" w:rsidRDefault="000B7444">
      <w:pPr>
        <w:pStyle w:val="ConsPlusTitle"/>
        <w:jc w:val="center"/>
        <w:rPr>
          <w:rFonts w:ascii="PT Astra Serif" w:hAnsi="PT Astra Serif"/>
        </w:rPr>
      </w:pPr>
      <w:r w:rsidRPr="000B7444">
        <w:rPr>
          <w:rFonts w:ascii="PT Astra Serif" w:hAnsi="PT Astra Serif"/>
        </w:rPr>
        <w:t>УЧАСТИЕ В КОТОРЫХ СВЯЗАНО С ИСПОЛНЕНИЕМ ИМИ СЛУЖЕБНЫХ</w:t>
      </w:r>
    </w:p>
    <w:p w:rsidR="000B7444" w:rsidRPr="000B7444" w:rsidRDefault="000B7444">
      <w:pPr>
        <w:pStyle w:val="ConsPlusTitle"/>
        <w:jc w:val="center"/>
        <w:rPr>
          <w:rFonts w:ascii="PT Astra Serif" w:hAnsi="PT Astra Serif"/>
        </w:rPr>
      </w:pPr>
      <w:r w:rsidRPr="000B7444">
        <w:rPr>
          <w:rFonts w:ascii="PT Astra Serif" w:hAnsi="PT Astra Serif"/>
        </w:rPr>
        <w:t>(ДОЛЖНОСТНЫХ) ОБЯЗАННОСТЕЙ, СДАЧЕ И ОЦЕНКЕ ПОДАРКА,</w:t>
      </w:r>
    </w:p>
    <w:p w:rsidR="000B7444" w:rsidRPr="000B7444" w:rsidRDefault="000B7444">
      <w:pPr>
        <w:pStyle w:val="ConsPlusTitle"/>
        <w:jc w:val="center"/>
        <w:rPr>
          <w:rFonts w:ascii="PT Astra Serif" w:hAnsi="PT Astra Serif"/>
        </w:rPr>
      </w:pPr>
      <w:r w:rsidRPr="000B7444">
        <w:rPr>
          <w:rFonts w:ascii="PT Astra Serif" w:hAnsi="PT Astra Serif"/>
        </w:rPr>
        <w:t>РЕАЛИЗАЦИИ (ВЫКУПЕ) И ЗАЧИСЛЕНИИ СРЕДСТВ,</w:t>
      </w:r>
    </w:p>
    <w:p w:rsidR="000B7444" w:rsidRPr="000B7444" w:rsidRDefault="000B7444">
      <w:pPr>
        <w:pStyle w:val="ConsPlusTitle"/>
        <w:jc w:val="center"/>
        <w:rPr>
          <w:rFonts w:ascii="PT Astra Serif" w:hAnsi="PT Astra Serif"/>
        </w:rPr>
      </w:pPr>
      <w:r w:rsidRPr="000B7444">
        <w:rPr>
          <w:rFonts w:ascii="PT Astra Serif" w:hAnsi="PT Astra Serif"/>
        </w:rPr>
        <w:t>ВЫРУЧЕННЫХ ОТ ЕГО РЕАЛИЗАЦИИ</w:t>
      </w:r>
    </w:p>
    <w:p w:rsidR="000B7444" w:rsidRPr="000B7444" w:rsidRDefault="000B7444">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7444" w:rsidRPr="000B744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7444" w:rsidRPr="000B7444" w:rsidRDefault="000B7444">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7444" w:rsidRPr="000B7444" w:rsidRDefault="000B7444">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7444" w:rsidRPr="000B7444" w:rsidRDefault="000B7444">
            <w:pPr>
              <w:pStyle w:val="ConsPlusNormal"/>
              <w:jc w:val="center"/>
              <w:rPr>
                <w:rFonts w:ascii="PT Astra Serif" w:hAnsi="PT Astra Serif"/>
              </w:rPr>
            </w:pPr>
            <w:r w:rsidRPr="000B7444">
              <w:rPr>
                <w:rFonts w:ascii="PT Astra Serif" w:hAnsi="PT Astra Serif"/>
                <w:color w:val="392C69"/>
              </w:rPr>
              <w:t>Список изменяющих документов</w:t>
            </w:r>
          </w:p>
          <w:p w:rsidR="000B7444" w:rsidRPr="000B7444" w:rsidRDefault="000B7444">
            <w:pPr>
              <w:pStyle w:val="ConsPlusNormal"/>
              <w:jc w:val="center"/>
              <w:rPr>
                <w:rFonts w:ascii="PT Astra Serif" w:hAnsi="PT Astra Serif"/>
              </w:rPr>
            </w:pPr>
            <w:r w:rsidRPr="000B7444">
              <w:rPr>
                <w:rFonts w:ascii="PT Astra Serif" w:hAnsi="PT Astra Serif"/>
                <w:color w:val="392C69"/>
              </w:rPr>
              <w:t>(</w:t>
            </w:r>
            <w:proofErr w:type="gramStart"/>
            <w:r w:rsidRPr="000B7444">
              <w:rPr>
                <w:rFonts w:ascii="PT Astra Serif" w:hAnsi="PT Astra Serif"/>
                <w:color w:val="392C69"/>
              </w:rPr>
              <w:t>в</w:t>
            </w:r>
            <w:proofErr w:type="gramEnd"/>
            <w:r w:rsidRPr="000B7444">
              <w:rPr>
                <w:rFonts w:ascii="PT Astra Serif" w:hAnsi="PT Astra Serif"/>
                <w:color w:val="392C69"/>
              </w:rPr>
              <w:t xml:space="preserve"> ред. Постановлений Правительства РФ от 12.10.2015 </w:t>
            </w:r>
            <w:hyperlink r:id="rId11">
              <w:r w:rsidRPr="000B7444">
                <w:rPr>
                  <w:rFonts w:ascii="PT Astra Serif" w:hAnsi="PT Astra Serif"/>
                  <w:color w:val="0000FF"/>
                </w:rPr>
                <w:t>N 1089</w:t>
              </w:r>
            </w:hyperlink>
            <w:r w:rsidRPr="000B7444">
              <w:rPr>
                <w:rFonts w:ascii="PT Astra Serif" w:hAnsi="PT Astra Serif"/>
                <w:color w:val="392C69"/>
              </w:rPr>
              <w:t>,</w:t>
            </w:r>
          </w:p>
          <w:p w:rsidR="000B7444" w:rsidRPr="000B7444" w:rsidRDefault="000B7444">
            <w:pPr>
              <w:pStyle w:val="ConsPlusNormal"/>
              <w:jc w:val="center"/>
              <w:rPr>
                <w:rFonts w:ascii="PT Astra Serif" w:hAnsi="PT Astra Serif"/>
              </w:rPr>
            </w:pPr>
            <w:proofErr w:type="gramStart"/>
            <w:r w:rsidRPr="000B7444">
              <w:rPr>
                <w:rFonts w:ascii="PT Astra Serif" w:hAnsi="PT Astra Serif"/>
                <w:color w:val="392C69"/>
              </w:rPr>
              <w:t>от</w:t>
            </w:r>
            <w:proofErr w:type="gramEnd"/>
            <w:r w:rsidRPr="000B7444">
              <w:rPr>
                <w:rFonts w:ascii="PT Astra Serif" w:hAnsi="PT Astra Serif"/>
                <w:color w:val="392C69"/>
              </w:rPr>
              <w:t xml:space="preserve"> 24.03.2023 </w:t>
            </w:r>
            <w:hyperlink r:id="rId12">
              <w:r w:rsidRPr="000B7444">
                <w:rPr>
                  <w:rFonts w:ascii="PT Astra Serif" w:hAnsi="PT Astra Serif"/>
                  <w:color w:val="0000FF"/>
                </w:rPr>
                <w:t>N 471</w:t>
              </w:r>
            </w:hyperlink>
            <w:r w:rsidRPr="000B7444">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B7444" w:rsidRPr="000B7444" w:rsidRDefault="000B7444">
            <w:pPr>
              <w:pStyle w:val="ConsPlusNormal"/>
              <w:rPr>
                <w:rFonts w:ascii="PT Astra Serif" w:hAnsi="PT Astra Serif"/>
              </w:rPr>
            </w:pPr>
          </w:p>
        </w:tc>
      </w:tr>
    </w:tbl>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r w:rsidRPr="000B7444">
        <w:rPr>
          <w:rFonts w:ascii="PT Astra Serif" w:hAnsi="PT Astra Serif"/>
        </w:rPr>
        <w:t xml:space="preserve">1. Настоящее Типовое положение определяет </w:t>
      </w:r>
      <w:hyperlink r:id="rId13">
        <w:r w:rsidRPr="000B7444">
          <w:rPr>
            <w:rFonts w:ascii="PT Astra Serif" w:hAnsi="PT Astra Serif"/>
            <w:color w:val="0000FF"/>
          </w:rPr>
          <w:t>порядок</w:t>
        </w:r>
      </w:hyperlink>
      <w:r w:rsidRPr="000B7444">
        <w:rPr>
          <w:rFonts w:ascii="PT Astra Serif" w:hAnsi="PT Astra Serif"/>
        </w:rPr>
        <w:t xml:space="preserve"> сообщения лицами, замещающими государственные (муниципальные) должности, государственными (муниципальными) служащими, служащими Центрального банка Российской Федерации, работниками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а также организаций, созданных для выполнения задач, поставленных перед федеральными государственными органами (далее соответственно - лица, замещающие государственные (муниципальные) должности, служащие, работники),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14">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24.03.2023 N 471)</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2. Для целей настоящего Типового положения используются следующие понятия:</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государственную (муниципальную) должность, служащим, работником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 получение лицом, замещающим государственную (муниципальную) должность, служащим, работником лично или через посредника от физических (юридических) лиц подарка в рамках осуществления деятельности, предусмотренной должностным регламентом (должностной инструкцией), а также в связи с исполнением служебных (должностных)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15">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3. Лица, замещающие государственные (муниципальные) должности, служащие, работники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п.</w:t>
      </w:r>
      <w:proofErr w:type="gramEnd"/>
      <w:r w:rsidRPr="000B7444">
        <w:rPr>
          <w:rFonts w:ascii="PT Astra Serif" w:hAnsi="PT Astra Serif"/>
        </w:rPr>
        <w:t xml:space="preserve"> 3 в ред. </w:t>
      </w:r>
      <w:hyperlink r:id="rId16">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4. Лица, замещающие государственные (муниципальные) должности, служащие, работники обязаны в порядке, предусмотренном настоящим Типовым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государственный (муниципальный) орган, фонд или иную организацию, в которых указанные лица проходят государственную (муниципальную) службу или осуществляют трудовую деятельность.</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17">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bookmarkStart w:id="2" w:name="P65"/>
      <w:bookmarkEnd w:id="2"/>
      <w:r w:rsidRPr="000B7444">
        <w:rPr>
          <w:rFonts w:ascii="PT Astra Serif" w:hAnsi="PT Astra Serif"/>
        </w:rPr>
        <w:t xml:space="preserve">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anchor="P93">
        <w:r w:rsidRPr="000B7444">
          <w:rPr>
            <w:rFonts w:ascii="PT Astra Serif" w:hAnsi="PT Astra Serif"/>
            <w:color w:val="0000FF"/>
          </w:rPr>
          <w:t>приложению</w:t>
        </w:r>
      </w:hyperlink>
      <w:r w:rsidRPr="000B7444">
        <w:rPr>
          <w:rFonts w:ascii="PT Astra Serif" w:hAnsi="PT Astra Serif"/>
        </w:rPr>
        <w:t>, представляется не позднее 3 рабочих дней со дня получения подарка в уполномоченное структурное подразделение (уполномоченные орган или организацию) государственного (муниципального) органа, фонда или иной организации, в которых лицо, замещающее государственную (муниципальную) должность, служащий, работник проходят государственную (муниципальную) службу или осуществляют трудовую деятельность (далее - уполномоченное структурное подразделение (уполномоченные орган или организация).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18">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bookmarkStart w:id="3" w:name="P67"/>
      <w:bookmarkEnd w:id="3"/>
      <w:r w:rsidRPr="000B7444">
        <w:rPr>
          <w:rFonts w:ascii="PT Astra Serif" w:hAnsi="PT Astra Serif"/>
        </w:rPr>
        <w:t>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При невозможности подачи уведомления в сроки, указанные в </w:t>
      </w:r>
      <w:hyperlink w:anchor="P65">
        <w:r w:rsidRPr="000B7444">
          <w:rPr>
            <w:rFonts w:ascii="PT Astra Serif" w:hAnsi="PT Astra Serif"/>
            <w:color w:val="0000FF"/>
          </w:rPr>
          <w:t>абзацах первом</w:t>
        </w:r>
      </w:hyperlink>
      <w:r w:rsidRPr="000B7444">
        <w:rPr>
          <w:rFonts w:ascii="PT Astra Serif" w:hAnsi="PT Astra Serif"/>
        </w:rPr>
        <w:t xml:space="preserve"> и </w:t>
      </w:r>
      <w:hyperlink w:anchor="P67">
        <w:r w:rsidRPr="000B7444">
          <w:rPr>
            <w:rFonts w:ascii="PT Astra Serif" w:hAnsi="PT Astra Serif"/>
            <w:color w:val="0000FF"/>
          </w:rPr>
          <w:t>втором</w:t>
        </w:r>
      </w:hyperlink>
      <w:r w:rsidRPr="000B7444">
        <w:rPr>
          <w:rFonts w:ascii="PT Astra Serif" w:hAnsi="PT Astra Serif"/>
        </w:rPr>
        <w:t xml:space="preserve"> настоящего пункта, по причине, не зависящей от лица, замещающего государственную (муниципальную) должность, служащего, работника, оно представляется не позднее следующего дня после ее устранения.</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6. Уведомление составляется в 2 экземплярах, один из которых возвращается лицу, представившему уведомление, с отметкой о регистрации, другой экземпляр направляется в комиссию по поступлению и выбытию активов государственного (муниципального) органа или соответствующий коллегиальный орган фонда или иной организации (уполномоченных органа или организации), образованные в соответствии с законодательством о бухгалтерском учете (далее - комиссия или коллегиальный орган).</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19">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bookmarkStart w:id="4" w:name="P71"/>
      <w:bookmarkEnd w:id="4"/>
      <w:r w:rsidRPr="000B7444">
        <w:rPr>
          <w:rFonts w:ascii="PT Astra Serif" w:hAnsi="PT Astra Serif"/>
        </w:rPr>
        <w:t>7. 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(уполномоченных органа или организации),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20">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8. Подарок, полученный лицом, замещающим государственную (муниципальную) должность, независимо от его стоимости, подлежит передаче на хранение в порядке, предусмотренном </w:t>
      </w:r>
      <w:hyperlink w:anchor="P71">
        <w:r w:rsidRPr="000B7444">
          <w:rPr>
            <w:rFonts w:ascii="PT Astra Serif" w:hAnsi="PT Astra Serif"/>
            <w:color w:val="0000FF"/>
          </w:rPr>
          <w:t>пунктом 7</w:t>
        </w:r>
      </w:hyperlink>
      <w:r w:rsidRPr="000B7444">
        <w:rPr>
          <w:rFonts w:ascii="PT Astra Serif" w:hAnsi="PT Astra Serif"/>
        </w:rPr>
        <w:t xml:space="preserve"> настоящего Типового положения.</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или коллегиального органа.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 рублей.</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11. Уполномоченное структурное подразделение (уполномоченные орган или организация) обеспечивает включение в установленном порядке принятого к бухгалтерскому учету подарка, стоимость которого превышает 3 тыс. рублей, в реестр федерального имущества или соответствующий реестр субъекта Российской Федерации (реестр муниципального образования).</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21">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bookmarkStart w:id="5" w:name="P78"/>
      <w:bookmarkEnd w:id="5"/>
      <w:r w:rsidRPr="000B7444">
        <w:rPr>
          <w:rFonts w:ascii="PT Astra Serif" w:hAnsi="PT Astra Serif"/>
        </w:rPr>
        <w:t>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w:t>
      </w:r>
    </w:p>
    <w:p w:rsidR="000B7444" w:rsidRPr="000B7444" w:rsidRDefault="000B7444">
      <w:pPr>
        <w:pStyle w:val="ConsPlusNormal"/>
        <w:spacing w:before="220"/>
        <w:ind w:firstLine="540"/>
        <w:jc w:val="both"/>
        <w:rPr>
          <w:rFonts w:ascii="PT Astra Serif" w:hAnsi="PT Astra Serif"/>
        </w:rPr>
      </w:pPr>
      <w:bookmarkStart w:id="6" w:name="P79"/>
      <w:bookmarkEnd w:id="6"/>
      <w:r w:rsidRPr="000B7444">
        <w:rPr>
          <w:rFonts w:ascii="PT Astra Serif" w:hAnsi="PT Astra Serif"/>
        </w:rPr>
        <w:t xml:space="preserve">13. Уполномоченное структурное подразделение (уполномоченные орган или организация) в течение 3 месяцев со дня поступления заявления, указанного в </w:t>
      </w:r>
      <w:hyperlink w:anchor="P78">
        <w:r w:rsidRPr="000B7444">
          <w:rPr>
            <w:rFonts w:ascii="PT Astra Serif" w:hAnsi="PT Astra Serif"/>
            <w:color w:val="0000FF"/>
          </w:rPr>
          <w:t>пункте 12</w:t>
        </w:r>
      </w:hyperlink>
      <w:r w:rsidRPr="000B7444">
        <w:rPr>
          <w:rFonts w:ascii="PT Astra Serif" w:hAnsi="PT Astra Serif"/>
        </w:rPr>
        <w:t xml:space="preserve"> настоящего Типового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в</w:t>
      </w:r>
      <w:proofErr w:type="gramEnd"/>
      <w:r w:rsidRPr="000B7444">
        <w:rPr>
          <w:rFonts w:ascii="PT Astra Serif" w:hAnsi="PT Astra Serif"/>
        </w:rPr>
        <w:t xml:space="preserve"> ред. </w:t>
      </w:r>
      <w:hyperlink r:id="rId22">
        <w:r w:rsidRPr="000B7444">
          <w:rPr>
            <w:rFonts w:ascii="PT Astra Serif" w:hAnsi="PT Astra Serif"/>
            <w:color w:val="0000FF"/>
          </w:rPr>
          <w:t>Постановления</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13(1). В случае если в отношении подарка, изготовленного из драгоценных металлов и (или) драгоценных камней, не поступило от лиц, замещающих государственные должности, государственных служащих заявление, указанное в </w:t>
      </w:r>
      <w:hyperlink w:anchor="P78">
        <w:r w:rsidRPr="000B7444">
          <w:rPr>
            <w:rFonts w:ascii="PT Astra Serif" w:hAnsi="PT Astra Serif"/>
            <w:color w:val="0000FF"/>
          </w:rPr>
          <w:t>пункте 12</w:t>
        </w:r>
      </w:hyperlink>
      <w:r w:rsidRPr="000B7444">
        <w:rPr>
          <w:rFonts w:ascii="PT Astra Serif" w:hAnsi="PT Astra Serif"/>
        </w:rPr>
        <w:t xml:space="preserve"> настоящего Типового положения, либо в случае отказа указанных лиц от выкупа такого подарка подарок, изготовленный из драгоценных металлов и (или) драгоценных камней, подлежит передаче уполномоченным структурным подразделением (уполномоченными органом или организацией)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rsidR="000B7444" w:rsidRPr="000B7444" w:rsidRDefault="000B7444">
      <w:pPr>
        <w:pStyle w:val="ConsPlusNormal"/>
        <w:jc w:val="both"/>
        <w:rPr>
          <w:rFonts w:ascii="PT Astra Serif" w:hAnsi="PT Astra Serif"/>
        </w:rPr>
      </w:pPr>
      <w:r w:rsidRPr="000B7444">
        <w:rPr>
          <w:rFonts w:ascii="PT Astra Serif" w:hAnsi="PT Astra Serif"/>
        </w:rPr>
        <w:t>(</w:t>
      </w:r>
      <w:proofErr w:type="gramStart"/>
      <w:r w:rsidRPr="000B7444">
        <w:rPr>
          <w:rFonts w:ascii="PT Astra Serif" w:hAnsi="PT Astra Serif"/>
        </w:rPr>
        <w:t>п.</w:t>
      </w:r>
      <w:proofErr w:type="gramEnd"/>
      <w:r w:rsidRPr="000B7444">
        <w:rPr>
          <w:rFonts w:ascii="PT Astra Serif" w:hAnsi="PT Astra Serif"/>
        </w:rPr>
        <w:t xml:space="preserve"> 13(1) введен </w:t>
      </w:r>
      <w:hyperlink r:id="rId23">
        <w:r w:rsidRPr="000B7444">
          <w:rPr>
            <w:rFonts w:ascii="PT Astra Serif" w:hAnsi="PT Astra Serif"/>
            <w:color w:val="0000FF"/>
          </w:rPr>
          <w:t>Постановлением</w:t>
        </w:r>
      </w:hyperlink>
      <w:r w:rsidRPr="000B7444">
        <w:rPr>
          <w:rFonts w:ascii="PT Astra Serif" w:hAnsi="PT Astra Serif"/>
        </w:rPr>
        <w:t xml:space="preserve"> Правительства РФ от 12.10.2015 N 1089)</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14. Подарок, в отношении которого не поступило заявление, указанное в </w:t>
      </w:r>
      <w:hyperlink w:anchor="P78">
        <w:r w:rsidRPr="000B7444">
          <w:rPr>
            <w:rFonts w:ascii="PT Astra Serif" w:hAnsi="PT Astra Serif"/>
            <w:color w:val="0000FF"/>
          </w:rPr>
          <w:t>пункте 12</w:t>
        </w:r>
      </w:hyperlink>
      <w:r w:rsidRPr="000B7444">
        <w:rPr>
          <w:rFonts w:ascii="PT Astra Serif" w:hAnsi="PT Astra Serif"/>
        </w:rPr>
        <w:t xml:space="preserve"> настоящего Типового положения, может использоваться государственным (муниципальным) органом, фондом или иной организацией с учетом заключения комиссии или коллегиального органа о целесообразности использования подарка для обеспечения деятельности государственного (муниципального) органа, фонда или иной организации.</w:t>
      </w:r>
    </w:p>
    <w:p w:rsidR="000B7444" w:rsidRPr="000B7444" w:rsidRDefault="000B7444">
      <w:pPr>
        <w:pStyle w:val="ConsPlusNormal"/>
        <w:spacing w:before="220"/>
        <w:ind w:firstLine="540"/>
        <w:jc w:val="both"/>
        <w:rPr>
          <w:rFonts w:ascii="PT Astra Serif" w:hAnsi="PT Astra Serif"/>
        </w:rPr>
      </w:pPr>
      <w:bookmarkStart w:id="7" w:name="P84"/>
      <w:bookmarkEnd w:id="7"/>
      <w:r w:rsidRPr="000B7444">
        <w:rPr>
          <w:rFonts w:ascii="PT Astra Serif" w:hAnsi="PT Astra Serif"/>
        </w:rPr>
        <w:t>15. В случае нецелесообразности использования подарка руководителем государственного (муниципального) органа, фонда или иной организации принимается решение о реализации подарка и проведении оценки его стоимости для реализации (выкупа), осуществляемой уполномоченными государственными (муниципальными) органами и организациями посредством проведения торгов в порядке, предусмотренном законодательством Российской Федерации.</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 xml:space="preserve">16. Оценка стоимости подарка для реализации (выкупа), предусмотренная </w:t>
      </w:r>
      <w:hyperlink w:anchor="P79">
        <w:r w:rsidRPr="000B7444">
          <w:rPr>
            <w:rFonts w:ascii="PT Astra Serif" w:hAnsi="PT Astra Serif"/>
            <w:color w:val="0000FF"/>
          </w:rPr>
          <w:t>пунктами 13</w:t>
        </w:r>
      </w:hyperlink>
      <w:r w:rsidRPr="000B7444">
        <w:rPr>
          <w:rFonts w:ascii="PT Astra Serif" w:hAnsi="PT Astra Serif"/>
        </w:rPr>
        <w:t xml:space="preserve"> и </w:t>
      </w:r>
      <w:hyperlink w:anchor="P84">
        <w:r w:rsidRPr="000B7444">
          <w:rPr>
            <w:rFonts w:ascii="PT Astra Serif" w:hAnsi="PT Astra Serif"/>
            <w:color w:val="0000FF"/>
          </w:rPr>
          <w:t>15</w:t>
        </w:r>
      </w:hyperlink>
      <w:r w:rsidRPr="000B7444">
        <w:rPr>
          <w:rFonts w:ascii="PT Astra Serif" w:hAnsi="PT Astra Serif"/>
        </w:rPr>
        <w:t xml:space="preserve"> настоящего Типового положения, осуществляется субъектами оценочной деятельности в соответствии с законодательством Российской Федерации об оценочной деятельности.</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17. В случае если подарок не выкуплен или не реализован, руководителем государственного (муниципального) органа, фонда или иной организации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0B7444" w:rsidRPr="000B7444" w:rsidRDefault="000B7444">
      <w:pPr>
        <w:pStyle w:val="ConsPlusNormal"/>
        <w:spacing w:before="220"/>
        <w:ind w:firstLine="540"/>
        <w:jc w:val="both"/>
        <w:rPr>
          <w:rFonts w:ascii="PT Astra Serif" w:hAnsi="PT Astra Serif"/>
        </w:rPr>
      </w:pPr>
      <w:r w:rsidRPr="000B7444">
        <w:rPr>
          <w:rFonts w:ascii="PT Astra Serif" w:hAnsi="PT Astra Serif"/>
        </w:rPr>
        <w:t>18. 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jc w:val="right"/>
        <w:outlineLvl w:val="1"/>
        <w:rPr>
          <w:rFonts w:ascii="PT Astra Serif" w:hAnsi="PT Astra Serif"/>
        </w:rPr>
      </w:pPr>
      <w:bookmarkStart w:id="8" w:name="P93"/>
      <w:bookmarkEnd w:id="8"/>
      <w:r w:rsidRPr="000B7444">
        <w:rPr>
          <w:rFonts w:ascii="PT Astra Serif" w:hAnsi="PT Astra Serif"/>
        </w:rPr>
        <w:t>Приложение</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к</w:t>
      </w:r>
      <w:proofErr w:type="gramEnd"/>
      <w:r w:rsidRPr="000B7444">
        <w:rPr>
          <w:rFonts w:ascii="PT Astra Serif" w:hAnsi="PT Astra Serif"/>
        </w:rPr>
        <w:t xml:space="preserve"> Типовому положению о сообщении</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отдельными</w:t>
      </w:r>
      <w:proofErr w:type="gramEnd"/>
      <w:r w:rsidRPr="000B7444">
        <w:rPr>
          <w:rFonts w:ascii="PT Astra Serif" w:hAnsi="PT Astra Serif"/>
        </w:rPr>
        <w:t xml:space="preserve"> категориями лиц</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о</w:t>
      </w:r>
      <w:proofErr w:type="gramEnd"/>
      <w:r w:rsidRPr="000B7444">
        <w:rPr>
          <w:rFonts w:ascii="PT Astra Serif" w:hAnsi="PT Astra Serif"/>
        </w:rPr>
        <w:t xml:space="preserve"> получении подарка в связи</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с</w:t>
      </w:r>
      <w:proofErr w:type="gramEnd"/>
      <w:r w:rsidRPr="000B7444">
        <w:rPr>
          <w:rFonts w:ascii="PT Astra Serif" w:hAnsi="PT Astra Serif"/>
        </w:rPr>
        <w:t xml:space="preserve"> протокольными мероприятиями,</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служебными</w:t>
      </w:r>
      <w:proofErr w:type="gramEnd"/>
      <w:r w:rsidRPr="000B7444">
        <w:rPr>
          <w:rFonts w:ascii="PT Astra Serif" w:hAnsi="PT Astra Serif"/>
        </w:rPr>
        <w:t xml:space="preserve"> командировками и другими</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официальными</w:t>
      </w:r>
      <w:proofErr w:type="gramEnd"/>
      <w:r w:rsidRPr="000B7444">
        <w:rPr>
          <w:rFonts w:ascii="PT Astra Serif" w:hAnsi="PT Astra Serif"/>
        </w:rPr>
        <w:t xml:space="preserve"> мероприятиями,</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участие</w:t>
      </w:r>
      <w:proofErr w:type="gramEnd"/>
      <w:r w:rsidRPr="000B7444">
        <w:rPr>
          <w:rFonts w:ascii="PT Astra Serif" w:hAnsi="PT Astra Serif"/>
        </w:rPr>
        <w:t xml:space="preserve"> в которых связано</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с</w:t>
      </w:r>
      <w:proofErr w:type="gramEnd"/>
      <w:r w:rsidRPr="000B7444">
        <w:rPr>
          <w:rFonts w:ascii="PT Astra Serif" w:hAnsi="PT Astra Serif"/>
        </w:rPr>
        <w:t xml:space="preserve"> исполнением ими служебных</w:t>
      </w:r>
    </w:p>
    <w:p w:rsidR="000B7444" w:rsidRPr="000B7444" w:rsidRDefault="000B7444">
      <w:pPr>
        <w:pStyle w:val="ConsPlusNormal"/>
        <w:jc w:val="right"/>
        <w:rPr>
          <w:rFonts w:ascii="PT Astra Serif" w:hAnsi="PT Astra Serif"/>
        </w:rPr>
      </w:pPr>
      <w:r w:rsidRPr="000B7444">
        <w:rPr>
          <w:rFonts w:ascii="PT Astra Serif" w:hAnsi="PT Astra Serif"/>
        </w:rPr>
        <w:t>(</w:t>
      </w:r>
      <w:proofErr w:type="gramStart"/>
      <w:r w:rsidRPr="000B7444">
        <w:rPr>
          <w:rFonts w:ascii="PT Astra Serif" w:hAnsi="PT Astra Serif"/>
        </w:rPr>
        <w:t>должностных</w:t>
      </w:r>
      <w:proofErr w:type="gramEnd"/>
      <w:r w:rsidRPr="000B7444">
        <w:rPr>
          <w:rFonts w:ascii="PT Astra Serif" w:hAnsi="PT Astra Serif"/>
        </w:rPr>
        <w:t>) обязанностей, сдаче</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и</w:t>
      </w:r>
      <w:proofErr w:type="gramEnd"/>
      <w:r w:rsidRPr="000B7444">
        <w:rPr>
          <w:rFonts w:ascii="PT Astra Serif" w:hAnsi="PT Astra Serif"/>
        </w:rPr>
        <w:t xml:space="preserve"> оценке подарка, реализации</w:t>
      </w:r>
    </w:p>
    <w:p w:rsidR="000B7444" w:rsidRPr="000B7444" w:rsidRDefault="000B7444">
      <w:pPr>
        <w:pStyle w:val="ConsPlusNormal"/>
        <w:jc w:val="right"/>
        <w:rPr>
          <w:rFonts w:ascii="PT Astra Serif" w:hAnsi="PT Astra Serif"/>
        </w:rPr>
      </w:pPr>
      <w:r w:rsidRPr="000B7444">
        <w:rPr>
          <w:rFonts w:ascii="PT Astra Serif" w:hAnsi="PT Astra Serif"/>
        </w:rPr>
        <w:t>(</w:t>
      </w:r>
      <w:proofErr w:type="gramStart"/>
      <w:r w:rsidRPr="000B7444">
        <w:rPr>
          <w:rFonts w:ascii="PT Astra Serif" w:hAnsi="PT Astra Serif"/>
        </w:rPr>
        <w:t>выкупе</w:t>
      </w:r>
      <w:proofErr w:type="gramEnd"/>
      <w:r w:rsidRPr="000B7444">
        <w:rPr>
          <w:rFonts w:ascii="PT Astra Serif" w:hAnsi="PT Astra Serif"/>
        </w:rPr>
        <w:t>) и зачислении средств,</w:t>
      </w:r>
    </w:p>
    <w:p w:rsidR="000B7444" w:rsidRPr="000B7444" w:rsidRDefault="000B7444">
      <w:pPr>
        <w:pStyle w:val="ConsPlusNormal"/>
        <w:jc w:val="right"/>
        <w:rPr>
          <w:rFonts w:ascii="PT Astra Serif" w:hAnsi="PT Astra Serif"/>
        </w:rPr>
      </w:pPr>
      <w:proofErr w:type="gramStart"/>
      <w:r w:rsidRPr="000B7444">
        <w:rPr>
          <w:rFonts w:ascii="PT Astra Serif" w:hAnsi="PT Astra Serif"/>
        </w:rPr>
        <w:t>вырученных</w:t>
      </w:r>
      <w:proofErr w:type="gramEnd"/>
      <w:r w:rsidRPr="000B7444">
        <w:rPr>
          <w:rFonts w:ascii="PT Astra Serif" w:hAnsi="PT Astra Serif"/>
        </w:rPr>
        <w:t xml:space="preserve"> от его реализации</w:t>
      </w:r>
    </w:p>
    <w:p w:rsidR="000B7444" w:rsidRPr="000B7444" w:rsidRDefault="000B7444">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7444" w:rsidRPr="000B744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7444" w:rsidRPr="000B7444" w:rsidRDefault="000B7444">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7444" w:rsidRPr="000B7444" w:rsidRDefault="000B7444">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7444" w:rsidRPr="000B7444" w:rsidRDefault="000B7444">
            <w:pPr>
              <w:pStyle w:val="ConsPlusNormal"/>
              <w:jc w:val="center"/>
              <w:rPr>
                <w:rFonts w:ascii="PT Astra Serif" w:hAnsi="PT Astra Serif"/>
              </w:rPr>
            </w:pPr>
            <w:r w:rsidRPr="000B7444">
              <w:rPr>
                <w:rFonts w:ascii="PT Astra Serif" w:hAnsi="PT Astra Serif"/>
                <w:color w:val="392C69"/>
              </w:rPr>
              <w:t>Список изменяющих документов</w:t>
            </w:r>
          </w:p>
          <w:p w:rsidR="000B7444" w:rsidRPr="000B7444" w:rsidRDefault="000B7444">
            <w:pPr>
              <w:pStyle w:val="ConsPlusNormal"/>
              <w:jc w:val="center"/>
              <w:rPr>
                <w:rFonts w:ascii="PT Astra Serif" w:hAnsi="PT Astra Serif"/>
              </w:rPr>
            </w:pPr>
            <w:r w:rsidRPr="000B7444">
              <w:rPr>
                <w:rFonts w:ascii="PT Astra Serif" w:hAnsi="PT Astra Serif"/>
                <w:color w:val="392C69"/>
              </w:rPr>
              <w:t>(</w:t>
            </w:r>
            <w:proofErr w:type="gramStart"/>
            <w:r w:rsidRPr="000B7444">
              <w:rPr>
                <w:rFonts w:ascii="PT Astra Serif" w:hAnsi="PT Astra Serif"/>
                <w:color w:val="392C69"/>
              </w:rPr>
              <w:t>в</w:t>
            </w:r>
            <w:proofErr w:type="gramEnd"/>
            <w:r w:rsidRPr="000B7444">
              <w:rPr>
                <w:rFonts w:ascii="PT Astra Serif" w:hAnsi="PT Astra Serif"/>
                <w:color w:val="392C69"/>
              </w:rPr>
              <w:t xml:space="preserve"> ред. </w:t>
            </w:r>
            <w:hyperlink r:id="rId24">
              <w:r w:rsidRPr="000B7444">
                <w:rPr>
                  <w:rFonts w:ascii="PT Astra Serif" w:hAnsi="PT Astra Serif"/>
                  <w:color w:val="0000FF"/>
                </w:rPr>
                <w:t>Постановления</w:t>
              </w:r>
            </w:hyperlink>
            <w:r w:rsidRPr="000B7444">
              <w:rPr>
                <w:rFonts w:ascii="PT Astra Serif" w:hAnsi="PT Astra Serif"/>
                <w:color w:val="392C69"/>
              </w:rPr>
              <w:t xml:space="preserve"> Правительства РФ от 12.10.2015 N 1089)</w:t>
            </w:r>
          </w:p>
        </w:tc>
        <w:tc>
          <w:tcPr>
            <w:tcW w:w="113" w:type="dxa"/>
            <w:tcBorders>
              <w:top w:val="nil"/>
              <w:left w:val="nil"/>
              <w:bottom w:val="nil"/>
              <w:right w:val="nil"/>
            </w:tcBorders>
            <w:shd w:val="clear" w:color="auto" w:fill="F4F3F8"/>
            <w:tcMar>
              <w:top w:w="0" w:type="dxa"/>
              <w:left w:w="0" w:type="dxa"/>
              <w:bottom w:w="0" w:type="dxa"/>
              <w:right w:w="0" w:type="dxa"/>
            </w:tcMar>
          </w:tcPr>
          <w:p w:rsidR="000B7444" w:rsidRPr="000B7444" w:rsidRDefault="000B7444">
            <w:pPr>
              <w:pStyle w:val="ConsPlusNormal"/>
              <w:rPr>
                <w:rFonts w:ascii="PT Astra Serif" w:hAnsi="PT Astra Serif"/>
              </w:rPr>
            </w:pPr>
          </w:p>
        </w:tc>
      </w:tr>
    </w:tbl>
    <w:p w:rsidR="000B7444" w:rsidRPr="000B7444" w:rsidRDefault="000B7444">
      <w:pPr>
        <w:pStyle w:val="ConsPlusNormal"/>
        <w:jc w:val="center"/>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 xml:space="preserve">                      Уведомление о получении подарка</w:t>
      </w:r>
    </w:p>
    <w:p w:rsidR="000B7444" w:rsidRPr="000B7444" w:rsidRDefault="000B7444">
      <w:pPr>
        <w:pStyle w:val="ConsPlusNonformat"/>
        <w:jc w:val="both"/>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 xml:space="preserve">                          _________________________________________________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наименование</w:t>
      </w:r>
      <w:proofErr w:type="gramEnd"/>
      <w:r w:rsidRPr="000B7444">
        <w:rPr>
          <w:rFonts w:ascii="PT Astra Serif" w:hAnsi="PT Astra Serif"/>
        </w:rPr>
        <w:t xml:space="preserve"> уполномоченного</w:t>
      </w:r>
    </w:p>
    <w:p w:rsidR="000B7444" w:rsidRPr="000B7444" w:rsidRDefault="000B7444">
      <w:pPr>
        <w:pStyle w:val="ConsPlusNonformat"/>
        <w:jc w:val="both"/>
        <w:rPr>
          <w:rFonts w:ascii="PT Astra Serif" w:hAnsi="PT Astra Serif"/>
        </w:rPr>
      </w:pPr>
      <w:r w:rsidRPr="000B7444">
        <w:rPr>
          <w:rFonts w:ascii="PT Astra Serif" w:hAnsi="PT Astra Serif"/>
        </w:rPr>
        <w:t xml:space="preserve">                          _________________________________________________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структурного</w:t>
      </w:r>
      <w:proofErr w:type="gramEnd"/>
      <w:r w:rsidRPr="000B7444">
        <w:rPr>
          <w:rFonts w:ascii="PT Astra Serif" w:hAnsi="PT Astra Serif"/>
        </w:rPr>
        <w:t xml:space="preserve"> подразделения</w:t>
      </w:r>
    </w:p>
    <w:p w:rsidR="000B7444" w:rsidRPr="000B7444" w:rsidRDefault="000B7444">
      <w:pPr>
        <w:pStyle w:val="ConsPlusNonformat"/>
        <w:jc w:val="both"/>
        <w:rPr>
          <w:rFonts w:ascii="PT Astra Serif" w:hAnsi="PT Astra Serif"/>
        </w:rPr>
      </w:pPr>
      <w:r w:rsidRPr="000B7444">
        <w:rPr>
          <w:rFonts w:ascii="PT Astra Serif" w:hAnsi="PT Astra Serif"/>
        </w:rPr>
        <w:t xml:space="preserve">                          _________________________________________________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государственного</w:t>
      </w:r>
      <w:proofErr w:type="gramEnd"/>
      <w:r w:rsidRPr="000B7444">
        <w:rPr>
          <w:rFonts w:ascii="PT Astra Serif" w:hAnsi="PT Astra Serif"/>
        </w:rPr>
        <w:t xml:space="preserve"> (муниципального) органа, фонда</w:t>
      </w:r>
    </w:p>
    <w:p w:rsidR="000B7444" w:rsidRPr="000B7444" w:rsidRDefault="000B7444">
      <w:pPr>
        <w:pStyle w:val="ConsPlusNonformat"/>
        <w:jc w:val="both"/>
        <w:rPr>
          <w:rFonts w:ascii="PT Astra Serif" w:hAnsi="PT Astra Serif"/>
        </w:rPr>
      </w:pPr>
      <w:r w:rsidRPr="000B7444">
        <w:rPr>
          <w:rFonts w:ascii="PT Astra Serif" w:hAnsi="PT Astra Serif"/>
        </w:rPr>
        <w:t xml:space="preserve">                          _________________________________________________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или</w:t>
      </w:r>
      <w:proofErr w:type="gramEnd"/>
      <w:r w:rsidRPr="000B7444">
        <w:rPr>
          <w:rFonts w:ascii="PT Astra Serif" w:hAnsi="PT Astra Serif"/>
        </w:rPr>
        <w:t xml:space="preserve"> иной организации (уполномоченных органа</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или</w:t>
      </w:r>
      <w:proofErr w:type="gramEnd"/>
      <w:r w:rsidRPr="000B7444">
        <w:rPr>
          <w:rFonts w:ascii="PT Astra Serif" w:hAnsi="PT Astra Serif"/>
        </w:rPr>
        <w:t xml:space="preserve"> организации)</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от</w:t>
      </w:r>
      <w:proofErr w:type="gramEnd"/>
      <w:r w:rsidRPr="000B7444">
        <w:rPr>
          <w:rFonts w:ascii="PT Astra Serif" w:hAnsi="PT Astra Serif"/>
        </w:rPr>
        <w:t xml:space="preserve"> 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_________________________________________________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spellStart"/>
      <w:proofErr w:type="gramStart"/>
      <w:r w:rsidRPr="000B7444">
        <w:rPr>
          <w:rFonts w:ascii="PT Astra Serif" w:hAnsi="PT Astra Serif"/>
        </w:rPr>
        <w:t>ф.и.о.</w:t>
      </w:r>
      <w:proofErr w:type="spellEnd"/>
      <w:proofErr w:type="gramEnd"/>
      <w:r w:rsidRPr="000B7444">
        <w:rPr>
          <w:rFonts w:ascii="PT Astra Serif" w:hAnsi="PT Astra Serif"/>
        </w:rPr>
        <w:t>, занимаемая должность)</w:t>
      </w:r>
    </w:p>
    <w:p w:rsidR="000B7444" w:rsidRPr="000B7444" w:rsidRDefault="000B7444">
      <w:pPr>
        <w:pStyle w:val="ConsPlusNonformat"/>
        <w:jc w:val="both"/>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 xml:space="preserve">         Уведомление о получении подарка от "__" ________ 20__ г.</w:t>
      </w:r>
    </w:p>
    <w:p w:rsidR="000B7444" w:rsidRPr="000B7444" w:rsidRDefault="000B7444">
      <w:pPr>
        <w:pStyle w:val="ConsPlusNonformat"/>
        <w:jc w:val="both"/>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 xml:space="preserve">    Извещаю о получении ___________________________________________________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дата</w:t>
      </w:r>
      <w:proofErr w:type="gramEnd"/>
      <w:r w:rsidRPr="000B7444">
        <w:rPr>
          <w:rFonts w:ascii="PT Astra Serif" w:hAnsi="PT Astra Serif"/>
        </w:rPr>
        <w:t xml:space="preserve"> получения)</w:t>
      </w:r>
    </w:p>
    <w:p w:rsidR="000B7444" w:rsidRPr="000B7444" w:rsidRDefault="000B7444">
      <w:pPr>
        <w:pStyle w:val="ConsPlusNonformat"/>
        <w:jc w:val="both"/>
        <w:rPr>
          <w:rFonts w:ascii="PT Astra Serif" w:hAnsi="PT Astra Serif"/>
        </w:rPr>
      </w:pPr>
      <w:proofErr w:type="gramStart"/>
      <w:r w:rsidRPr="000B7444">
        <w:rPr>
          <w:rFonts w:ascii="PT Astra Serif" w:hAnsi="PT Astra Serif"/>
        </w:rPr>
        <w:t>подарка</w:t>
      </w:r>
      <w:proofErr w:type="gramEnd"/>
      <w:r w:rsidRPr="000B7444">
        <w:rPr>
          <w:rFonts w:ascii="PT Astra Serif" w:hAnsi="PT Astra Serif"/>
        </w:rPr>
        <w:t>(</w:t>
      </w:r>
      <w:proofErr w:type="spellStart"/>
      <w:r w:rsidRPr="000B7444">
        <w:rPr>
          <w:rFonts w:ascii="PT Astra Serif" w:hAnsi="PT Astra Serif"/>
        </w:rPr>
        <w:t>ов</w:t>
      </w:r>
      <w:proofErr w:type="spellEnd"/>
      <w:r w:rsidRPr="000B7444">
        <w:rPr>
          <w:rFonts w:ascii="PT Astra Serif" w:hAnsi="PT Astra Serif"/>
        </w:rPr>
        <w:t>) на ____________________________________________________________</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наименование</w:t>
      </w:r>
      <w:proofErr w:type="gramEnd"/>
      <w:r w:rsidRPr="000B7444">
        <w:rPr>
          <w:rFonts w:ascii="PT Astra Serif" w:hAnsi="PT Astra Serif"/>
        </w:rPr>
        <w:t xml:space="preserve"> протокольного мероприятия, служебной</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командировки</w:t>
      </w:r>
      <w:proofErr w:type="gramEnd"/>
      <w:r w:rsidRPr="000B7444">
        <w:rPr>
          <w:rFonts w:ascii="PT Astra Serif" w:hAnsi="PT Astra Serif"/>
        </w:rPr>
        <w:t>, другого официального мероприятия, место</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и</w:t>
      </w:r>
      <w:proofErr w:type="gramEnd"/>
      <w:r w:rsidRPr="000B7444">
        <w:rPr>
          <w:rFonts w:ascii="PT Astra Serif" w:hAnsi="PT Astra Serif"/>
        </w:rPr>
        <w:t xml:space="preserve"> дата проведения)</w:t>
      </w:r>
    </w:p>
    <w:p w:rsidR="000B7444" w:rsidRPr="000B7444" w:rsidRDefault="000B7444">
      <w:pPr>
        <w:pStyle w:val="ConsPlusNormal"/>
        <w:jc w:val="both"/>
        <w:rPr>
          <w:rFonts w:ascii="PT Astra Serif" w:hAnsi="PT Astra Serif"/>
        </w:rPr>
      </w:pPr>
    </w:p>
    <w:p w:rsidR="000B7444" w:rsidRPr="000B7444" w:rsidRDefault="000B7444">
      <w:pPr>
        <w:pStyle w:val="ConsPlusNormal"/>
        <w:rPr>
          <w:rFonts w:ascii="PT Astra Serif" w:hAnsi="PT Astra Serif"/>
        </w:rPr>
        <w:sectPr w:rsidR="000B7444" w:rsidRPr="000B7444" w:rsidSect="00915221">
          <w:pgSz w:w="11906" w:h="16838"/>
          <w:pgMar w:top="1134" w:right="850" w:bottom="1134" w:left="1701" w:header="708" w:footer="708" w:gutter="0"/>
          <w:cols w:space="708"/>
          <w:docGrid w:linePitch="36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26"/>
        <w:gridCol w:w="3421"/>
        <w:gridCol w:w="1881"/>
        <w:gridCol w:w="1911"/>
      </w:tblGrid>
      <w:tr w:rsidR="000B7444" w:rsidRPr="000B7444">
        <w:tc>
          <w:tcPr>
            <w:tcW w:w="2426" w:type="dxa"/>
            <w:tcBorders>
              <w:left w:val="nil"/>
            </w:tcBorders>
          </w:tcPr>
          <w:p w:rsidR="000B7444" w:rsidRPr="000B7444" w:rsidRDefault="000B7444">
            <w:pPr>
              <w:pStyle w:val="ConsPlusNormal"/>
              <w:jc w:val="center"/>
              <w:rPr>
                <w:rFonts w:ascii="PT Astra Serif" w:hAnsi="PT Astra Serif"/>
              </w:rPr>
            </w:pPr>
            <w:r w:rsidRPr="000B7444">
              <w:rPr>
                <w:rFonts w:ascii="PT Astra Serif" w:hAnsi="PT Astra Serif"/>
              </w:rPr>
              <w:t>Наименование подарка</w:t>
            </w:r>
          </w:p>
        </w:tc>
        <w:tc>
          <w:tcPr>
            <w:tcW w:w="3421" w:type="dxa"/>
          </w:tcPr>
          <w:p w:rsidR="000B7444" w:rsidRPr="000B7444" w:rsidRDefault="000B7444">
            <w:pPr>
              <w:pStyle w:val="ConsPlusNormal"/>
              <w:jc w:val="center"/>
              <w:rPr>
                <w:rFonts w:ascii="PT Astra Serif" w:hAnsi="PT Astra Serif"/>
              </w:rPr>
            </w:pPr>
            <w:r w:rsidRPr="000B7444">
              <w:rPr>
                <w:rFonts w:ascii="PT Astra Serif" w:hAnsi="PT Astra Serif"/>
              </w:rPr>
              <w:t>Характеристика подарка, его описание</w:t>
            </w:r>
          </w:p>
        </w:tc>
        <w:tc>
          <w:tcPr>
            <w:tcW w:w="1881" w:type="dxa"/>
          </w:tcPr>
          <w:p w:rsidR="000B7444" w:rsidRPr="000B7444" w:rsidRDefault="000B7444">
            <w:pPr>
              <w:pStyle w:val="ConsPlusNormal"/>
              <w:jc w:val="center"/>
              <w:rPr>
                <w:rFonts w:ascii="PT Astra Serif" w:hAnsi="PT Astra Serif"/>
              </w:rPr>
            </w:pPr>
            <w:r w:rsidRPr="000B7444">
              <w:rPr>
                <w:rFonts w:ascii="PT Astra Serif" w:hAnsi="PT Astra Serif"/>
              </w:rPr>
              <w:t>Количество предметов</w:t>
            </w:r>
          </w:p>
        </w:tc>
        <w:tc>
          <w:tcPr>
            <w:tcW w:w="1911" w:type="dxa"/>
            <w:tcBorders>
              <w:right w:val="nil"/>
            </w:tcBorders>
          </w:tcPr>
          <w:p w:rsidR="000B7444" w:rsidRPr="000B7444" w:rsidRDefault="000B7444">
            <w:pPr>
              <w:pStyle w:val="ConsPlusNormal"/>
              <w:jc w:val="center"/>
              <w:rPr>
                <w:rFonts w:ascii="PT Astra Serif" w:hAnsi="PT Astra Serif"/>
              </w:rPr>
            </w:pPr>
            <w:r w:rsidRPr="000B7444">
              <w:rPr>
                <w:rFonts w:ascii="PT Astra Serif" w:hAnsi="PT Astra Serif"/>
              </w:rPr>
              <w:t xml:space="preserve">Стоимость в рублях </w:t>
            </w:r>
            <w:hyperlink w:anchor="P161">
              <w:r w:rsidRPr="000B7444">
                <w:rPr>
                  <w:rFonts w:ascii="PT Astra Serif" w:hAnsi="PT Astra Serif"/>
                  <w:color w:val="0000FF"/>
                </w:rPr>
                <w:t>&lt;*&gt;</w:t>
              </w:r>
            </w:hyperlink>
          </w:p>
        </w:tc>
      </w:tr>
      <w:tr w:rsidR="000B7444" w:rsidRPr="000B7444">
        <w:tblPrEx>
          <w:tblBorders>
            <w:insideV w:val="none" w:sz="0" w:space="0" w:color="auto"/>
          </w:tblBorders>
        </w:tblPrEx>
        <w:tc>
          <w:tcPr>
            <w:tcW w:w="2426" w:type="dxa"/>
            <w:tcBorders>
              <w:left w:val="nil"/>
              <w:bottom w:val="nil"/>
              <w:right w:val="nil"/>
            </w:tcBorders>
          </w:tcPr>
          <w:p w:rsidR="000B7444" w:rsidRPr="000B7444" w:rsidRDefault="000B7444">
            <w:pPr>
              <w:pStyle w:val="ConsPlusNormal"/>
              <w:rPr>
                <w:rFonts w:ascii="PT Astra Serif" w:hAnsi="PT Astra Serif"/>
              </w:rPr>
            </w:pPr>
            <w:r w:rsidRPr="000B7444">
              <w:rPr>
                <w:rFonts w:ascii="PT Astra Serif" w:hAnsi="PT Astra Serif"/>
              </w:rPr>
              <w:t>1.</w:t>
            </w:r>
          </w:p>
          <w:p w:rsidR="000B7444" w:rsidRPr="000B7444" w:rsidRDefault="000B7444">
            <w:pPr>
              <w:pStyle w:val="ConsPlusNormal"/>
              <w:rPr>
                <w:rFonts w:ascii="PT Astra Serif" w:hAnsi="PT Astra Serif"/>
              </w:rPr>
            </w:pPr>
            <w:r w:rsidRPr="000B7444">
              <w:rPr>
                <w:rFonts w:ascii="PT Astra Serif" w:hAnsi="PT Astra Serif"/>
              </w:rPr>
              <w:t>2.</w:t>
            </w:r>
          </w:p>
          <w:p w:rsidR="000B7444" w:rsidRPr="000B7444" w:rsidRDefault="000B7444">
            <w:pPr>
              <w:pStyle w:val="ConsPlusNormal"/>
              <w:rPr>
                <w:rFonts w:ascii="PT Astra Serif" w:hAnsi="PT Astra Serif"/>
              </w:rPr>
            </w:pPr>
            <w:r w:rsidRPr="000B7444">
              <w:rPr>
                <w:rFonts w:ascii="PT Astra Serif" w:hAnsi="PT Astra Serif"/>
              </w:rPr>
              <w:t>3.</w:t>
            </w:r>
          </w:p>
          <w:p w:rsidR="000B7444" w:rsidRPr="000B7444" w:rsidRDefault="000B7444">
            <w:pPr>
              <w:pStyle w:val="ConsPlusNormal"/>
              <w:rPr>
                <w:rFonts w:ascii="PT Astra Serif" w:hAnsi="PT Astra Serif"/>
              </w:rPr>
            </w:pPr>
            <w:r w:rsidRPr="000B7444">
              <w:rPr>
                <w:rFonts w:ascii="PT Astra Serif" w:hAnsi="PT Astra Serif"/>
              </w:rPr>
              <w:t>Итого</w:t>
            </w:r>
          </w:p>
        </w:tc>
        <w:tc>
          <w:tcPr>
            <w:tcW w:w="3421" w:type="dxa"/>
            <w:tcBorders>
              <w:left w:val="nil"/>
              <w:bottom w:val="nil"/>
              <w:right w:val="nil"/>
            </w:tcBorders>
          </w:tcPr>
          <w:p w:rsidR="000B7444" w:rsidRPr="000B7444" w:rsidRDefault="000B7444">
            <w:pPr>
              <w:pStyle w:val="ConsPlusNormal"/>
              <w:rPr>
                <w:rFonts w:ascii="PT Astra Serif" w:hAnsi="PT Astra Serif"/>
              </w:rPr>
            </w:pPr>
          </w:p>
        </w:tc>
        <w:tc>
          <w:tcPr>
            <w:tcW w:w="1881" w:type="dxa"/>
            <w:tcBorders>
              <w:left w:val="nil"/>
              <w:bottom w:val="nil"/>
              <w:right w:val="nil"/>
            </w:tcBorders>
          </w:tcPr>
          <w:p w:rsidR="000B7444" w:rsidRPr="000B7444" w:rsidRDefault="000B7444">
            <w:pPr>
              <w:pStyle w:val="ConsPlusNormal"/>
              <w:rPr>
                <w:rFonts w:ascii="PT Astra Serif" w:hAnsi="PT Astra Serif"/>
              </w:rPr>
            </w:pPr>
          </w:p>
        </w:tc>
        <w:tc>
          <w:tcPr>
            <w:tcW w:w="1911" w:type="dxa"/>
            <w:tcBorders>
              <w:left w:val="nil"/>
              <w:bottom w:val="nil"/>
              <w:right w:val="nil"/>
            </w:tcBorders>
          </w:tcPr>
          <w:p w:rsidR="000B7444" w:rsidRPr="000B7444" w:rsidRDefault="000B7444">
            <w:pPr>
              <w:pStyle w:val="ConsPlusNormal"/>
              <w:rPr>
                <w:rFonts w:ascii="PT Astra Serif" w:hAnsi="PT Astra Serif"/>
              </w:rPr>
            </w:pPr>
          </w:p>
        </w:tc>
      </w:tr>
    </w:tbl>
    <w:p w:rsidR="000B7444" w:rsidRPr="000B7444" w:rsidRDefault="000B7444">
      <w:pPr>
        <w:pStyle w:val="ConsPlusNormal"/>
        <w:jc w:val="both"/>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Приложение: ______________________________________________ на _____ листах.</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наименование</w:t>
      </w:r>
      <w:proofErr w:type="gramEnd"/>
      <w:r w:rsidRPr="000B7444">
        <w:rPr>
          <w:rFonts w:ascii="PT Astra Serif" w:hAnsi="PT Astra Serif"/>
        </w:rPr>
        <w:t xml:space="preserve"> документа)</w:t>
      </w:r>
    </w:p>
    <w:p w:rsidR="000B7444" w:rsidRPr="000B7444" w:rsidRDefault="000B7444">
      <w:pPr>
        <w:pStyle w:val="ConsPlusNonformat"/>
        <w:jc w:val="both"/>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Лицо, представившее</w:t>
      </w:r>
    </w:p>
    <w:p w:rsidR="000B7444" w:rsidRPr="000B7444" w:rsidRDefault="000B7444">
      <w:pPr>
        <w:pStyle w:val="ConsPlusNonformat"/>
        <w:jc w:val="both"/>
        <w:rPr>
          <w:rFonts w:ascii="PT Astra Serif" w:hAnsi="PT Astra Serif"/>
        </w:rPr>
      </w:pPr>
      <w:proofErr w:type="gramStart"/>
      <w:r w:rsidRPr="000B7444">
        <w:rPr>
          <w:rFonts w:ascii="PT Astra Serif" w:hAnsi="PT Astra Serif"/>
        </w:rPr>
        <w:t>уведомление</w:t>
      </w:r>
      <w:proofErr w:type="gramEnd"/>
      <w:r w:rsidRPr="000B7444">
        <w:rPr>
          <w:rFonts w:ascii="PT Astra Serif" w:hAnsi="PT Astra Serif"/>
        </w:rPr>
        <w:t xml:space="preserve">         _________  _________________________  "__" ____ 20__ г.</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 xml:space="preserve">подпись)   </w:t>
      </w:r>
      <w:proofErr w:type="gramEnd"/>
      <w:r w:rsidRPr="000B7444">
        <w:rPr>
          <w:rFonts w:ascii="PT Astra Serif" w:hAnsi="PT Astra Serif"/>
        </w:rPr>
        <w:t xml:space="preserve"> (расшифровка подписи)</w:t>
      </w:r>
    </w:p>
    <w:p w:rsidR="000B7444" w:rsidRPr="000B7444" w:rsidRDefault="000B7444">
      <w:pPr>
        <w:pStyle w:val="ConsPlusNonformat"/>
        <w:jc w:val="both"/>
        <w:rPr>
          <w:rFonts w:ascii="PT Astra Serif" w:hAnsi="PT Astra Serif"/>
        </w:rPr>
      </w:pPr>
    </w:p>
    <w:p w:rsidR="000B7444" w:rsidRPr="000B7444" w:rsidRDefault="000B7444">
      <w:pPr>
        <w:pStyle w:val="ConsPlusNonformat"/>
        <w:jc w:val="both"/>
        <w:rPr>
          <w:rFonts w:ascii="PT Astra Serif" w:hAnsi="PT Astra Serif"/>
        </w:rPr>
      </w:pPr>
      <w:proofErr w:type="gramStart"/>
      <w:r w:rsidRPr="000B7444">
        <w:rPr>
          <w:rFonts w:ascii="PT Astra Serif" w:hAnsi="PT Astra Serif"/>
        </w:rPr>
        <w:t xml:space="preserve">Лицо,   </w:t>
      </w:r>
      <w:proofErr w:type="gramEnd"/>
      <w:r w:rsidRPr="000B7444">
        <w:rPr>
          <w:rFonts w:ascii="PT Astra Serif" w:hAnsi="PT Astra Serif"/>
        </w:rPr>
        <w:t xml:space="preserve">  принявшее</w:t>
      </w:r>
    </w:p>
    <w:p w:rsidR="000B7444" w:rsidRPr="000B7444" w:rsidRDefault="000B7444">
      <w:pPr>
        <w:pStyle w:val="ConsPlusNonformat"/>
        <w:jc w:val="both"/>
        <w:rPr>
          <w:rFonts w:ascii="PT Astra Serif" w:hAnsi="PT Astra Serif"/>
        </w:rPr>
      </w:pPr>
      <w:proofErr w:type="gramStart"/>
      <w:r w:rsidRPr="000B7444">
        <w:rPr>
          <w:rFonts w:ascii="PT Astra Serif" w:hAnsi="PT Astra Serif"/>
        </w:rPr>
        <w:t>уведомление</w:t>
      </w:r>
      <w:proofErr w:type="gramEnd"/>
      <w:r w:rsidRPr="000B7444">
        <w:rPr>
          <w:rFonts w:ascii="PT Astra Serif" w:hAnsi="PT Astra Serif"/>
        </w:rPr>
        <w:t xml:space="preserve">         _________  _________________________  "__" ____ 20__ г.</w:t>
      </w:r>
    </w:p>
    <w:p w:rsidR="000B7444" w:rsidRPr="000B7444" w:rsidRDefault="000B7444">
      <w:pPr>
        <w:pStyle w:val="ConsPlusNonformat"/>
        <w:jc w:val="both"/>
        <w:rPr>
          <w:rFonts w:ascii="PT Astra Serif" w:hAnsi="PT Astra Serif"/>
        </w:rPr>
      </w:pPr>
      <w:r w:rsidRPr="000B7444">
        <w:rPr>
          <w:rFonts w:ascii="PT Astra Serif" w:hAnsi="PT Astra Serif"/>
        </w:rPr>
        <w:t xml:space="preserve">                    (</w:t>
      </w:r>
      <w:proofErr w:type="gramStart"/>
      <w:r w:rsidRPr="000B7444">
        <w:rPr>
          <w:rFonts w:ascii="PT Astra Serif" w:hAnsi="PT Astra Serif"/>
        </w:rPr>
        <w:t xml:space="preserve">подпись)   </w:t>
      </w:r>
      <w:proofErr w:type="gramEnd"/>
      <w:r w:rsidRPr="000B7444">
        <w:rPr>
          <w:rFonts w:ascii="PT Astra Serif" w:hAnsi="PT Astra Serif"/>
        </w:rPr>
        <w:t xml:space="preserve"> (расшифровка подписи)</w:t>
      </w:r>
    </w:p>
    <w:p w:rsidR="000B7444" w:rsidRPr="000B7444" w:rsidRDefault="000B7444">
      <w:pPr>
        <w:pStyle w:val="ConsPlusNonformat"/>
        <w:jc w:val="both"/>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Регистрационный номер в журнале регистрации уведомлений ___________________</w:t>
      </w:r>
    </w:p>
    <w:p w:rsidR="000B7444" w:rsidRPr="000B7444" w:rsidRDefault="000B7444">
      <w:pPr>
        <w:pStyle w:val="ConsPlusNonformat"/>
        <w:jc w:val="both"/>
        <w:rPr>
          <w:rFonts w:ascii="PT Astra Serif" w:hAnsi="PT Astra Serif"/>
        </w:rPr>
      </w:pPr>
    </w:p>
    <w:p w:rsidR="000B7444" w:rsidRPr="000B7444" w:rsidRDefault="000B7444">
      <w:pPr>
        <w:pStyle w:val="ConsPlusNonformat"/>
        <w:jc w:val="both"/>
        <w:rPr>
          <w:rFonts w:ascii="PT Astra Serif" w:hAnsi="PT Astra Serif"/>
        </w:rPr>
      </w:pPr>
      <w:r w:rsidRPr="000B7444">
        <w:rPr>
          <w:rFonts w:ascii="PT Astra Serif" w:hAnsi="PT Astra Serif"/>
        </w:rPr>
        <w:t>"__" _________ 20__ г.</w:t>
      </w: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r w:rsidRPr="000B7444">
        <w:rPr>
          <w:rFonts w:ascii="PT Astra Serif" w:hAnsi="PT Astra Serif"/>
        </w:rPr>
        <w:t>--------------------------------</w:t>
      </w:r>
    </w:p>
    <w:p w:rsidR="000B7444" w:rsidRPr="000B7444" w:rsidRDefault="000B7444">
      <w:pPr>
        <w:pStyle w:val="ConsPlusNormal"/>
        <w:spacing w:before="220"/>
        <w:ind w:firstLine="540"/>
        <w:jc w:val="both"/>
        <w:rPr>
          <w:rFonts w:ascii="PT Astra Serif" w:hAnsi="PT Astra Serif"/>
        </w:rPr>
      </w:pPr>
      <w:bookmarkStart w:id="9" w:name="P161"/>
      <w:bookmarkEnd w:id="9"/>
      <w:r w:rsidRPr="000B7444">
        <w:rPr>
          <w:rFonts w:ascii="PT Astra Serif" w:hAnsi="PT Astra Serif"/>
        </w:rPr>
        <w:t>&lt;*&gt; Заполняется при наличии документов, подтверждающих стоимость подарка.</w:t>
      </w: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ind w:firstLine="540"/>
        <w:jc w:val="both"/>
        <w:rPr>
          <w:rFonts w:ascii="PT Astra Serif" w:hAnsi="PT Astra Serif"/>
        </w:rPr>
      </w:pPr>
    </w:p>
    <w:p w:rsidR="000B7444" w:rsidRPr="000B7444" w:rsidRDefault="000B7444">
      <w:pPr>
        <w:pStyle w:val="ConsPlusNormal"/>
        <w:pBdr>
          <w:bottom w:val="single" w:sz="6" w:space="0" w:color="auto"/>
        </w:pBdr>
        <w:spacing w:before="100" w:after="100"/>
        <w:jc w:val="both"/>
        <w:rPr>
          <w:rFonts w:ascii="PT Astra Serif" w:hAnsi="PT Astra Serif"/>
          <w:sz w:val="2"/>
          <w:szCs w:val="2"/>
        </w:rPr>
      </w:pPr>
    </w:p>
    <w:p w:rsidR="00FF6A2F" w:rsidRPr="000B7444" w:rsidRDefault="00FF6A2F">
      <w:pPr>
        <w:rPr>
          <w:rFonts w:ascii="PT Astra Serif" w:hAnsi="PT Astra Serif"/>
        </w:rPr>
      </w:pPr>
    </w:p>
    <w:sectPr w:rsidR="00FF6A2F" w:rsidRPr="000B7444">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444"/>
    <w:rsid w:val="000B7444"/>
    <w:rsid w:val="00FF6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C57067-4672-47EC-A62B-2C6DCC9E6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B744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B744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B7444"/>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0B7444"/>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2620&amp;dst=100008" TargetMode="External"/><Relationship Id="rId13" Type="http://schemas.openxmlformats.org/officeDocument/2006/relationships/hyperlink" Target="https://login.consultant.ru/link/?req=doc&amp;base=LAW&amp;n=493202&amp;dst=102904" TargetMode="External"/><Relationship Id="rId18" Type="http://schemas.openxmlformats.org/officeDocument/2006/relationships/hyperlink" Target="https://login.consultant.ru/link/?req=doc&amp;base=LAW&amp;n=187397&amp;dst=100024"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ogin.consultant.ru/link/?req=doc&amp;base=LAW&amp;n=187397&amp;dst=100025" TargetMode="External"/><Relationship Id="rId7" Type="http://schemas.openxmlformats.org/officeDocument/2006/relationships/hyperlink" Target="https://login.consultant.ru/link/?req=doc&amp;base=LAW&amp;n=187397&amp;dst=100013" TargetMode="External"/><Relationship Id="rId12" Type="http://schemas.openxmlformats.org/officeDocument/2006/relationships/hyperlink" Target="https://login.consultant.ru/link/?req=doc&amp;base=LAW&amp;n=490140&amp;dst=100975" TargetMode="External"/><Relationship Id="rId17" Type="http://schemas.openxmlformats.org/officeDocument/2006/relationships/hyperlink" Target="https://login.consultant.ru/link/?req=doc&amp;base=LAW&amp;n=187397&amp;dst=100023"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LAW&amp;n=187397&amp;dst=100021" TargetMode="External"/><Relationship Id="rId20" Type="http://schemas.openxmlformats.org/officeDocument/2006/relationships/hyperlink" Target="https://login.consultant.ru/link/?req=doc&amp;base=LAW&amp;n=187397&amp;dst=100025" TargetMode="External"/><Relationship Id="rId1" Type="http://schemas.openxmlformats.org/officeDocument/2006/relationships/styles" Target="styles.xml"/><Relationship Id="rId6" Type="http://schemas.openxmlformats.org/officeDocument/2006/relationships/hyperlink" Target="https://login.consultant.ru/link/?req=doc&amp;base=LAW&amp;n=187397&amp;dst=100011" TargetMode="External"/><Relationship Id="rId11" Type="http://schemas.openxmlformats.org/officeDocument/2006/relationships/hyperlink" Target="https://login.consultant.ru/link/?req=doc&amp;base=LAW&amp;n=187397&amp;dst=100017" TargetMode="External"/><Relationship Id="rId24" Type="http://schemas.openxmlformats.org/officeDocument/2006/relationships/hyperlink" Target="https://login.consultant.ru/link/?req=doc&amp;base=LAW&amp;n=187397&amp;dst=100028" TargetMode="External"/><Relationship Id="rId5" Type="http://schemas.openxmlformats.org/officeDocument/2006/relationships/hyperlink" Target="https://login.consultant.ru/link/?req=doc&amp;base=LAW&amp;n=490140&amp;dst=100975" TargetMode="External"/><Relationship Id="rId15" Type="http://schemas.openxmlformats.org/officeDocument/2006/relationships/hyperlink" Target="https://login.consultant.ru/link/?req=doc&amp;base=LAW&amp;n=187397&amp;dst=100020" TargetMode="External"/><Relationship Id="rId23" Type="http://schemas.openxmlformats.org/officeDocument/2006/relationships/hyperlink" Target="https://login.consultant.ru/link/?req=doc&amp;base=LAW&amp;n=187397&amp;dst=100026" TargetMode="External"/><Relationship Id="rId10" Type="http://schemas.openxmlformats.org/officeDocument/2006/relationships/hyperlink" Target="https://login.consultant.ru/link/?req=doc&amp;base=LAW&amp;n=187397&amp;dst=100016" TargetMode="External"/><Relationship Id="rId19" Type="http://schemas.openxmlformats.org/officeDocument/2006/relationships/hyperlink" Target="https://login.consultant.ru/link/?req=doc&amp;base=LAW&amp;n=187397&amp;dst=100025" TargetMode="External"/><Relationship Id="rId4" Type="http://schemas.openxmlformats.org/officeDocument/2006/relationships/hyperlink" Target="https://login.consultant.ru/link/?req=doc&amp;base=LAW&amp;n=187397&amp;dst=100005" TargetMode="External"/><Relationship Id="rId9" Type="http://schemas.openxmlformats.org/officeDocument/2006/relationships/hyperlink" Target="https://login.consultant.ru/link/?req=doc&amp;base=LAW&amp;n=187397&amp;dst=100014" TargetMode="External"/><Relationship Id="rId14" Type="http://schemas.openxmlformats.org/officeDocument/2006/relationships/hyperlink" Target="https://login.consultant.ru/link/?req=doc&amp;base=LAW&amp;n=490140&amp;dst=100975" TargetMode="External"/><Relationship Id="rId22" Type="http://schemas.openxmlformats.org/officeDocument/2006/relationships/hyperlink" Target="https://login.consultant.ru/link/?req=doc&amp;base=LAW&amp;n=187397&amp;dst=100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3118</Words>
  <Characters>17774</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ПРАВИТЕЛЬСТВО РОССИЙСКОЙ ФЕДЕРАЦИИ</vt:lpstr>
      <vt:lpstr>Утверждено</vt:lpstr>
      <vt:lpstr>    Приложение</vt:lpstr>
    </vt:vector>
  </TitlesOfParts>
  <Company/>
  <LinksUpToDate>false</LinksUpToDate>
  <CharactersWithSpaces>20851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Николенко Г.В.</dc:creator>
  <cp:keywords/>
  <dc:description/>
  <cp:lastModifiedBy>Николенко Г.В.</cp:lastModifiedBy>
  <cp:revision>1</cp:revision>
  <dcterms:created xsi:type="dcterms:W3CDTF">2025-01-29T04:46:00Z</dcterms:created>
  <dcterms:modified xsi:type="dcterms:W3CDTF">2025-01-29T04:49:00Z</dcterms:modified>
</cp:coreProperties>
</file>