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5C1" w:rsidRDefault="008D65C1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8D65C1" w:rsidRDefault="008D65C1">
      <w:pPr>
        <w:pStyle w:val="ConsPlusTitle"/>
        <w:jc w:val="center"/>
      </w:pPr>
    </w:p>
    <w:p w:rsidR="008D65C1" w:rsidRDefault="008D65C1">
      <w:pPr>
        <w:pStyle w:val="ConsPlusTitle"/>
        <w:jc w:val="center"/>
      </w:pPr>
      <w:r>
        <w:t>ПОСТАНОВЛЕНИЕ</w:t>
      </w:r>
    </w:p>
    <w:p w:rsidR="008D65C1" w:rsidRDefault="008D65C1">
      <w:pPr>
        <w:pStyle w:val="ConsPlusTitle"/>
        <w:jc w:val="center"/>
      </w:pPr>
      <w:r>
        <w:t>от 3 декабря 2024 г. N 1707</w:t>
      </w:r>
    </w:p>
    <w:p w:rsidR="008D65C1" w:rsidRDefault="008D65C1">
      <w:pPr>
        <w:pStyle w:val="ConsPlusTitle"/>
        <w:jc w:val="center"/>
      </w:pPr>
    </w:p>
    <w:p w:rsidR="008D65C1" w:rsidRDefault="008D65C1">
      <w:pPr>
        <w:pStyle w:val="ConsPlusTitle"/>
        <w:jc w:val="center"/>
      </w:pPr>
      <w:r>
        <w:t>ОБ ОПРЕДЕЛЕНИИ</w:t>
      </w:r>
    </w:p>
    <w:p w:rsidR="008D65C1" w:rsidRDefault="008D65C1">
      <w:pPr>
        <w:pStyle w:val="ConsPlusTitle"/>
        <w:jc w:val="center"/>
      </w:pPr>
      <w:r>
        <w:t>ПОТРЕБНОСТИ В ПРИВЛЕЧЕНИИ ИНОСТРАННЫХ РАБОТНИКОВ,</w:t>
      </w:r>
    </w:p>
    <w:p w:rsidR="008D65C1" w:rsidRDefault="008D65C1">
      <w:pPr>
        <w:pStyle w:val="ConsPlusTitle"/>
        <w:jc w:val="center"/>
      </w:pPr>
      <w:proofErr w:type="gramStart"/>
      <w:r>
        <w:t>ПРИБЫВАЮЩИХ</w:t>
      </w:r>
      <w:proofErr w:type="gramEnd"/>
      <w:r>
        <w:t xml:space="preserve"> В РОССИЙСКУЮ ФЕДЕРАЦИЮ НА ОСНОВАНИИ ВИЗЫ,</w:t>
      </w:r>
    </w:p>
    <w:p w:rsidR="008D65C1" w:rsidRDefault="008D65C1">
      <w:pPr>
        <w:pStyle w:val="ConsPlusTitle"/>
        <w:jc w:val="center"/>
      </w:pPr>
      <w:r>
        <w:t xml:space="preserve">В ТОМ ЧИСЛЕ ПО </w:t>
      </w:r>
      <w:proofErr w:type="gramStart"/>
      <w:r>
        <w:t>ПРИОРИТЕТНЫМ</w:t>
      </w:r>
      <w:proofErr w:type="gramEnd"/>
      <w:r>
        <w:t xml:space="preserve"> ПРОФЕССИОНАЛЬНО-КВАЛИФИКАЦИОННЫМ</w:t>
      </w:r>
    </w:p>
    <w:p w:rsidR="008D65C1" w:rsidRDefault="008D65C1">
      <w:pPr>
        <w:pStyle w:val="ConsPlusTitle"/>
        <w:jc w:val="center"/>
      </w:pPr>
      <w:r>
        <w:t xml:space="preserve">ГРУППАМ, И </w:t>
      </w:r>
      <w:proofErr w:type="gramStart"/>
      <w:r>
        <w:t>УТВЕРЖДЕНИИ</w:t>
      </w:r>
      <w:proofErr w:type="gramEnd"/>
      <w:r>
        <w:t xml:space="preserve"> КВОТ НА 2025 ГОД</w:t>
      </w:r>
    </w:p>
    <w:p w:rsidR="008D65C1" w:rsidRDefault="008D65C1">
      <w:pPr>
        <w:pStyle w:val="ConsPlusNormal"/>
        <w:jc w:val="both"/>
      </w:pPr>
    </w:p>
    <w:p w:rsidR="008D65C1" w:rsidRDefault="008D65C1">
      <w:pPr>
        <w:pStyle w:val="ConsPlusNormal"/>
        <w:ind w:firstLine="540"/>
        <w:jc w:val="both"/>
      </w:pPr>
      <w:r>
        <w:t xml:space="preserve">В соответствии Федеральным </w:t>
      </w:r>
      <w:hyperlink r:id="rId5">
        <w:r>
          <w:rPr>
            <w:color w:val="0000FF"/>
          </w:rPr>
          <w:t>законом</w:t>
        </w:r>
      </w:hyperlink>
      <w:r>
        <w:t xml:space="preserve"> "О правовом положении иностранных граждан в Российской Федерации" Правительство Российской Федерации постановляет:</w:t>
      </w:r>
    </w:p>
    <w:p w:rsidR="008D65C1" w:rsidRDefault="008D65C1">
      <w:pPr>
        <w:pStyle w:val="ConsPlusNormal"/>
        <w:spacing w:before="220"/>
        <w:ind w:firstLine="540"/>
        <w:jc w:val="both"/>
      </w:pPr>
      <w:r>
        <w:t>1. Определить на 2025 год потребность в привлечении иностранных работников, прибывающих в Российскую Федерацию на основании визы, в количестве 234958 человек.</w:t>
      </w:r>
    </w:p>
    <w:p w:rsidR="008D65C1" w:rsidRDefault="008D65C1">
      <w:pPr>
        <w:pStyle w:val="ConsPlusNormal"/>
        <w:spacing w:before="220"/>
        <w:ind w:firstLine="540"/>
        <w:jc w:val="both"/>
      </w:pPr>
      <w:r>
        <w:t xml:space="preserve">2. Установить, что реализация потребности в привлечении иностранных работников, прибывающих в Российскую Федерацию на основании визы, осуществляется в соответствии с распределением по приоритетным профессионально-квалификационным группам согласно </w:t>
      </w:r>
      <w:hyperlink w:anchor="P32">
        <w:r>
          <w:rPr>
            <w:color w:val="0000FF"/>
          </w:rPr>
          <w:t>приложению</w:t>
        </w:r>
      </w:hyperlink>
      <w:r>
        <w:t>.</w:t>
      </w:r>
    </w:p>
    <w:p w:rsidR="008D65C1" w:rsidRDefault="008D65C1">
      <w:pPr>
        <w:pStyle w:val="ConsPlusNormal"/>
        <w:spacing w:before="220"/>
        <w:ind w:firstLine="540"/>
        <w:jc w:val="both"/>
      </w:pPr>
      <w:r>
        <w:t>3. Утвердить на 2025 год квоты на выдачу иностранным гражданам, прибывающим в Российскую Федерацию на основании визы:</w:t>
      </w:r>
    </w:p>
    <w:p w:rsidR="008D65C1" w:rsidRDefault="008D65C1">
      <w:pPr>
        <w:pStyle w:val="ConsPlusNormal"/>
        <w:spacing w:before="220"/>
        <w:ind w:firstLine="540"/>
        <w:jc w:val="both"/>
      </w:pPr>
      <w:r>
        <w:t>234958 приглашений на въезд в Российскую Федерацию в целях осуществления трудовой деятельности;</w:t>
      </w:r>
    </w:p>
    <w:p w:rsidR="008D65C1" w:rsidRDefault="008D65C1">
      <w:pPr>
        <w:pStyle w:val="ConsPlusNormal"/>
        <w:spacing w:before="220"/>
        <w:ind w:firstLine="540"/>
        <w:jc w:val="both"/>
      </w:pPr>
      <w:r>
        <w:t>234958 разрешений на работу.</w:t>
      </w:r>
    </w:p>
    <w:p w:rsidR="008D65C1" w:rsidRDefault="008D65C1">
      <w:pPr>
        <w:pStyle w:val="ConsPlusNormal"/>
        <w:jc w:val="both"/>
      </w:pPr>
    </w:p>
    <w:p w:rsidR="008D65C1" w:rsidRDefault="008D65C1">
      <w:pPr>
        <w:pStyle w:val="ConsPlusNormal"/>
        <w:jc w:val="right"/>
      </w:pPr>
      <w:r>
        <w:t>Председатель Правительства</w:t>
      </w:r>
    </w:p>
    <w:p w:rsidR="008D65C1" w:rsidRDefault="008D65C1">
      <w:pPr>
        <w:pStyle w:val="ConsPlusNormal"/>
        <w:jc w:val="right"/>
      </w:pPr>
      <w:r>
        <w:t>Российской Федерации</w:t>
      </w:r>
    </w:p>
    <w:p w:rsidR="008D65C1" w:rsidRDefault="008D65C1">
      <w:pPr>
        <w:pStyle w:val="ConsPlusNormal"/>
        <w:jc w:val="right"/>
      </w:pPr>
      <w:r>
        <w:t>М.МИШУСТИН</w:t>
      </w:r>
    </w:p>
    <w:p w:rsidR="008D65C1" w:rsidRDefault="008D65C1">
      <w:pPr>
        <w:pStyle w:val="ConsPlusNormal"/>
        <w:jc w:val="both"/>
      </w:pPr>
    </w:p>
    <w:p w:rsidR="008D65C1" w:rsidRDefault="008D65C1">
      <w:pPr>
        <w:pStyle w:val="ConsPlusNormal"/>
        <w:jc w:val="both"/>
      </w:pPr>
    </w:p>
    <w:p w:rsidR="008D65C1" w:rsidRDefault="008D65C1">
      <w:pPr>
        <w:pStyle w:val="ConsPlusNormal"/>
        <w:jc w:val="both"/>
      </w:pPr>
    </w:p>
    <w:p w:rsidR="008D65C1" w:rsidRDefault="008D65C1">
      <w:pPr>
        <w:pStyle w:val="ConsPlusNormal"/>
        <w:jc w:val="both"/>
      </w:pPr>
    </w:p>
    <w:p w:rsidR="008D65C1" w:rsidRDefault="008D65C1">
      <w:pPr>
        <w:pStyle w:val="ConsPlusNormal"/>
        <w:jc w:val="both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</w:p>
    <w:p w:rsidR="008D65C1" w:rsidRDefault="008D65C1">
      <w:pPr>
        <w:pStyle w:val="ConsPlusNormal"/>
        <w:jc w:val="right"/>
        <w:outlineLvl w:val="0"/>
      </w:pPr>
      <w:r>
        <w:lastRenderedPageBreak/>
        <w:t>Приложение</w:t>
      </w:r>
    </w:p>
    <w:p w:rsidR="008D65C1" w:rsidRDefault="008D65C1">
      <w:pPr>
        <w:pStyle w:val="ConsPlusNormal"/>
        <w:jc w:val="right"/>
      </w:pPr>
      <w:r>
        <w:t>к постановлению Правительства</w:t>
      </w:r>
    </w:p>
    <w:p w:rsidR="008D65C1" w:rsidRDefault="008D65C1">
      <w:pPr>
        <w:pStyle w:val="ConsPlusNormal"/>
        <w:jc w:val="right"/>
      </w:pPr>
      <w:r>
        <w:t>Российской Федерации</w:t>
      </w:r>
    </w:p>
    <w:p w:rsidR="008D65C1" w:rsidRDefault="008D65C1">
      <w:pPr>
        <w:pStyle w:val="ConsPlusNormal"/>
        <w:jc w:val="right"/>
      </w:pPr>
      <w:r>
        <w:t>от 3 декабря 2024 г. N 1707</w:t>
      </w:r>
    </w:p>
    <w:p w:rsidR="008D65C1" w:rsidRDefault="008D65C1">
      <w:pPr>
        <w:pStyle w:val="ConsPlusNormal"/>
        <w:jc w:val="both"/>
      </w:pPr>
    </w:p>
    <w:p w:rsidR="008D65C1" w:rsidRDefault="008D65C1">
      <w:pPr>
        <w:pStyle w:val="ConsPlusTitle"/>
        <w:jc w:val="center"/>
      </w:pPr>
      <w:bookmarkStart w:id="0" w:name="P32"/>
      <w:bookmarkEnd w:id="0"/>
      <w:r>
        <w:t>РАСПРЕДЕЛЕНИЕ</w:t>
      </w:r>
    </w:p>
    <w:p w:rsidR="008D65C1" w:rsidRDefault="008D65C1">
      <w:pPr>
        <w:pStyle w:val="ConsPlusTitle"/>
        <w:jc w:val="center"/>
      </w:pPr>
      <w:r>
        <w:t>ОПРЕДЕЛЕННОЙ НА 2025 ГОД ПОТРЕБНОСТИ В ПРИВЛЕЧЕНИИ</w:t>
      </w:r>
    </w:p>
    <w:p w:rsidR="008D65C1" w:rsidRDefault="008D65C1">
      <w:pPr>
        <w:pStyle w:val="ConsPlusTitle"/>
        <w:jc w:val="center"/>
      </w:pPr>
      <w:r>
        <w:t xml:space="preserve">ИНОСТРАННЫХ РАБОТНИКОВ, ПРИБЫВАЮЩИХ В </w:t>
      </w:r>
      <w:proofErr w:type="gramStart"/>
      <w:r>
        <w:t>РОССИЙСКУЮ</w:t>
      </w:r>
      <w:proofErr w:type="gramEnd"/>
    </w:p>
    <w:p w:rsidR="008D65C1" w:rsidRDefault="008D65C1">
      <w:pPr>
        <w:pStyle w:val="ConsPlusTitle"/>
        <w:jc w:val="center"/>
      </w:pPr>
      <w:r>
        <w:t xml:space="preserve">ФЕДЕРАЦИЮ НА ОСНОВАНИИ ВИЗЫ, ПО </w:t>
      </w:r>
      <w:proofErr w:type="gramStart"/>
      <w:r>
        <w:t>ПРИОРИТЕТНЫМ</w:t>
      </w:r>
      <w:proofErr w:type="gramEnd"/>
    </w:p>
    <w:p w:rsidR="008D65C1" w:rsidRDefault="008D65C1">
      <w:pPr>
        <w:pStyle w:val="ConsPlusTitle"/>
        <w:jc w:val="center"/>
      </w:pPr>
      <w:r>
        <w:t>ПРОФЕССИОНАЛЬНО-КВАЛИФИКАЦИОННЫМ ГРУППАМ</w:t>
      </w:r>
    </w:p>
    <w:p w:rsidR="008D65C1" w:rsidRDefault="008D65C1">
      <w:pPr>
        <w:pStyle w:val="ConsPlusNormal"/>
        <w:jc w:val="both"/>
      </w:pPr>
    </w:p>
    <w:p w:rsidR="008D65C1" w:rsidRDefault="008D65C1">
      <w:pPr>
        <w:pStyle w:val="ConsPlusNormal"/>
        <w:jc w:val="right"/>
      </w:pPr>
      <w:r>
        <w:t>(человек)</w:t>
      </w:r>
    </w:p>
    <w:p w:rsidR="008D65C1" w:rsidRDefault="008D65C1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483"/>
        <w:gridCol w:w="1587"/>
      </w:tblGrid>
      <w:tr w:rsidR="008D65C1">
        <w:tc>
          <w:tcPr>
            <w:tcW w:w="748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D65C1" w:rsidRDefault="008D65C1">
            <w:pPr>
              <w:pStyle w:val="ConsPlusNormal"/>
              <w:jc w:val="center"/>
            </w:pPr>
            <w:r>
              <w:t>Профессионально-квалификационная группа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D65C1" w:rsidRDefault="008D65C1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8D65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4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  <w:jc w:val="center"/>
            </w:pPr>
            <w:r>
              <w:t>8899</w:t>
            </w:r>
          </w:p>
        </w:tc>
      </w:tr>
      <w:tr w:rsidR="008D65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483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  <w:jc w:val="center"/>
            </w:pPr>
            <w:r>
              <w:t>5470</w:t>
            </w:r>
          </w:p>
        </w:tc>
      </w:tr>
      <w:tr w:rsidR="008D65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483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</w:pPr>
            <w:r>
              <w:t>Специалисты в области биологических, сельскохозяйственных наук и здравоохранения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  <w:jc w:val="center"/>
            </w:pPr>
            <w:r>
              <w:t>157</w:t>
            </w:r>
          </w:p>
        </w:tc>
      </w:tr>
      <w:tr w:rsidR="008D65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483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</w:pPr>
            <w:r>
              <w:t>Специалисты среднего уровня квалификации и вспомогательный персонал естественных наук и здравоохранения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  <w:jc w:val="center"/>
            </w:pPr>
            <w:r>
              <w:t>4144</w:t>
            </w:r>
          </w:p>
        </w:tc>
      </w:tr>
      <w:tr w:rsidR="008D65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483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  <w:jc w:val="center"/>
            </w:pPr>
            <w:r>
              <w:t>3569</w:t>
            </w:r>
          </w:p>
        </w:tc>
      </w:tr>
      <w:tr w:rsidR="008D65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483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  <w:jc w:val="center"/>
            </w:pPr>
            <w:r>
              <w:t>4414</w:t>
            </w:r>
          </w:p>
        </w:tc>
      </w:tr>
      <w:tr w:rsidR="008D65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483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  <w:jc w:val="center"/>
            </w:pPr>
            <w:r>
              <w:t>5901</w:t>
            </w:r>
          </w:p>
        </w:tc>
      </w:tr>
      <w:tr w:rsidR="008D65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483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</w:pPr>
            <w:r>
              <w:t>Продавцы, демонстраторы товаров, натурщики и демонстраторы одежды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  <w:jc w:val="center"/>
            </w:pPr>
            <w:r>
              <w:t>1619</w:t>
            </w:r>
          </w:p>
        </w:tc>
      </w:tr>
      <w:tr w:rsidR="008D65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483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 и охотничьего хозяйств, рыбоводства и рыболовства, имеющие рыночную ориентацию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  <w:jc w:val="center"/>
            </w:pPr>
            <w:r>
              <w:t>5244</w:t>
            </w:r>
          </w:p>
        </w:tc>
      </w:tr>
      <w:tr w:rsidR="008D65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483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  <w:jc w:val="center"/>
            </w:pPr>
            <w:r>
              <w:t>43189</w:t>
            </w:r>
          </w:p>
        </w:tc>
      </w:tr>
      <w:tr w:rsidR="008D65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483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  <w:jc w:val="center"/>
            </w:pPr>
            <w:r>
              <w:t>23065</w:t>
            </w:r>
          </w:p>
        </w:tc>
      </w:tr>
      <w:tr w:rsidR="008D65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483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  <w:jc w:val="center"/>
            </w:pPr>
            <w:r>
              <w:t>74130</w:t>
            </w:r>
          </w:p>
        </w:tc>
      </w:tr>
      <w:tr w:rsidR="008D65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483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  <w:jc w:val="center"/>
            </w:pPr>
            <w:r>
              <w:t>2431</w:t>
            </w:r>
          </w:p>
        </w:tc>
      </w:tr>
      <w:tr w:rsidR="008D65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483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  <w:jc w:val="center"/>
            </w:pPr>
            <w:r>
              <w:t>29104</w:t>
            </w:r>
          </w:p>
        </w:tc>
      </w:tr>
      <w:tr w:rsidR="008D65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483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  <w:jc w:val="center"/>
            </w:pPr>
            <w:r>
              <w:t>4428</w:t>
            </w:r>
          </w:p>
        </w:tc>
      </w:tr>
      <w:tr w:rsidR="008D65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483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</w:pPr>
            <w:r>
              <w:t>Неквалифицированные рабочие, общие для всех отраслей экономики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8D65C1" w:rsidRDefault="008D65C1">
            <w:pPr>
              <w:pStyle w:val="ConsPlusNormal"/>
              <w:jc w:val="center"/>
            </w:pPr>
            <w:r>
              <w:t>14619</w:t>
            </w:r>
          </w:p>
        </w:tc>
      </w:tr>
      <w:tr w:rsidR="008D65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4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5C1" w:rsidRDefault="008D65C1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5C1" w:rsidRDefault="008D65C1">
            <w:pPr>
              <w:pStyle w:val="ConsPlusNormal"/>
              <w:jc w:val="center"/>
            </w:pPr>
            <w:r>
              <w:t>4575</w:t>
            </w:r>
          </w:p>
        </w:tc>
      </w:tr>
    </w:tbl>
    <w:p w:rsidR="00867097" w:rsidRDefault="00867097">
      <w:bookmarkStart w:id="1" w:name="_GoBack"/>
      <w:bookmarkEnd w:id="1"/>
    </w:p>
    <w:sectPr w:rsidR="00867097" w:rsidSect="008D65C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5C1"/>
    <w:rsid w:val="00867097"/>
    <w:rsid w:val="008D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D65C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65C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8D65C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D65C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65C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8D65C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95000&amp;dst=86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466</Words>
  <Characters>2661</Characters>
  <Application>Microsoft Office Word</Application>
  <DocSecurity>0</DocSecurity>
  <Lines>22</Lines>
  <Paragraphs>6</Paragraphs>
  <ScaleCrop>false</ScaleCrop>
  <Company/>
  <LinksUpToDate>false</LinksUpToDate>
  <CharactersWithSpaces>3121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Акулова Е.Г.</dc:creator>
  <cp:lastModifiedBy>Акулова Е.Г.</cp:lastModifiedBy>
  <cp:revision>1</cp:revision>
  <dcterms:created xsi:type="dcterms:W3CDTF">2025-01-14T08:40:00Z</dcterms:created>
  <dcterms:modified xsi:type="dcterms:W3CDTF">2025-01-14T08:42:00Z</dcterms:modified>
</cp:coreProperties>
</file>