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789" w:rsidRPr="005D6789" w:rsidRDefault="005D6789" w:rsidP="005D6789">
      <w:pPr>
        <w:tabs>
          <w:tab w:val="left" w:pos="6237"/>
        </w:tabs>
        <w:spacing w:after="0" w:line="240" w:lineRule="auto"/>
        <w:ind w:firstLine="623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6789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</w:t>
      </w:r>
    </w:p>
    <w:p w:rsidR="005D6789" w:rsidRPr="005D6789" w:rsidRDefault="005D6789" w:rsidP="005D6789">
      <w:pPr>
        <w:tabs>
          <w:tab w:val="left" w:pos="5940"/>
          <w:tab w:val="left" w:pos="6237"/>
          <w:tab w:val="left" w:pos="6480"/>
        </w:tabs>
        <w:spacing w:after="0" w:line="240" w:lineRule="auto"/>
        <w:ind w:left="623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6789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распоряжением Департамента труда и занятости населения Томской области</w:t>
      </w:r>
    </w:p>
    <w:p w:rsidR="005D6789" w:rsidRPr="005D6789" w:rsidRDefault="005D6789" w:rsidP="005D6789">
      <w:pPr>
        <w:tabs>
          <w:tab w:val="left" w:pos="6237"/>
          <w:tab w:val="left" w:pos="6804"/>
        </w:tabs>
        <w:spacing w:after="0" w:line="240" w:lineRule="auto"/>
        <w:ind w:left="623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67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19</w:t>
      </w:r>
      <w:r w:rsidR="00B243B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.12.2024 </w:t>
      </w:r>
      <w:bookmarkStart w:id="0" w:name="_GoBack"/>
      <w:bookmarkEnd w:id="0"/>
      <w:r w:rsidRPr="005D67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139</w:t>
      </w:r>
    </w:p>
    <w:p w:rsidR="005D6789" w:rsidRPr="005D6789" w:rsidRDefault="005D6789" w:rsidP="005D678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D6789" w:rsidRPr="005D6789" w:rsidRDefault="005D6789" w:rsidP="005D678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D6789" w:rsidRPr="005D6789" w:rsidRDefault="005D6789" w:rsidP="005D678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6789">
        <w:rPr>
          <w:rFonts w:ascii="PT Astra Serif" w:eastAsia="Times New Roman" w:hAnsi="PT Astra Serif" w:cs="Times New Roman"/>
          <w:sz w:val="26"/>
          <w:szCs w:val="26"/>
          <w:lang w:eastAsia="ru-RU"/>
        </w:rPr>
        <w:t>ПЛАН</w:t>
      </w:r>
    </w:p>
    <w:p w:rsidR="005D6789" w:rsidRPr="005D6789" w:rsidRDefault="005D6789" w:rsidP="005D678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67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мероприятий по противодействию коррупции в Департаменте </w:t>
      </w:r>
    </w:p>
    <w:p w:rsidR="005D6789" w:rsidRPr="005D6789" w:rsidRDefault="005D6789" w:rsidP="005D678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6789">
        <w:rPr>
          <w:rFonts w:ascii="PT Astra Serif" w:eastAsia="Times New Roman" w:hAnsi="PT Astra Serif" w:cs="Times New Roman"/>
          <w:sz w:val="26"/>
          <w:szCs w:val="26"/>
          <w:lang w:eastAsia="ru-RU"/>
        </w:rPr>
        <w:t>труда и занятости населения Томской области на 2025 – 2028 годы</w:t>
      </w:r>
    </w:p>
    <w:p w:rsidR="005D6789" w:rsidRPr="005D6789" w:rsidRDefault="005D6789" w:rsidP="005D678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D6789" w:rsidRPr="005D6789" w:rsidRDefault="005D6789" w:rsidP="005D6789">
      <w:pPr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4045"/>
        <w:gridCol w:w="2852"/>
        <w:gridCol w:w="2673"/>
      </w:tblGrid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№</w:t>
            </w:r>
          </w:p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Сроки реализации</w:t>
            </w:r>
          </w:p>
        </w:tc>
      </w:tr>
      <w:tr w:rsidR="005D6789" w:rsidRPr="005D6789" w:rsidTr="00BD56F0">
        <w:tc>
          <w:tcPr>
            <w:tcW w:w="10206" w:type="dxa"/>
            <w:gridSpan w:val="4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  <w:p w:rsidR="005D6789" w:rsidRPr="005D6789" w:rsidRDefault="005D6789" w:rsidP="005D678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Мониторинг антикоррупционного законодательства, принятие нормативных правовых актов,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Разработка и утверждение планов заседаний Комиссии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– Комиссия)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характера, представляемых государственными гражданскими служащими Томской области, проходящими службу в Департаменте труда и занятости населения Томской области (далее – гражданский служащий, Департамент), гражданами, претендующими на замещение указанных должностей</w:t>
            </w:r>
            <w:proofErr w:type="gramEnd"/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 наличии оснований для осуществления проверки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мере</w:t>
            </w:r>
          </w:p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возникновения оснований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проверок сведений о фактах обращения в целях склонения гражданского служащего к совершению коррупционных правонарушений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 мере </w:t>
            </w:r>
          </w:p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поступления </w:t>
            </w:r>
          </w:p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сведений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оценки коррупционных рисков, возникающих при реализации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анализа эффективности деятельности Комиссии, а также лица, ответственного за работу по профилактике коррупционных и иных правонарушений в Департаменте 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</w:t>
            </w:r>
            <w:r w:rsidRPr="005D678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контроля за выполнением требований федеральных законов от 3 декабря 2012 года </w:t>
            </w:r>
            <w:hyperlink r:id="rId5" w:history="1">
              <w:r w:rsidRPr="005D6789">
                <w:rPr>
                  <w:rFonts w:ascii="PT Astra Serif" w:eastAsia="Times New Roman" w:hAnsi="PT Astra Serif" w:cs="Times New Roman"/>
                  <w:color w:val="000000"/>
                  <w:sz w:val="24"/>
                  <w:szCs w:val="24"/>
                  <w:lang w:eastAsia="ru-RU"/>
                </w:rPr>
                <w:t>№ 230-ФЗ</w:t>
              </w:r>
            </w:hyperlink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«О контроле за соответствием расходов лиц, замещающих государственные должности, и иных лиц их доходам» и от 7 мая 2013 года </w:t>
            </w:r>
            <w:hyperlink r:id="rId6" w:history="1">
              <w:r w:rsidRPr="005D6789">
                <w:rPr>
                  <w:rFonts w:ascii="PT Astra Serif" w:eastAsia="Times New Roman" w:hAnsi="PT Astra Serif" w:cs="Times New Roman"/>
                  <w:color w:val="000000"/>
                  <w:sz w:val="24"/>
                  <w:szCs w:val="24"/>
                  <w:lang w:eastAsia="ru-RU"/>
                </w:rPr>
                <w:t>№ 79-ФЗ</w:t>
              </w:r>
            </w:hyperlink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«О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</w:t>
            </w:r>
            <w:proofErr w:type="gram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(или) пользоваться иностранными финансовыми инструментами»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1.10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Принятие мер по предупреждению коррупции в областных государственных казенных учреждения центрах занятости населения Томской области (далее – ОГКУ ЦЗН), проведение анализа соответствия мер, направленных на предупреждение коррупции в ОГКУ ЦЗН, требованиям антикоррупционного законодательства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Рассмотрение доклада о результатах исполнения настоящего пункта на заседаниях Комиссии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реже одного раза в полугодие</w:t>
            </w: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реже одного раза в полугодие</w:t>
            </w:r>
          </w:p>
        </w:tc>
      </w:tr>
      <w:tr w:rsidR="005D6789" w:rsidRPr="005D6789" w:rsidTr="00BD56F0">
        <w:tc>
          <w:tcPr>
            <w:tcW w:w="10206" w:type="dxa"/>
            <w:gridSpan w:val="4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Задача 2. Выявление и устранение </w:t>
            </w:r>
            <w:proofErr w:type="spell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коррупциогенных</w:t>
            </w:r>
            <w:proofErr w:type="spell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антикоррупционной экспертизы нормативных правовых актов Томской области и их проектов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5D6789" w:rsidRPr="005D6789" w:rsidTr="00BD56F0">
        <w:tc>
          <w:tcPr>
            <w:tcW w:w="10206" w:type="dxa"/>
            <w:gridSpan w:val="4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3. Оценка состояния коррупции посредством проведения мониторинговых исследований</w:t>
            </w:r>
          </w:p>
          <w:p w:rsidR="005D6789" w:rsidRPr="005D6789" w:rsidRDefault="005D6789" w:rsidP="005D678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Ежегодно, в срок до 1 февраля года, следующего за </w:t>
            </w: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отчетным</w:t>
            </w:r>
            <w:proofErr w:type="gramEnd"/>
          </w:p>
        </w:tc>
      </w:tr>
      <w:tr w:rsidR="005D6789" w:rsidRPr="005D6789" w:rsidTr="00BD56F0">
        <w:tc>
          <w:tcPr>
            <w:tcW w:w="10206" w:type="dxa"/>
            <w:gridSpan w:val="4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общества в противодействие коррупции</w:t>
            </w:r>
          </w:p>
          <w:p w:rsidR="005D6789" w:rsidRPr="005D6789" w:rsidRDefault="005D6789" w:rsidP="005D678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4.1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Профессиональное развитие в области противодействия коррупции</w:t>
            </w:r>
            <w:r w:rsidRPr="005D6789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,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 том числе обучение </w:t>
            </w:r>
            <w:r w:rsidRPr="005D6789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по дополнительным профессиональным программам в области противодействия коррупции гражданских служащих, работников, в должностные обязанности которых входит участие в противодействии коррупции, проведении закупок товаров, работ, услуг для обеспечения государственных (муниципальных) нужд, а также лиц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впервые поступивших на государственную гражданскую службу или на работу </w:t>
            </w:r>
            <w:r w:rsidRPr="005D6789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 соответствующие организации для замещения должностей, связанных с</w:t>
            </w:r>
            <w:proofErr w:type="gramEnd"/>
            <w:r w:rsidRPr="005D6789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соблюдением антикоррупционных стандартов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работы по формированию у гражданских служащих и работников Департамента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комплекса организационных, разъяснительных и иных мер по соблюдению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Повышение эффективности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деятельности пресс-службы Департамента по информированию общественности о результатах работы Департамента, комитета правового и кадрового обеспечения и ответственных должностных лиц по профилактике коррупционных и иных нарушений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Комитет правового и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Комитет содействия занятости 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5D6789" w:rsidRPr="005D6789" w:rsidTr="00BD56F0">
        <w:tc>
          <w:tcPr>
            <w:tcW w:w="10206" w:type="dxa"/>
            <w:gridSpan w:val="4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Задача 5. Обеспечение открытости, доступности для населения деятельности Департамента,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услуг, предоставляемых на территории Томской области</w:t>
            </w:r>
            <w:proofErr w:type="gramEnd"/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содействия занятости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информационных технологий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</w:t>
            </w:r>
            <w:r w:rsidRPr="005D678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предоставления государственных услуг по принципу «одного окна» на базе многофункциональных центров по предоставлению государственных и муниципальных услуг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содействия занятости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оказания государственных услуг в электронной форме и обеспечения межведомственного электронного взаимодействия при предоставлении государственных услуг, осуществлении контрольно-надзорных функций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содействия занятости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информационных технологий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Участие в формировании системы «Открытое правительство»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Все структурные подразделения Департамента 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Наполнение и поддержка актуальности материалов раздела «Противодействие коррупции» на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официальном </w:t>
            </w: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интернет-портале</w:t>
            </w:r>
            <w:proofErr w:type="gram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«Электронная Администрация Томской области» (www.tomsk.gov.ru), </w:t>
            </w:r>
            <w:proofErr w:type="spell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субпорталах</w:t>
            </w:r>
            <w:proofErr w:type="spell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официальном сайте Департамента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Комитет содействия занятости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5.6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работы:</w:t>
            </w:r>
          </w:p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1) телефонов доверия, горячих линий по вопросам противодействия коррупции;</w:t>
            </w:r>
          </w:p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2) интерактивных сервисов на официальном </w:t>
            </w: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интернет-портале</w:t>
            </w:r>
            <w:proofErr w:type="gram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«Электронная Администрация Томской области» (www.tomsk.gov.ru), </w:t>
            </w:r>
            <w:proofErr w:type="spell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субпорталах</w:t>
            </w:r>
            <w:proofErr w:type="spell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официальном сайте Департамента, позволяющих пользователям сообщать о фактах коррупции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содействия занятости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информационных технологий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Размещение на официальном интернет-портале «Электронная Администрация Томской области» (www.tomsk.gov.ru), </w:t>
            </w:r>
            <w:proofErr w:type="spellStart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субпорталах</w:t>
            </w:r>
            <w:proofErr w:type="spellEnd"/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официальном сайте Департамента,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  <w:proofErr w:type="gramEnd"/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содействия занятости</w:t>
            </w: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Комиссии 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содействия занятости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5D6789" w:rsidRPr="005D6789" w:rsidTr="00BD56F0">
        <w:tc>
          <w:tcPr>
            <w:tcW w:w="10206" w:type="dxa"/>
            <w:gridSpan w:val="4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нужд,</w:t>
            </w:r>
            <w:r w:rsidRPr="005D6789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а также закупок товаров, работ, услуг отдельными видами юридических лиц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прав и законных интересов участников закупок</w:t>
            </w: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Комитет финансового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5D6789" w:rsidRPr="005D6789" w:rsidTr="00BD56F0">
        <w:tc>
          <w:tcPr>
            <w:tcW w:w="594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6.2</w:t>
            </w:r>
          </w:p>
        </w:tc>
        <w:tc>
          <w:tcPr>
            <w:tcW w:w="4064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</w:t>
            </w:r>
          </w:p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shd w:val="clear" w:color="auto" w:fill="auto"/>
          </w:tcPr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финансового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5D6789" w:rsidRPr="005D6789" w:rsidRDefault="005D6789" w:rsidP="005D678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shd w:val="clear" w:color="auto" w:fill="auto"/>
          </w:tcPr>
          <w:p w:rsidR="005D6789" w:rsidRPr="005D6789" w:rsidRDefault="005D6789" w:rsidP="005D6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– 202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8</w:t>
            </w:r>
            <w:r w:rsidRPr="005D678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</w:tbl>
    <w:p w:rsidR="005D6789" w:rsidRPr="005D6789" w:rsidRDefault="005D6789" w:rsidP="005D6789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D6789" w:rsidRPr="005D6789" w:rsidRDefault="005D6789" w:rsidP="005D6789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89618F" w:rsidRDefault="0089618F"/>
    <w:sectPr w:rsidR="0089618F" w:rsidSect="00AF01EB">
      <w:headerReference w:type="default" r:id="rId7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0560609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056F6B" w:rsidRPr="00056F6B" w:rsidRDefault="00B243B1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056F6B">
          <w:rPr>
            <w:rFonts w:ascii="PT Astra Serif" w:hAnsi="PT Astra Serif"/>
            <w:sz w:val="26"/>
            <w:szCs w:val="26"/>
          </w:rPr>
          <w:fldChar w:fldCharType="begin"/>
        </w:r>
        <w:r w:rsidRPr="00056F6B">
          <w:rPr>
            <w:rFonts w:ascii="PT Astra Serif" w:hAnsi="PT Astra Serif"/>
            <w:sz w:val="26"/>
            <w:szCs w:val="26"/>
          </w:rPr>
          <w:instrText>PAGE   \* MERGEFORMAT</w:instrText>
        </w:r>
        <w:r w:rsidRPr="00056F6B"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noProof/>
            <w:sz w:val="26"/>
            <w:szCs w:val="26"/>
          </w:rPr>
          <w:t>2</w:t>
        </w:r>
        <w:r w:rsidRPr="00056F6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056F6B" w:rsidRDefault="00B243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513"/>
    <w:rsid w:val="005D6789"/>
    <w:rsid w:val="0089618F"/>
    <w:rsid w:val="00A53513"/>
    <w:rsid w:val="00B2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789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6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789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6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B2EF5616BA9F5D596DF90B0BBF74A3B2CDAF56356AE44E806F9D8A78AA554928BC97232543C5A4AA6FD7E6701Y7x0H" TargetMode="External"/><Relationship Id="rId5" Type="http://schemas.openxmlformats.org/officeDocument/2006/relationships/hyperlink" Target="consultantplus://offline/ref=AB2EF5616BA9F5D596DF90B0BBF74A3B2CD2FC6656AF44E806F9D8A78AA554928BC97232543C5A4AA6FD7E6701Y7x0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1782</Words>
  <Characters>10159</Characters>
  <Application>Microsoft Office Word</Application>
  <DocSecurity>0</DocSecurity>
  <Lines>84</Lines>
  <Paragraphs>23</Paragraphs>
  <ScaleCrop>false</ScaleCrop>
  <Company/>
  <LinksUpToDate>false</LinksUpToDate>
  <CharactersWithSpaces>11918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vasilevama</dc:creator>
  <cp:keywords/>
  <dc:description/>
  <cp:lastModifiedBy>vasilevama</cp:lastModifiedBy>
  <cp:revision>3</cp:revision>
  <dcterms:created xsi:type="dcterms:W3CDTF">2025-01-09T07:56:00Z</dcterms:created>
  <dcterms:modified xsi:type="dcterms:W3CDTF">2025-01-09T07:58:00Z</dcterms:modified>
</cp:coreProperties>
</file>