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6C8A" w:rsidRDefault="00B56C8A">
      <w:pPr>
        <w:pStyle w:val="ConsPlusNormal"/>
        <w:jc w:val="both"/>
        <w:outlineLvl w:val="0"/>
      </w:pPr>
    </w:p>
    <w:p w:rsidR="00B56C8A" w:rsidRDefault="00B56C8A">
      <w:pPr>
        <w:pStyle w:val="ConsPlusTitle"/>
        <w:jc w:val="center"/>
        <w:outlineLvl w:val="0"/>
      </w:pPr>
      <w:r>
        <w:t>ПРАВИТЕЛЬСТВО РОССИЙСКОЙ ФЕДЕРАЦИИ</w:t>
      </w:r>
    </w:p>
    <w:p w:rsidR="00B56C8A" w:rsidRDefault="00B56C8A">
      <w:pPr>
        <w:pStyle w:val="ConsPlusTitle"/>
        <w:jc w:val="center"/>
      </w:pPr>
    </w:p>
    <w:p w:rsidR="00B56C8A" w:rsidRDefault="00B56C8A">
      <w:pPr>
        <w:pStyle w:val="ConsPlusTitle"/>
        <w:jc w:val="center"/>
      </w:pPr>
      <w:r>
        <w:t>ПОСТАНОВЛЕНИЕ</w:t>
      </w:r>
    </w:p>
    <w:p w:rsidR="00B56C8A" w:rsidRDefault="00B56C8A">
      <w:pPr>
        <w:pStyle w:val="ConsPlusTitle"/>
        <w:jc w:val="center"/>
      </w:pPr>
      <w:r>
        <w:t>от 24 ноября 2023 г. N 1980</w:t>
      </w:r>
    </w:p>
    <w:p w:rsidR="00B56C8A" w:rsidRDefault="00B56C8A">
      <w:pPr>
        <w:pStyle w:val="ConsPlusTitle"/>
        <w:jc w:val="center"/>
      </w:pPr>
    </w:p>
    <w:p w:rsidR="00B56C8A" w:rsidRDefault="00B56C8A">
      <w:pPr>
        <w:pStyle w:val="ConsPlusTitle"/>
        <w:jc w:val="center"/>
      </w:pPr>
      <w:r>
        <w:t>ОБ ОПРЕДЕЛЕНИИ</w:t>
      </w:r>
    </w:p>
    <w:p w:rsidR="00B56C8A" w:rsidRDefault="00B56C8A">
      <w:pPr>
        <w:pStyle w:val="ConsPlusTitle"/>
        <w:jc w:val="center"/>
      </w:pPr>
      <w:r>
        <w:t>ПОТРЕБНОСТИ В ПРИВЛЕЧЕНИИ ИНОСТРАННЫХ РАБОТНИКОВ,</w:t>
      </w:r>
    </w:p>
    <w:p w:rsidR="00B56C8A" w:rsidRDefault="00B56C8A">
      <w:pPr>
        <w:pStyle w:val="ConsPlusTitle"/>
        <w:jc w:val="center"/>
      </w:pPr>
      <w:proofErr w:type="gramStart"/>
      <w:r>
        <w:t>ПРИБЫВАЮЩИХ</w:t>
      </w:r>
      <w:proofErr w:type="gramEnd"/>
      <w:r>
        <w:t xml:space="preserve"> В РОССИЙСКУЮ ФЕДЕРАЦИЮ НА ОСНОВАНИИ ВИЗЫ,</w:t>
      </w:r>
    </w:p>
    <w:p w:rsidR="00B56C8A" w:rsidRDefault="00B56C8A">
      <w:pPr>
        <w:pStyle w:val="ConsPlusTitle"/>
        <w:jc w:val="center"/>
      </w:pPr>
      <w:r>
        <w:t xml:space="preserve">В ТОМ ЧИСЛЕ ПО </w:t>
      </w:r>
      <w:proofErr w:type="gramStart"/>
      <w:r>
        <w:t>ПРИОРИТЕТНЫМ</w:t>
      </w:r>
      <w:proofErr w:type="gramEnd"/>
      <w:r>
        <w:t xml:space="preserve"> ПРОФЕССИОНАЛЬНО-КВАЛИФИКАЦИОННЫМ</w:t>
      </w:r>
    </w:p>
    <w:p w:rsidR="00B56C8A" w:rsidRDefault="00B56C8A">
      <w:pPr>
        <w:pStyle w:val="ConsPlusTitle"/>
        <w:jc w:val="center"/>
      </w:pPr>
      <w:r>
        <w:t xml:space="preserve">ГРУППАМ, И </w:t>
      </w:r>
      <w:proofErr w:type="gramStart"/>
      <w:r>
        <w:t>УТВЕРЖДЕНИИ</w:t>
      </w:r>
      <w:proofErr w:type="gramEnd"/>
      <w:r>
        <w:t xml:space="preserve"> КВОТ НА 2024 ГОД</w:t>
      </w:r>
    </w:p>
    <w:p w:rsidR="00B56C8A" w:rsidRDefault="00B56C8A">
      <w:pPr>
        <w:pStyle w:val="ConsPlusNormal"/>
        <w:ind w:firstLine="540"/>
        <w:jc w:val="both"/>
      </w:pPr>
    </w:p>
    <w:p w:rsidR="00B56C8A" w:rsidRDefault="00B56C8A">
      <w:pPr>
        <w:pStyle w:val="ConsPlusNormal"/>
        <w:ind w:firstLine="540"/>
        <w:jc w:val="both"/>
      </w:pPr>
      <w:r>
        <w:t xml:space="preserve">В соответствии с Федеральным </w:t>
      </w:r>
      <w:hyperlink r:id="rId5">
        <w:r>
          <w:rPr>
            <w:color w:val="0000FF"/>
          </w:rPr>
          <w:t>законом</w:t>
        </w:r>
      </w:hyperlink>
      <w:r>
        <w:t xml:space="preserve"> "О правовом положении иностранных граждан в Российской Федерации" Правительство Российской Федерации постановляет:</w:t>
      </w:r>
    </w:p>
    <w:p w:rsidR="00B56C8A" w:rsidRDefault="00B56C8A">
      <w:pPr>
        <w:pStyle w:val="ConsPlusNormal"/>
        <w:spacing w:before="220"/>
        <w:ind w:firstLine="540"/>
        <w:jc w:val="both"/>
      </w:pPr>
      <w:r>
        <w:t>1. Определить на 2024 год потребность в привлечении иностранных работников, прибывающих в Российскую Федерацию на основании визы, в количестве 155929 человек.</w:t>
      </w:r>
    </w:p>
    <w:p w:rsidR="00B56C8A" w:rsidRDefault="00B56C8A">
      <w:pPr>
        <w:pStyle w:val="ConsPlusNormal"/>
        <w:spacing w:before="220"/>
        <w:ind w:firstLine="540"/>
        <w:jc w:val="both"/>
      </w:pPr>
      <w:r>
        <w:t xml:space="preserve">2. Установить, что реализация потребности в привлечении иностранных работников, прибывающих в Российскую Федерацию на основании визы, осуществляется в соответствии с распределением по приоритетным профессионально-квалификационным группам согласно </w:t>
      </w:r>
      <w:hyperlink w:anchor="P32">
        <w:r>
          <w:rPr>
            <w:color w:val="0000FF"/>
          </w:rPr>
          <w:t>приложению</w:t>
        </w:r>
      </w:hyperlink>
      <w:r>
        <w:t>.</w:t>
      </w:r>
    </w:p>
    <w:p w:rsidR="00B56C8A" w:rsidRDefault="00B56C8A">
      <w:pPr>
        <w:pStyle w:val="ConsPlusNormal"/>
        <w:spacing w:before="220"/>
        <w:ind w:firstLine="540"/>
        <w:jc w:val="both"/>
      </w:pPr>
      <w:r>
        <w:t>3. Утвердить на 2024 год квоты на выдачу иностранным гражданам, прибывающим в Российскую Федерацию на основании визы:</w:t>
      </w:r>
    </w:p>
    <w:p w:rsidR="00B56C8A" w:rsidRDefault="00B56C8A">
      <w:pPr>
        <w:pStyle w:val="ConsPlusNormal"/>
        <w:spacing w:before="220"/>
        <w:ind w:firstLine="540"/>
        <w:jc w:val="both"/>
      </w:pPr>
      <w:r>
        <w:t>155929 приглашений на въезд в Российскую Федерацию в целях осуществления трудовой деятельности;</w:t>
      </w:r>
    </w:p>
    <w:p w:rsidR="00B56C8A" w:rsidRDefault="00B56C8A">
      <w:pPr>
        <w:pStyle w:val="ConsPlusNormal"/>
        <w:spacing w:before="220"/>
        <w:ind w:firstLine="540"/>
        <w:jc w:val="both"/>
      </w:pPr>
      <w:r>
        <w:t>155929 разрешений на работу.</w:t>
      </w:r>
    </w:p>
    <w:p w:rsidR="00B56C8A" w:rsidRDefault="00B56C8A">
      <w:pPr>
        <w:pStyle w:val="ConsPlusNormal"/>
        <w:ind w:firstLine="540"/>
        <w:jc w:val="both"/>
      </w:pPr>
    </w:p>
    <w:p w:rsidR="00B56C8A" w:rsidRDefault="00B56C8A">
      <w:pPr>
        <w:pStyle w:val="ConsPlusNormal"/>
        <w:jc w:val="right"/>
      </w:pPr>
      <w:r>
        <w:t>Председатель Правительства</w:t>
      </w:r>
    </w:p>
    <w:p w:rsidR="00B56C8A" w:rsidRDefault="00B56C8A">
      <w:pPr>
        <w:pStyle w:val="ConsPlusNormal"/>
        <w:jc w:val="right"/>
      </w:pPr>
      <w:r>
        <w:t>Российской Федерации</w:t>
      </w:r>
    </w:p>
    <w:p w:rsidR="00B56C8A" w:rsidRDefault="00B56C8A">
      <w:pPr>
        <w:pStyle w:val="ConsPlusNormal"/>
        <w:jc w:val="right"/>
      </w:pPr>
      <w:r>
        <w:t>М.МИШУСТИН</w:t>
      </w:r>
    </w:p>
    <w:p w:rsidR="00B56C8A" w:rsidRDefault="00B56C8A">
      <w:pPr>
        <w:pStyle w:val="ConsPlusNormal"/>
        <w:ind w:firstLine="540"/>
        <w:jc w:val="both"/>
      </w:pPr>
    </w:p>
    <w:p w:rsidR="00B56C8A" w:rsidRDefault="00B56C8A">
      <w:pPr>
        <w:pStyle w:val="ConsPlusNormal"/>
        <w:ind w:firstLine="540"/>
        <w:jc w:val="both"/>
      </w:pPr>
    </w:p>
    <w:p w:rsidR="00B56C8A" w:rsidRDefault="00B56C8A">
      <w:pPr>
        <w:pStyle w:val="ConsPlusNormal"/>
        <w:ind w:firstLine="540"/>
        <w:jc w:val="both"/>
      </w:pPr>
    </w:p>
    <w:p w:rsidR="00B56C8A" w:rsidRDefault="00B56C8A">
      <w:pPr>
        <w:pStyle w:val="ConsPlusNormal"/>
        <w:ind w:firstLine="540"/>
        <w:jc w:val="both"/>
      </w:pPr>
    </w:p>
    <w:p w:rsidR="00B56C8A" w:rsidRDefault="00B56C8A">
      <w:pPr>
        <w:pStyle w:val="ConsPlusNormal"/>
        <w:ind w:firstLine="540"/>
        <w:jc w:val="both"/>
      </w:pPr>
    </w:p>
    <w:p w:rsidR="00B56C8A" w:rsidRDefault="00B56C8A">
      <w:pPr>
        <w:pStyle w:val="ConsPlusNormal"/>
        <w:jc w:val="right"/>
        <w:outlineLvl w:val="0"/>
      </w:pPr>
    </w:p>
    <w:p w:rsidR="00B56C8A" w:rsidRDefault="00B56C8A">
      <w:pPr>
        <w:pStyle w:val="ConsPlusNormal"/>
        <w:jc w:val="right"/>
        <w:outlineLvl w:val="0"/>
      </w:pPr>
    </w:p>
    <w:p w:rsidR="00B56C8A" w:rsidRDefault="00B56C8A">
      <w:pPr>
        <w:pStyle w:val="ConsPlusNormal"/>
        <w:jc w:val="right"/>
        <w:outlineLvl w:val="0"/>
      </w:pPr>
    </w:p>
    <w:p w:rsidR="00B56C8A" w:rsidRDefault="00B56C8A">
      <w:pPr>
        <w:pStyle w:val="ConsPlusNormal"/>
        <w:jc w:val="right"/>
        <w:outlineLvl w:val="0"/>
      </w:pPr>
    </w:p>
    <w:p w:rsidR="00B56C8A" w:rsidRDefault="00B56C8A">
      <w:pPr>
        <w:pStyle w:val="ConsPlusNormal"/>
        <w:jc w:val="right"/>
        <w:outlineLvl w:val="0"/>
      </w:pPr>
    </w:p>
    <w:p w:rsidR="00B56C8A" w:rsidRDefault="00B56C8A">
      <w:pPr>
        <w:pStyle w:val="ConsPlusNormal"/>
        <w:jc w:val="right"/>
        <w:outlineLvl w:val="0"/>
      </w:pPr>
    </w:p>
    <w:p w:rsidR="00B56C8A" w:rsidRDefault="00B56C8A">
      <w:pPr>
        <w:pStyle w:val="ConsPlusNormal"/>
        <w:jc w:val="right"/>
        <w:outlineLvl w:val="0"/>
      </w:pPr>
    </w:p>
    <w:p w:rsidR="00B56C8A" w:rsidRDefault="00B56C8A">
      <w:pPr>
        <w:pStyle w:val="ConsPlusNormal"/>
        <w:jc w:val="right"/>
        <w:outlineLvl w:val="0"/>
      </w:pPr>
    </w:p>
    <w:p w:rsidR="00B56C8A" w:rsidRDefault="00B56C8A">
      <w:pPr>
        <w:pStyle w:val="ConsPlusNormal"/>
        <w:jc w:val="right"/>
        <w:outlineLvl w:val="0"/>
      </w:pPr>
    </w:p>
    <w:p w:rsidR="00B56C8A" w:rsidRDefault="00B56C8A">
      <w:pPr>
        <w:pStyle w:val="ConsPlusNormal"/>
        <w:jc w:val="right"/>
        <w:outlineLvl w:val="0"/>
      </w:pPr>
    </w:p>
    <w:p w:rsidR="00B56C8A" w:rsidRDefault="00B56C8A">
      <w:pPr>
        <w:pStyle w:val="ConsPlusNormal"/>
        <w:jc w:val="right"/>
        <w:outlineLvl w:val="0"/>
      </w:pPr>
    </w:p>
    <w:p w:rsidR="00B56C8A" w:rsidRDefault="00B56C8A">
      <w:pPr>
        <w:pStyle w:val="ConsPlusNormal"/>
        <w:jc w:val="right"/>
        <w:outlineLvl w:val="0"/>
      </w:pPr>
    </w:p>
    <w:p w:rsidR="00B56C8A" w:rsidRDefault="00B56C8A">
      <w:pPr>
        <w:pStyle w:val="ConsPlusNormal"/>
        <w:jc w:val="right"/>
        <w:outlineLvl w:val="0"/>
      </w:pPr>
    </w:p>
    <w:p w:rsidR="00B56C8A" w:rsidRDefault="00B56C8A">
      <w:pPr>
        <w:pStyle w:val="ConsPlusNormal"/>
        <w:jc w:val="right"/>
        <w:outlineLvl w:val="0"/>
      </w:pPr>
    </w:p>
    <w:p w:rsidR="00B56C8A" w:rsidRDefault="00B56C8A">
      <w:pPr>
        <w:pStyle w:val="ConsPlusNormal"/>
        <w:jc w:val="right"/>
        <w:outlineLvl w:val="0"/>
      </w:pPr>
    </w:p>
    <w:p w:rsidR="00B56C8A" w:rsidRDefault="00B56C8A">
      <w:pPr>
        <w:pStyle w:val="ConsPlusNormal"/>
        <w:jc w:val="right"/>
        <w:outlineLvl w:val="0"/>
      </w:pPr>
    </w:p>
    <w:p w:rsidR="00B56C8A" w:rsidRDefault="00B56C8A">
      <w:pPr>
        <w:pStyle w:val="ConsPlusNormal"/>
        <w:jc w:val="right"/>
        <w:outlineLvl w:val="0"/>
      </w:pPr>
      <w:bookmarkStart w:id="0" w:name="_GoBack"/>
      <w:bookmarkEnd w:id="0"/>
      <w:r>
        <w:lastRenderedPageBreak/>
        <w:t>Приложение</w:t>
      </w:r>
    </w:p>
    <w:p w:rsidR="00B56C8A" w:rsidRDefault="00B56C8A">
      <w:pPr>
        <w:pStyle w:val="ConsPlusNormal"/>
        <w:jc w:val="right"/>
      </w:pPr>
      <w:r>
        <w:t>к постановлению Правительства</w:t>
      </w:r>
    </w:p>
    <w:p w:rsidR="00B56C8A" w:rsidRDefault="00B56C8A">
      <w:pPr>
        <w:pStyle w:val="ConsPlusNormal"/>
        <w:jc w:val="right"/>
      </w:pPr>
      <w:r>
        <w:t>Российской Федерации</w:t>
      </w:r>
    </w:p>
    <w:p w:rsidR="00B56C8A" w:rsidRDefault="00B56C8A">
      <w:pPr>
        <w:pStyle w:val="ConsPlusNormal"/>
        <w:jc w:val="right"/>
      </w:pPr>
      <w:r>
        <w:t>от 24 ноября 2023 г. N 1980</w:t>
      </w:r>
    </w:p>
    <w:p w:rsidR="00B56C8A" w:rsidRDefault="00B56C8A">
      <w:pPr>
        <w:pStyle w:val="ConsPlusNormal"/>
        <w:jc w:val="center"/>
      </w:pPr>
    </w:p>
    <w:p w:rsidR="00B56C8A" w:rsidRDefault="00B56C8A">
      <w:pPr>
        <w:pStyle w:val="ConsPlusTitle"/>
        <w:jc w:val="center"/>
      </w:pPr>
      <w:bookmarkStart w:id="1" w:name="P32"/>
      <w:bookmarkEnd w:id="1"/>
      <w:r>
        <w:t>РАСПРЕДЕЛЕНИЕ</w:t>
      </w:r>
    </w:p>
    <w:p w:rsidR="00B56C8A" w:rsidRDefault="00B56C8A">
      <w:pPr>
        <w:pStyle w:val="ConsPlusTitle"/>
        <w:jc w:val="center"/>
      </w:pPr>
      <w:r>
        <w:t>ОПРЕДЕЛЕННОЙ НА 2024 ГОД ПОТРЕБНОСТИ В ПРИВЛЕЧЕНИИ</w:t>
      </w:r>
    </w:p>
    <w:p w:rsidR="00B56C8A" w:rsidRDefault="00B56C8A">
      <w:pPr>
        <w:pStyle w:val="ConsPlusTitle"/>
        <w:jc w:val="center"/>
      </w:pPr>
      <w:r>
        <w:t xml:space="preserve">ИНОСТРАННЫХ РАБОТНИКОВ, ПРИБЫВАЮЩИХ В </w:t>
      </w:r>
      <w:proofErr w:type="gramStart"/>
      <w:r>
        <w:t>РОССИЙСКУЮ</w:t>
      </w:r>
      <w:proofErr w:type="gramEnd"/>
    </w:p>
    <w:p w:rsidR="00B56C8A" w:rsidRDefault="00B56C8A">
      <w:pPr>
        <w:pStyle w:val="ConsPlusTitle"/>
        <w:jc w:val="center"/>
      </w:pPr>
      <w:r>
        <w:t xml:space="preserve">ФЕДЕРАЦИЮ НА ОСНОВАНИИ ВИЗЫ, ПО </w:t>
      </w:r>
      <w:proofErr w:type="gramStart"/>
      <w:r>
        <w:t>ПРИОРИТЕТНЫМ</w:t>
      </w:r>
      <w:proofErr w:type="gramEnd"/>
    </w:p>
    <w:p w:rsidR="00B56C8A" w:rsidRDefault="00B56C8A">
      <w:pPr>
        <w:pStyle w:val="ConsPlusTitle"/>
        <w:jc w:val="center"/>
      </w:pPr>
      <w:r>
        <w:t>ПРОФЕССИОНАЛЬНО-КВАЛИФИКАЦИОННЫМ ГРУППАМ</w:t>
      </w:r>
    </w:p>
    <w:p w:rsidR="00B56C8A" w:rsidRDefault="00B56C8A">
      <w:pPr>
        <w:pStyle w:val="ConsPlusNormal"/>
        <w:ind w:firstLine="540"/>
        <w:jc w:val="both"/>
      </w:pPr>
    </w:p>
    <w:tbl>
      <w:tblPr>
        <w:tblW w:w="0" w:type="auto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7370"/>
        <w:gridCol w:w="1700"/>
      </w:tblGrid>
      <w:tr w:rsidR="00B56C8A">
        <w:tc>
          <w:tcPr>
            <w:tcW w:w="737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B56C8A" w:rsidRDefault="00B56C8A">
            <w:pPr>
              <w:pStyle w:val="ConsPlusNormal"/>
              <w:jc w:val="center"/>
            </w:pPr>
            <w:r>
              <w:t>Профессионально-квалификационная группа</w:t>
            </w:r>
          </w:p>
        </w:tc>
        <w:tc>
          <w:tcPr>
            <w:tcW w:w="1700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B56C8A" w:rsidRDefault="00B56C8A">
            <w:pPr>
              <w:pStyle w:val="ConsPlusNormal"/>
              <w:jc w:val="center"/>
            </w:pPr>
            <w:r>
              <w:t>Количество (человек)</w:t>
            </w:r>
          </w:p>
        </w:tc>
      </w:tr>
      <w:tr w:rsidR="00B56C8A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B56C8A" w:rsidRDefault="00B56C8A">
            <w:pPr>
              <w:pStyle w:val="ConsPlusNormal"/>
            </w:pPr>
            <w:r>
              <w:t>Руководители учреждений, организаций и предприятий и их структурных подразделений (служб)</w:t>
            </w: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B56C8A" w:rsidRDefault="00B56C8A">
            <w:pPr>
              <w:pStyle w:val="ConsPlusNormal"/>
              <w:jc w:val="center"/>
            </w:pPr>
            <w:r>
              <w:t>7231</w:t>
            </w:r>
          </w:p>
        </w:tc>
      </w:tr>
      <w:tr w:rsidR="00B56C8A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0" w:type="dxa"/>
            <w:tcBorders>
              <w:top w:val="nil"/>
              <w:left w:val="nil"/>
              <w:bottom w:val="nil"/>
              <w:right w:val="nil"/>
            </w:tcBorders>
          </w:tcPr>
          <w:p w:rsidR="00B56C8A" w:rsidRDefault="00B56C8A">
            <w:pPr>
              <w:pStyle w:val="ConsPlusNormal"/>
            </w:pPr>
            <w:r>
              <w:t>Специалисты в области естественных и инженерных наук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</w:tcPr>
          <w:p w:rsidR="00B56C8A" w:rsidRDefault="00B56C8A">
            <w:pPr>
              <w:pStyle w:val="ConsPlusNormal"/>
              <w:jc w:val="center"/>
            </w:pPr>
            <w:r>
              <w:t>3490</w:t>
            </w:r>
          </w:p>
        </w:tc>
      </w:tr>
      <w:tr w:rsidR="00B56C8A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0" w:type="dxa"/>
            <w:tcBorders>
              <w:top w:val="nil"/>
              <w:left w:val="nil"/>
              <w:bottom w:val="nil"/>
              <w:right w:val="nil"/>
            </w:tcBorders>
          </w:tcPr>
          <w:p w:rsidR="00B56C8A" w:rsidRDefault="00B56C8A">
            <w:pPr>
              <w:pStyle w:val="ConsPlusNormal"/>
            </w:pPr>
            <w:r>
              <w:t>Специалисты среднего уровня квалификации физических и инженерных направлений деятельности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</w:tcPr>
          <w:p w:rsidR="00B56C8A" w:rsidRDefault="00B56C8A">
            <w:pPr>
              <w:pStyle w:val="ConsPlusNormal"/>
              <w:jc w:val="center"/>
            </w:pPr>
            <w:r>
              <w:t>3140</w:t>
            </w:r>
          </w:p>
        </w:tc>
      </w:tr>
      <w:tr w:rsidR="00B56C8A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0" w:type="dxa"/>
            <w:tcBorders>
              <w:top w:val="nil"/>
              <w:left w:val="nil"/>
              <w:bottom w:val="nil"/>
              <w:right w:val="nil"/>
            </w:tcBorders>
          </w:tcPr>
          <w:p w:rsidR="00B56C8A" w:rsidRDefault="00B56C8A">
            <w:pPr>
              <w:pStyle w:val="ConsPlusNormal"/>
            </w:pPr>
            <w:r>
              <w:t>Средний персонал в области финансово-экономической, административной и социальной деятельности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</w:tcPr>
          <w:p w:rsidR="00B56C8A" w:rsidRDefault="00B56C8A">
            <w:pPr>
              <w:pStyle w:val="ConsPlusNormal"/>
              <w:jc w:val="center"/>
            </w:pPr>
            <w:r>
              <w:t>4222</w:t>
            </w:r>
          </w:p>
        </w:tc>
      </w:tr>
      <w:tr w:rsidR="00B56C8A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0" w:type="dxa"/>
            <w:tcBorders>
              <w:top w:val="nil"/>
              <w:left w:val="nil"/>
              <w:bottom w:val="nil"/>
              <w:right w:val="nil"/>
            </w:tcBorders>
          </w:tcPr>
          <w:p w:rsidR="00B56C8A" w:rsidRDefault="00B56C8A">
            <w:pPr>
              <w:pStyle w:val="ConsPlusNormal"/>
            </w:pPr>
            <w:r>
              <w:t>Работники сферы индивидуальных услуг и защиты граждан и собственности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</w:tcPr>
          <w:p w:rsidR="00B56C8A" w:rsidRDefault="00B56C8A">
            <w:pPr>
              <w:pStyle w:val="ConsPlusNormal"/>
              <w:jc w:val="center"/>
            </w:pPr>
            <w:r>
              <w:t>4747</w:t>
            </w:r>
          </w:p>
        </w:tc>
      </w:tr>
      <w:tr w:rsidR="00B56C8A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0" w:type="dxa"/>
            <w:tcBorders>
              <w:top w:val="nil"/>
              <w:left w:val="nil"/>
              <w:bottom w:val="nil"/>
              <w:right w:val="nil"/>
            </w:tcBorders>
          </w:tcPr>
          <w:p w:rsidR="00B56C8A" w:rsidRDefault="00B56C8A">
            <w:pPr>
              <w:pStyle w:val="ConsPlusNormal"/>
            </w:pPr>
            <w:r>
              <w:t>Продавцы, демонстраторы товаров, натурщики и демонстраторы одежды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</w:tcPr>
          <w:p w:rsidR="00B56C8A" w:rsidRDefault="00B56C8A">
            <w:pPr>
              <w:pStyle w:val="ConsPlusNormal"/>
              <w:jc w:val="center"/>
            </w:pPr>
            <w:r>
              <w:t>1524</w:t>
            </w:r>
          </w:p>
        </w:tc>
      </w:tr>
      <w:tr w:rsidR="00B56C8A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0" w:type="dxa"/>
            <w:tcBorders>
              <w:top w:val="nil"/>
              <w:left w:val="nil"/>
              <w:bottom w:val="nil"/>
              <w:right w:val="nil"/>
            </w:tcBorders>
          </w:tcPr>
          <w:p w:rsidR="00B56C8A" w:rsidRDefault="00B56C8A">
            <w:pPr>
              <w:pStyle w:val="ConsPlusNormal"/>
            </w:pPr>
            <w:r>
              <w:t>Квалифицированные работники товарного сельскохозяйственного производства, лесного и охотничьего хозяйств, рыбоводства и рыболовства, имеющие рыночную ориентацию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</w:tcPr>
          <w:p w:rsidR="00B56C8A" w:rsidRDefault="00B56C8A">
            <w:pPr>
              <w:pStyle w:val="ConsPlusNormal"/>
              <w:jc w:val="center"/>
            </w:pPr>
            <w:r>
              <w:t>3710</w:t>
            </w:r>
          </w:p>
        </w:tc>
      </w:tr>
      <w:tr w:rsidR="00B56C8A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0" w:type="dxa"/>
            <w:tcBorders>
              <w:top w:val="nil"/>
              <w:left w:val="nil"/>
              <w:bottom w:val="nil"/>
              <w:right w:val="nil"/>
            </w:tcBorders>
          </w:tcPr>
          <w:p w:rsidR="00B56C8A" w:rsidRDefault="00B56C8A">
            <w:pPr>
              <w:pStyle w:val="ConsPlusNormal"/>
            </w:pPr>
            <w:r>
              <w:t>Рабочие, занятые на горных, горно-капитальных и на строительно-монтажных и ремонтно-строительных работах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</w:tcPr>
          <w:p w:rsidR="00B56C8A" w:rsidRDefault="00B56C8A">
            <w:pPr>
              <w:pStyle w:val="ConsPlusNormal"/>
              <w:jc w:val="center"/>
            </w:pPr>
            <w:r>
              <w:t>30781</w:t>
            </w:r>
          </w:p>
        </w:tc>
      </w:tr>
      <w:tr w:rsidR="00B56C8A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0" w:type="dxa"/>
            <w:tcBorders>
              <w:top w:val="nil"/>
              <w:left w:val="nil"/>
              <w:bottom w:val="nil"/>
              <w:right w:val="nil"/>
            </w:tcBorders>
          </w:tcPr>
          <w:p w:rsidR="00B56C8A" w:rsidRDefault="00B56C8A">
            <w:pPr>
              <w:pStyle w:val="ConsPlusNormal"/>
            </w:pPr>
            <w:r>
              <w:t>Рабочие металлообрабатывающей и машиностроительной промышленности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</w:tcPr>
          <w:p w:rsidR="00B56C8A" w:rsidRDefault="00B56C8A">
            <w:pPr>
              <w:pStyle w:val="ConsPlusNormal"/>
              <w:jc w:val="center"/>
            </w:pPr>
            <w:r>
              <w:t>15585</w:t>
            </w:r>
          </w:p>
        </w:tc>
      </w:tr>
      <w:tr w:rsidR="00B56C8A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0" w:type="dxa"/>
            <w:tcBorders>
              <w:top w:val="nil"/>
              <w:left w:val="nil"/>
              <w:bottom w:val="nil"/>
              <w:right w:val="nil"/>
            </w:tcBorders>
          </w:tcPr>
          <w:p w:rsidR="00B56C8A" w:rsidRDefault="00B56C8A">
            <w:pPr>
              <w:pStyle w:val="ConsPlusNormal"/>
            </w:pPr>
            <w:r>
              <w:t>Другие профессии квалифицированных рабочих крупных и мелких промышленных предприятий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</w:tcPr>
          <w:p w:rsidR="00B56C8A" w:rsidRDefault="00B56C8A">
            <w:pPr>
              <w:pStyle w:val="ConsPlusNormal"/>
              <w:jc w:val="center"/>
            </w:pPr>
            <w:r>
              <w:t>40525</w:t>
            </w:r>
          </w:p>
        </w:tc>
      </w:tr>
      <w:tr w:rsidR="00B56C8A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0" w:type="dxa"/>
            <w:tcBorders>
              <w:top w:val="nil"/>
              <w:left w:val="nil"/>
              <w:bottom w:val="nil"/>
              <w:right w:val="nil"/>
            </w:tcBorders>
          </w:tcPr>
          <w:p w:rsidR="00B56C8A" w:rsidRDefault="00B56C8A">
            <w:pPr>
              <w:pStyle w:val="ConsPlusNormal"/>
            </w:pPr>
            <w:r>
              <w:t>Операторы, аппаратчики и машинисты промышленных установок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</w:tcPr>
          <w:p w:rsidR="00B56C8A" w:rsidRDefault="00B56C8A">
            <w:pPr>
              <w:pStyle w:val="ConsPlusNormal"/>
              <w:jc w:val="center"/>
            </w:pPr>
            <w:r>
              <w:t>2303</w:t>
            </w:r>
          </w:p>
        </w:tc>
      </w:tr>
      <w:tr w:rsidR="00B56C8A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0" w:type="dxa"/>
            <w:tcBorders>
              <w:top w:val="nil"/>
              <w:left w:val="nil"/>
              <w:bottom w:val="nil"/>
              <w:right w:val="nil"/>
            </w:tcBorders>
          </w:tcPr>
          <w:p w:rsidR="00B56C8A" w:rsidRDefault="00B56C8A">
            <w:pPr>
              <w:pStyle w:val="ConsPlusNormal"/>
            </w:pPr>
            <w:r>
              <w:t>Операторы, аппаратчики, машинисты и слесари-сборщики стационарного оборудования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</w:tcPr>
          <w:p w:rsidR="00B56C8A" w:rsidRDefault="00B56C8A">
            <w:pPr>
              <w:pStyle w:val="ConsPlusNormal"/>
              <w:jc w:val="center"/>
            </w:pPr>
            <w:r>
              <w:t>22188</w:t>
            </w:r>
          </w:p>
        </w:tc>
      </w:tr>
      <w:tr w:rsidR="00B56C8A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0" w:type="dxa"/>
            <w:tcBorders>
              <w:top w:val="nil"/>
              <w:left w:val="nil"/>
              <w:bottom w:val="nil"/>
              <w:right w:val="nil"/>
            </w:tcBorders>
          </w:tcPr>
          <w:p w:rsidR="00B56C8A" w:rsidRDefault="00B56C8A">
            <w:pPr>
              <w:pStyle w:val="ConsPlusNormal"/>
            </w:pPr>
            <w:r>
              <w:t>Водители и машинисты подвижного оборудования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</w:tcPr>
          <w:p w:rsidR="00B56C8A" w:rsidRDefault="00B56C8A">
            <w:pPr>
              <w:pStyle w:val="ConsPlusNormal"/>
              <w:jc w:val="center"/>
            </w:pPr>
            <w:r>
              <w:t>2240</w:t>
            </w:r>
          </w:p>
        </w:tc>
      </w:tr>
      <w:tr w:rsidR="00B56C8A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0" w:type="dxa"/>
            <w:tcBorders>
              <w:top w:val="nil"/>
              <w:left w:val="nil"/>
              <w:bottom w:val="nil"/>
              <w:right w:val="nil"/>
            </w:tcBorders>
          </w:tcPr>
          <w:p w:rsidR="00B56C8A" w:rsidRDefault="00B56C8A">
            <w:pPr>
              <w:pStyle w:val="ConsPlusNormal"/>
            </w:pPr>
            <w:r>
              <w:t>Неквалифицированные рабочие, общие для всех отраслей экономики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</w:tcPr>
          <w:p w:rsidR="00B56C8A" w:rsidRDefault="00B56C8A">
            <w:pPr>
              <w:pStyle w:val="ConsPlusNormal"/>
              <w:jc w:val="center"/>
            </w:pPr>
            <w:r>
              <w:t>6464</w:t>
            </w:r>
          </w:p>
        </w:tc>
      </w:tr>
      <w:tr w:rsidR="00B56C8A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B56C8A" w:rsidRDefault="00B56C8A">
            <w:pPr>
              <w:pStyle w:val="ConsPlusNormal"/>
            </w:pPr>
            <w:r>
              <w:t>Иные профессионально-квалификационные группы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B56C8A" w:rsidRDefault="00B56C8A">
            <w:pPr>
              <w:pStyle w:val="ConsPlusNormal"/>
              <w:jc w:val="center"/>
            </w:pPr>
            <w:r>
              <w:t>7779</w:t>
            </w:r>
          </w:p>
        </w:tc>
      </w:tr>
    </w:tbl>
    <w:p w:rsidR="00B56C8A" w:rsidRDefault="00B56C8A">
      <w:pPr>
        <w:pStyle w:val="ConsPlusNormal"/>
        <w:jc w:val="both"/>
      </w:pPr>
    </w:p>
    <w:p w:rsidR="00B56C8A" w:rsidRDefault="00B56C8A">
      <w:pPr>
        <w:pStyle w:val="ConsPlusNormal"/>
        <w:jc w:val="both"/>
      </w:pPr>
    </w:p>
    <w:p w:rsidR="00B56C8A" w:rsidRDefault="00B56C8A">
      <w:pPr>
        <w:pStyle w:val="ConsPlusNormal"/>
        <w:pBdr>
          <w:bottom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2D29E3" w:rsidRDefault="002D29E3"/>
    <w:sectPr w:rsidR="002D29E3" w:rsidSect="00350DE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6C8A"/>
    <w:rsid w:val="002D29E3"/>
    <w:rsid w:val="00B56C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B56C8A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paragraph" w:customStyle="1" w:styleId="ConsPlusTitle">
    <w:name w:val="ConsPlusTitle"/>
    <w:rsid w:val="00B56C8A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b/>
      <w:lang w:eastAsia="ru-RU"/>
    </w:rPr>
  </w:style>
  <w:style w:type="paragraph" w:customStyle="1" w:styleId="ConsPlusTitlePage">
    <w:name w:val="ConsPlusTitlePage"/>
    <w:rsid w:val="00B56C8A"/>
    <w:pPr>
      <w:widowControl w:val="0"/>
      <w:autoSpaceDE w:val="0"/>
      <w:autoSpaceDN w:val="0"/>
      <w:spacing w:after="0" w:line="240" w:lineRule="auto"/>
    </w:pPr>
    <w:rPr>
      <w:rFonts w:ascii="Tahoma" w:eastAsiaTheme="minorEastAsia" w:hAnsi="Tahoma" w:cs="Tahoma"/>
      <w:sz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B56C8A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paragraph" w:customStyle="1" w:styleId="ConsPlusTitle">
    <w:name w:val="ConsPlusTitle"/>
    <w:rsid w:val="00B56C8A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b/>
      <w:lang w:eastAsia="ru-RU"/>
    </w:rPr>
  </w:style>
  <w:style w:type="paragraph" w:customStyle="1" w:styleId="ConsPlusTitlePage">
    <w:name w:val="ConsPlusTitlePage"/>
    <w:rsid w:val="00B56C8A"/>
    <w:pPr>
      <w:widowControl w:val="0"/>
      <w:autoSpaceDE w:val="0"/>
      <w:autoSpaceDN w:val="0"/>
      <w:spacing w:after="0" w:line="240" w:lineRule="auto"/>
    </w:pPr>
    <w:rPr>
      <w:rFonts w:ascii="Tahoma" w:eastAsiaTheme="minorEastAsia" w:hAnsi="Tahoma" w:cs="Tahoma"/>
      <w:sz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login.consultant.ru/link/?req=doc&amp;base=LAW&amp;n=451908&amp;dst=495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437</Words>
  <Characters>2495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Акулова Е.Г.</dc:creator>
  <cp:lastModifiedBy>Акулова Е.Г.</cp:lastModifiedBy>
  <cp:revision>1</cp:revision>
  <dcterms:created xsi:type="dcterms:W3CDTF">2024-01-15T07:13:00Z</dcterms:created>
  <dcterms:modified xsi:type="dcterms:W3CDTF">2024-01-15T07:14:00Z</dcterms:modified>
</cp:coreProperties>
</file>