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D7AF925" wp14:editId="31B4DA48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8"/>
              <w:szCs w:val="28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F923C0" w:rsidRPr="00031493" w:rsidRDefault="00F923C0" w:rsidP="00F923C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8"/>
                  <w:szCs w:val="28"/>
                </w:rPr>
              </w:pPr>
              <w:r w:rsidRPr="00031493">
                <w:rPr>
                  <w:rFonts w:ascii="PT Astra Serif" w:hAnsi="PT Astra Serif"/>
                  <w:sz w:val="28"/>
                  <w:szCs w:val="28"/>
                </w:rPr>
                <w:t xml:space="preserve">О порядке выплаты отдельных дополнительных выплат в составе </w:t>
              </w:r>
              <w:proofErr w:type="gramStart"/>
              <w:r w:rsidRPr="00031493">
                <w:rPr>
                  <w:rFonts w:ascii="PT Astra Serif" w:hAnsi="PT Astra Serif"/>
                  <w:sz w:val="28"/>
                  <w:szCs w:val="28"/>
                </w:rPr>
                <w:t>денежного</w:t>
              </w:r>
              <w:proofErr w:type="gramEnd"/>
              <w:r w:rsidRPr="00031493">
                <w:rPr>
                  <w:rFonts w:ascii="PT Astra Serif" w:hAnsi="PT Astra Serif"/>
                  <w:sz w:val="28"/>
                  <w:szCs w:val="28"/>
                </w:rPr>
                <w:t xml:space="preserve"> </w:t>
              </w:r>
            </w:p>
            <w:p w:rsidR="00F923C0" w:rsidRPr="00031493" w:rsidRDefault="00F923C0" w:rsidP="00F923C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8"/>
                  <w:szCs w:val="28"/>
                </w:rPr>
              </w:pPr>
              <w:r w:rsidRPr="00031493">
                <w:rPr>
                  <w:rFonts w:ascii="PT Astra Serif" w:hAnsi="PT Astra Serif"/>
                  <w:sz w:val="28"/>
                  <w:szCs w:val="28"/>
                </w:rPr>
                <w:t xml:space="preserve">содержания государственных гражданских служащих Томской области, </w:t>
              </w:r>
            </w:p>
            <w:p w:rsidR="005F1BB0" w:rsidRPr="00031493" w:rsidRDefault="00F923C0" w:rsidP="00F923C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8"/>
                  <w:szCs w:val="28"/>
                </w:rPr>
              </w:pPr>
              <w:proofErr w:type="gramStart"/>
              <w:r w:rsidRPr="00031493">
                <w:rPr>
                  <w:rFonts w:ascii="PT Astra Serif" w:hAnsi="PT Astra Serif"/>
                  <w:sz w:val="28"/>
                  <w:szCs w:val="28"/>
                </w:rPr>
                <w:t>состоящих</w:t>
              </w:r>
              <w:proofErr w:type="gramEnd"/>
              <w:r w:rsidRPr="00031493">
                <w:rPr>
                  <w:rFonts w:ascii="PT Astra Serif" w:hAnsi="PT Astra Serif"/>
                  <w:sz w:val="28"/>
                  <w:szCs w:val="28"/>
                </w:rPr>
                <w:t xml:space="preserve"> в штате Департамента труда и занятости населения Томской области</w:t>
              </w:r>
            </w:p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AB4E10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923C0" w:rsidRPr="00901B0A" w:rsidRDefault="00F923C0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 xml:space="preserve">В соответствии с </w:t>
      </w:r>
      <w:r w:rsidR="00CC102C" w:rsidRPr="00901B0A">
        <w:rPr>
          <w:rFonts w:ascii="PT Astra Serif" w:hAnsi="PT Astra Serif"/>
          <w:sz w:val="28"/>
          <w:szCs w:val="28"/>
        </w:rPr>
        <w:t xml:space="preserve">пунктами 4, 6 части 5, частями 7, 8 статьи 50 </w:t>
      </w:r>
      <w:r w:rsidRPr="00901B0A">
        <w:rPr>
          <w:rFonts w:ascii="PT Astra Serif" w:hAnsi="PT Astra Serif"/>
          <w:sz w:val="28"/>
          <w:szCs w:val="28"/>
        </w:rPr>
        <w:t>Федеральн</w:t>
      </w:r>
      <w:r w:rsidR="00CC102C" w:rsidRPr="00901B0A">
        <w:rPr>
          <w:rFonts w:ascii="PT Astra Serif" w:hAnsi="PT Astra Serif"/>
          <w:sz w:val="28"/>
          <w:szCs w:val="28"/>
        </w:rPr>
        <w:t>ого</w:t>
      </w:r>
      <w:r w:rsidRPr="00901B0A">
        <w:rPr>
          <w:rFonts w:ascii="PT Astra Serif" w:hAnsi="PT Astra Serif"/>
          <w:sz w:val="28"/>
          <w:szCs w:val="28"/>
        </w:rPr>
        <w:t xml:space="preserve"> закон</w:t>
      </w:r>
      <w:r w:rsidR="00CC102C" w:rsidRPr="00901B0A">
        <w:rPr>
          <w:rFonts w:ascii="PT Astra Serif" w:hAnsi="PT Astra Serif"/>
          <w:sz w:val="28"/>
          <w:szCs w:val="28"/>
        </w:rPr>
        <w:t>а</w:t>
      </w:r>
      <w:r w:rsidRPr="00901B0A">
        <w:rPr>
          <w:rFonts w:ascii="PT Astra Serif" w:hAnsi="PT Astra Serif"/>
          <w:sz w:val="28"/>
          <w:szCs w:val="28"/>
        </w:rPr>
        <w:t xml:space="preserve"> от 27 июля 2004 года № 79-ФЗ «О государственной гражданской службе Российской Федерации», </w:t>
      </w:r>
      <w:r w:rsidR="00CC102C" w:rsidRPr="00901B0A">
        <w:rPr>
          <w:rFonts w:ascii="PT Astra Serif" w:hAnsi="PT Astra Serif"/>
          <w:sz w:val="28"/>
          <w:szCs w:val="28"/>
        </w:rPr>
        <w:t xml:space="preserve">статьей 11 </w:t>
      </w:r>
      <w:r w:rsidRPr="00901B0A">
        <w:rPr>
          <w:rFonts w:ascii="PT Astra Serif" w:hAnsi="PT Astra Serif"/>
          <w:sz w:val="28"/>
          <w:szCs w:val="28"/>
        </w:rPr>
        <w:t>Закон</w:t>
      </w:r>
      <w:r w:rsidR="00CC102C" w:rsidRPr="00901B0A">
        <w:rPr>
          <w:rFonts w:ascii="PT Astra Serif" w:hAnsi="PT Astra Serif"/>
          <w:sz w:val="28"/>
          <w:szCs w:val="28"/>
        </w:rPr>
        <w:t>а</w:t>
      </w:r>
      <w:r w:rsidRPr="00901B0A">
        <w:rPr>
          <w:rFonts w:ascii="PT Astra Serif" w:hAnsi="PT Astra Serif"/>
          <w:sz w:val="28"/>
          <w:szCs w:val="28"/>
        </w:rPr>
        <w:t xml:space="preserve"> Томской области от 9 декабря 2005 года № 231-ОЗ «О государственной гражданской службе Томской области» </w:t>
      </w:r>
    </w:p>
    <w:p w:rsidR="00F923C0" w:rsidRPr="00901B0A" w:rsidRDefault="00F923C0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>ПРИКАЗЫВАЮ:</w:t>
      </w:r>
    </w:p>
    <w:p w:rsidR="00F923C0" w:rsidRPr="00901B0A" w:rsidRDefault="00F923C0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>1. Утвердить:</w:t>
      </w:r>
    </w:p>
    <w:p w:rsidR="00F923C0" w:rsidRPr="00901B0A" w:rsidRDefault="00F923C0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>1) Порядок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области, согласно приложению № 1 к настоящему приказу;</w:t>
      </w:r>
    </w:p>
    <w:p w:rsidR="00F923C0" w:rsidRPr="00901B0A" w:rsidRDefault="00F923C0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 xml:space="preserve">2) Порядок выплаты </w:t>
      </w:r>
      <w:r w:rsidR="00FC62B0" w:rsidRPr="00901B0A">
        <w:rPr>
          <w:rFonts w:ascii="PT Astra Serif" w:hAnsi="PT Astra Serif"/>
          <w:sz w:val="28"/>
          <w:szCs w:val="28"/>
        </w:rPr>
        <w:t xml:space="preserve">премий, в том числе </w:t>
      </w:r>
      <w:r w:rsidRPr="00901B0A">
        <w:rPr>
          <w:rFonts w:ascii="PT Astra Serif" w:hAnsi="PT Astra Serif"/>
          <w:sz w:val="28"/>
          <w:szCs w:val="28"/>
        </w:rPr>
        <w:t>за выполнение особо важных и сложных заданий государственным гражданским служащим Томской области, состоящим в штате Департамента труда и занятости населения Томской области, согласно приложению № 2 к настоящему приказу;</w:t>
      </w:r>
    </w:p>
    <w:p w:rsidR="00F923C0" w:rsidRPr="00901B0A" w:rsidRDefault="00F923C0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>3) Положение 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области, согласно приложению № 3 к настоящему приказу;</w:t>
      </w:r>
    </w:p>
    <w:p w:rsidR="00F923C0" w:rsidRPr="00901B0A" w:rsidRDefault="00CC102C" w:rsidP="00CC102C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 xml:space="preserve">2. Определить </w:t>
      </w:r>
      <w:r w:rsidR="00F923C0" w:rsidRPr="00901B0A">
        <w:rPr>
          <w:rFonts w:ascii="PT Astra Serif" w:hAnsi="PT Astra Serif"/>
          <w:sz w:val="28"/>
          <w:szCs w:val="28"/>
        </w:rPr>
        <w:t>Порядок 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области, согласно приложению № 4 к настоящему приказу.</w:t>
      </w:r>
    </w:p>
    <w:p w:rsidR="00F923C0" w:rsidRPr="00901B0A" w:rsidRDefault="00BC2D26" w:rsidP="00594D89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>3</w:t>
      </w:r>
      <w:r w:rsidR="00F923C0" w:rsidRPr="00901B0A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F923C0" w:rsidRPr="00901B0A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33493E" w:rsidRPr="00901B0A">
        <w:rPr>
          <w:rFonts w:ascii="PT Astra Serif" w:hAnsi="PT Astra Serif"/>
          <w:sz w:val="28"/>
          <w:szCs w:val="28"/>
        </w:rPr>
        <w:t xml:space="preserve">со дня </w:t>
      </w:r>
      <w:r w:rsidR="00850B91" w:rsidRPr="00901B0A">
        <w:rPr>
          <w:rFonts w:ascii="PT Astra Serif" w:hAnsi="PT Astra Serif"/>
          <w:sz w:val="28"/>
          <w:szCs w:val="28"/>
        </w:rPr>
        <w:t xml:space="preserve">его официального опубликования </w:t>
      </w:r>
      <w:r w:rsidR="0033493E" w:rsidRPr="00901B0A">
        <w:rPr>
          <w:rFonts w:ascii="PT Astra Serif" w:hAnsi="PT Astra Serif"/>
          <w:sz w:val="28"/>
          <w:szCs w:val="28"/>
        </w:rPr>
        <w:t xml:space="preserve">за исключением </w:t>
      </w:r>
      <w:r w:rsidRPr="00901B0A">
        <w:rPr>
          <w:rFonts w:ascii="PT Astra Serif" w:hAnsi="PT Astra Serif"/>
          <w:sz w:val="28"/>
          <w:szCs w:val="28"/>
        </w:rPr>
        <w:t xml:space="preserve">подпункта 1 </w:t>
      </w:r>
      <w:r w:rsidR="0033493E" w:rsidRPr="00901B0A">
        <w:rPr>
          <w:rFonts w:ascii="PT Astra Serif" w:hAnsi="PT Astra Serif"/>
          <w:sz w:val="28"/>
          <w:szCs w:val="28"/>
        </w:rPr>
        <w:t>пункт</w:t>
      </w:r>
      <w:r w:rsidRPr="00901B0A">
        <w:rPr>
          <w:rFonts w:ascii="PT Astra Serif" w:hAnsi="PT Astra Serif"/>
          <w:sz w:val="28"/>
          <w:szCs w:val="28"/>
        </w:rPr>
        <w:t xml:space="preserve">а 1, пунктов 2 – </w:t>
      </w:r>
      <w:r w:rsidR="0033493E" w:rsidRPr="00901B0A">
        <w:rPr>
          <w:rFonts w:ascii="PT Astra Serif" w:hAnsi="PT Astra Serif"/>
          <w:sz w:val="28"/>
          <w:szCs w:val="28"/>
        </w:rPr>
        <w:t xml:space="preserve"> </w:t>
      </w:r>
      <w:r w:rsidRPr="00901B0A">
        <w:rPr>
          <w:rFonts w:ascii="PT Astra Serif" w:hAnsi="PT Astra Serif"/>
          <w:sz w:val="28"/>
          <w:szCs w:val="28"/>
        </w:rPr>
        <w:t>7</w:t>
      </w:r>
      <w:r w:rsidR="0033493E" w:rsidRPr="00901B0A">
        <w:rPr>
          <w:rFonts w:ascii="PT Astra Serif" w:hAnsi="PT Astra Serif"/>
          <w:sz w:val="28"/>
          <w:szCs w:val="28"/>
        </w:rPr>
        <w:t xml:space="preserve"> Порядка выплаты </w:t>
      </w:r>
      <w:r w:rsidRPr="00901B0A">
        <w:rPr>
          <w:rFonts w:ascii="PT Astra Serif" w:hAnsi="PT Astra Serif"/>
          <w:sz w:val="28"/>
          <w:szCs w:val="28"/>
        </w:rPr>
        <w:t xml:space="preserve">премий, в том числе </w:t>
      </w:r>
      <w:r w:rsidR="0033493E" w:rsidRPr="00901B0A">
        <w:rPr>
          <w:rFonts w:ascii="PT Astra Serif" w:hAnsi="PT Astra Serif"/>
          <w:sz w:val="28"/>
          <w:szCs w:val="28"/>
        </w:rPr>
        <w:t>премии за выполнение особо важных и сложных заданий государственным гражданским служащим Томской области, состоящим в штате Департамента труда и занятости населения Томской облас</w:t>
      </w:r>
      <w:r w:rsidR="00901B0A" w:rsidRPr="00901B0A">
        <w:rPr>
          <w:rFonts w:ascii="PT Astra Serif" w:hAnsi="PT Astra Serif"/>
          <w:sz w:val="28"/>
          <w:szCs w:val="28"/>
        </w:rPr>
        <w:t xml:space="preserve">ти, утвержденного </w:t>
      </w:r>
      <w:r w:rsidR="00901B0A" w:rsidRPr="00901B0A">
        <w:rPr>
          <w:rFonts w:ascii="PT Astra Serif" w:hAnsi="PT Astra Serif"/>
          <w:sz w:val="28"/>
          <w:szCs w:val="28"/>
        </w:rPr>
        <w:lastRenderedPageBreak/>
        <w:t>настоящим приказом</w:t>
      </w:r>
      <w:r w:rsidR="0033493E" w:rsidRPr="00901B0A">
        <w:rPr>
          <w:rFonts w:ascii="PT Astra Serif" w:hAnsi="PT Astra Serif"/>
          <w:sz w:val="28"/>
          <w:szCs w:val="28"/>
        </w:rPr>
        <w:t xml:space="preserve"> (приложение № 2), которые </w:t>
      </w:r>
      <w:r w:rsidR="00850B91" w:rsidRPr="00901B0A">
        <w:rPr>
          <w:rFonts w:ascii="PT Astra Serif" w:hAnsi="PT Astra Serif"/>
          <w:sz w:val="28"/>
          <w:szCs w:val="28"/>
        </w:rPr>
        <w:t>распространя</w:t>
      </w:r>
      <w:r w:rsidR="0033493E" w:rsidRPr="00901B0A">
        <w:rPr>
          <w:rFonts w:ascii="PT Astra Serif" w:hAnsi="PT Astra Serif"/>
          <w:sz w:val="28"/>
          <w:szCs w:val="28"/>
        </w:rPr>
        <w:t>ют</w:t>
      </w:r>
      <w:r w:rsidR="00850B91" w:rsidRPr="00901B0A">
        <w:rPr>
          <w:rFonts w:ascii="PT Astra Serif" w:hAnsi="PT Astra Serif"/>
          <w:sz w:val="28"/>
          <w:szCs w:val="28"/>
        </w:rPr>
        <w:t>ся на правоотношения, возникшие с 1</w:t>
      </w:r>
      <w:proofErr w:type="gramEnd"/>
      <w:r w:rsidR="00850B91" w:rsidRPr="00901B0A">
        <w:rPr>
          <w:rFonts w:ascii="PT Astra Serif" w:hAnsi="PT Astra Serif"/>
          <w:sz w:val="28"/>
          <w:szCs w:val="28"/>
        </w:rPr>
        <w:t xml:space="preserve"> </w:t>
      </w:r>
      <w:r w:rsidR="0033493E" w:rsidRPr="00901B0A">
        <w:rPr>
          <w:rFonts w:ascii="PT Astra Serif" w:hAnsi="PT Astra Serif"/>
          <w:sz w:val="28"/>
          <w:szCs w:val="28"/>
        </w:rPr>
        <w:t>января</w:t>
      </w:r>
      <w:r w:rsidR="00850B91" w:rsidRPr="00901B0A">
        <w:rPr>
          <w:rFonts w:ascii="PT Astra Serif" w:hAnsi="PT Astra Serif"/>
          <w:sz w:val="28"/>
          <w:szCs w:val="28"/>
        </w:rPr>
        <w:t xml:space="preserve"> 2023 года.</w:t>
      </w:r>
    </w:p>
    <w:p w:rsidR="00F923C0" w:rsidRPr="00901B0A" w:rsidRDefault="00BC2D26" w:rsidP="00F923C0">
      <w:pPr>
        <w:tabs>
          <w:tab w:val="left" w:pos="10206"/>
        </w:tabs>
        <w:spacing w:after="0"/>
        <w:ind w:firstLine="709"/>
        <w:rPr>
          <w:rFonts w:ascii="PT Astra Serif" w:hAnsi="PT Astra Serif"/>
          <w:sz w:val="28"/>
          <w:szCs w:val="28"/>
        </w:rPr>
      </w:pPr>
      <w:r w:rsidRPr="00901B0A">
        <w:rPr>
          <w:rFonts w:ascii="PT Astra Serif" w:hAnsi="PT Astra Serif"/>
          <w:sz w:val="28"/>
          <w:szCs w:val="28"/>
        </w:rPr>
        <w:t>4</w:t>
      </w:r>
      <w:r w:rsidR="00F923C0" w:rsidRPr="00901B0A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F923C0" w:rsidRPr="00901B0A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F923C0" w:rsidRPr="00901B0A"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председателя комитета финансового обеспечения Департамента труда и занятости населения Томской области.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031493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031493">
                      <w:rPr>
                        <w:rFonts w:ascii="PT Astra Serif" w:hAnsi="PT Astra Serif"/>
                        <w:sz w:val="28"/>
                        <w:szCs w:val="28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AA73F5" w:rsidRDefault="00AA73F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dt>
      <w:sdtPr>
        <w:rPr>
          <w:rFonts w:ascii="PT Astra Serif" w:hAnsi="PT Astra Serif" w:cs="Times New Roman"/>
          <w:b w:val="0"/>
          <w:bCs w:val="0"/>
          <w:sz w:val="26"/>
          <w:szCs w:val="26"/>
        </w:rPr>
        <w:id w:val="-421176050"/>
        <w:lock w:val="sdtContentLocked"/>
        <w:placeholder>
          <w:docPart w:val="DefaultPlaceholder_1082065158"/>
        </w:placeholder>
        <w:group/>
      </w:sdtPr>
      <w:sdtEndPr/>
      <w:sdtContent>
        <w:tbl>
          <w:tblPr>
            <w:tblStyle w:val="a7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860E90" w:rsidRPr="00442570" w:rsidTr="00FE71C6">
            <w:tc>
              <w:tcPr>
                <w:tcW w:w="5210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-323904437"/>
                  <w:placeholder>
                    <w:docPart w:val="398263396FE1472395712BE68B4FDCF5"/>
                  </w:placeholder>
                  <w:comboBox>
                    <w:listItem w:value="Выберите элемент."/>
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<w:listItem w:displayText="Заместитель начальника Департамента по развитию" w:value="Заместитель начальника Департамента по развитию"/>
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<w:listItem w:displayText="Председатель комитета финансового обеспечения" w:value="Председатель комитета финансового обеспечения"/>
                    <w:listItem w:displayText="Председатель комитета содействия занятости" w:value="Председатель комитета содействия занятости"/>
                    <w:listItem w:displayText="Председатель комитета по оплате труда" w:value="Председатель комитета по оплате труда"/>
                    <w:listItem w:displayText="Председатель комитета информационных технологий" w:value="Председатель комитета информационных технологий"/>
                    <w:listItem w:displayText="  " w:value="  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  <w:tc>
              <w:tcPr>
                <w:tcW w:w="5211" w:type="dxa"/>
              </w:tcPr>
              <w:sdt>
                <w:sdtPr>
                  <w:rPr>
                    <w:rFonts w:ascii="PT Astra Serif" w:hAnsi="PT Astra Serif" w:cs="Times New Roman"/>
                    <w:b w:val="0"/>
                    <w:bCs w:val="0"/>
                    <w:sz w:val="26"/>
                    <w:szCs w:val="26"/>
                  </w:rPr>
                  <w:id w:val="1252165761"/>
                  <w:placeholder>
                    <w:docPart w:val="3BA84801AC414ED08219C2C3122A2A06"/>
                  </w:placeholder>
                  <w:comboBox>
                    <w:listItem w:value="Выберите элемент."/>
                    <w:listItem w:displayText="  " w:value="  "/>
                    <w:listItem w:displayText="О.В. Шаманина" w:value="О.В. Шаманина"/>
                    <w:listItem w:displayText="С.В. Симонова" w:value="С.В. Симонова"/>
                    <w:listItem w:displayText="Ж.Ю. Горячева" w:value="Ж.Ю. Горячева"/>
                    <w:listItem w:displayText="Ю.А. Терехова" w:value="Ю.А. Терехова"/>
                    <w:listItem w:displayText="О.А. Задоя" w:value="О.А. Задоя"/>
                    <w:listItem w:displayText="А.Б. Шипилов" w:value="А.Б. Шипилов"/>
                    <w:listItem w:displayText="Н.Е. Галанова" w:value="Н.Е. Галанова"/>
                    <w:listItem w:displayText="А.Б. Гомозова" w:value="А.Б. Гомозова"/>
                  </w:comboBox>
                </w:sdtPr>
                <w:sdtEndPr/>
                <w:sdtContent>
                  <w:p w:rsidR="00860E90" w:rsidRPr="00442570" w:rsidRDefault="004B4805" w:rsidP="00DE4F30">
                    <w:pPr>
                      <w:pStyle w:val="ConsPlusTitle"/>
                      <w:widowControl/>
                      <w:spacing w:before="480"/>
                      <w:jc w:val="right"/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t xml:space="preserve">  </w:t>
                    </w:r>
                  </w:p>
                </w:sdtContent>
              </w:sdt>
            </w:tc>
          </w:tr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616633508"/>
              <w:lock w:val="contentLocked"/>
              <w:placeholder>
                <w:docPart w:val="C7AB2B9C63F2476EA0750BB0C38E9A3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304390080"/>
                      <w:placeholder>
                        <w:docPart w:val="CB3DE8738ACD480C8A4A0313B36866DC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19339695"/>
                      <w:placeholder>
                        <w:docPart w:val="64F5A975AE334019B91587FA76434A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906039208"/>
              <w:lock w:val="contentLocked"/>
              <w:placeholder>
                <w:docPart w:val="2F789D3B990A43B9BDDB3120421DB812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313952849"/>
                      <w:placeholder>
                        <w:docPart w:val="A3058D7ADAAD4071A66CE8B5D6C34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70127151"/>
                      <w:placeholder>
                        <w:docPart w:val="5BABECFB968C4622B715E683498F54D2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40233231"/>
              <w:lock w:val="contentLocked"/>
              <w:placeholder>
                <w:docPart w:val="172304D137B9496B970146432967D3FD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97118417"/>
                      <w:placeholder>
                        <w:docPart w:val="8117352C95E14BD5B94D9295E99EB6B9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2084717604"/>
                      <w:placeholder>
                        <w:docPart w:val="B08EA10CA7604F528EE9C6FA88874F0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-694621833"/>
              <w:lock w:val="contentLocked"/>
              <w:placeholder>
                <w:docPart w:val="F35D16CBA5604E749F223AD9A30CB80A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661619892"/>
                      <w:placeholder>
                        <w:docPart w:val="AF1ABAA536494F118F130E2AA45014BA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954362545"/>
                      <w:placeholder>
                        <w:docPart w:val="7E87A9EB4A3B48F8BFA5015E24CFBD97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  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880510118"/>
              <w:lock w:val="contentLocked"/>
              <w:placeholder>
                <w:docPart w:val="6C7D815B70E145AA804E8DCB4B12366E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-1636641305"/>
                      <w:placeholder>
                        <w:docPart w:val="21B91BE29FA04C8B9AE57B71AF8B72C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850B91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по оплате труда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429233864"/>
                      <w:placeholder>
                        <w:docPart w:val="5F4D0D1731764CE6A5C0ED2DB67CE1E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850B91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 xml:space="preserve">О.А. </w:t>
                        </w:r>
                        <w:proofErr w:type="spellStart"/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Задоя</w:t>
                        </w:r>
                        <w:proofErr w:type="spellEnd"/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1297715489"/>
              <w:lock w:val="contentLocked"/>
              <w:placeholder>
                <w:docPart w:val="A1F2ABD85C0244B89ADED35C8816C997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26669322"/>
                      <w:placeholder>
                        <w:docPart w:val="18586E4BAE534650A7BE48944BF0FBF1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финансового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671843376"/>
                      <w:placeholder>
                        <w:docPart w:val="A00947D4456441D18E91D0733947EE6D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Н.Е. Галанова</w:t>
                        </w:r>
                      </w:p>
                    </w:sdtContent>
                  </w:sdt>
                </w:tc>
              </w:tr>
            </w:sdtContent>
          </w:sdt>
          <w:sdt>
            <w:sdtP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id w:val="621744548"/>
              <w:lock w:val="contentLocked"/>
              <w:placeholder>
                <w:docPart w:val="A08F05A742094A149AE64D3C3B412DD6"/>
              </w:placeholder>
              <w:group/>
            </w:sdtPr>
            <w:sdtEndPr/>
            <w:sdtContent>
              <w:tr w:rsidR="004B4805" w:rsidRPr="00442570" w:rsidTr="00045307">
                <w:tc>
                  <w:tcPr>
                    <w:tcW w:w="5210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55035241"/>
                      <w:placeholder>
                        <w:docPart w:val="F4A6E43D83F74EBE94DEF05847F7361D"/>
                      </w:placeholder>
                      <w:comboBox>
                        <w:listItem w:value="Выберите элемент."/>
                        <w:listItem w:displayText="Заместитель начальника Департамента - председатель комитета развития рынка труда" w:value="Заместитель начальника Департамента - председатель комитета развития рынка труд"/>
                        <w:listItem w:displayText="Заместитель начальника Департамента - председатель комитета социального партнерства, экспертизы условий и охраны труда" w:value="Заместитель начальника Департамента - председатель комитета социального партнерства, экспертизы условий и охраны труда"/>
                        <w:listItem w:displayText="Заместитель начальника Департамента по развитию" w:value="Заместитель начальника Департамента по развитию"/>
                        <w:listItem w:displayText="Председатель комитета правового и кадрового обеспечения" w:value="Председатель комитета правового и кадрового обеспечения"/>
                        <w:listItem w:displayText="Председатель комитета финансового обеспечения" w:value="Председатель комитета финансового обеспечения"/>
                        <w:listItem w:displayText="Председатель комитета содействия занятости" w:value="Председатель комитета содействия занятости"/>
                        <w:listItem w:displayText="Председатель комитета по оплате труда" w:value="Председатель комитета по оплате труда"/>
                        <w:listItem w:displayText="Председатель комитета информационных технологий" w:value="Председатель комитета информационных технологий"/>
                        <w:listItem w:displayText="  " w:value="  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Председатель комитета правового и кадрового обеспечения</w:t>
                        </w:r>
                      </w:p>
                    </w:sdtContent>
                  </w:sdt>
                </w:tc>
                <w:tc>
                  <w:tcPr>
                    <w:tcW w:w="5211" w:type="dxa"/>
                  </w:tcPr>
                  <w:sdt>
                    <w:sdtPr>
                      <w:rPr>
                        <w:rFonts w:ascii="PT Astra Serif" w:hAnsi="PT Astra Serif" w:cs="Times New Roman"/>
                        <w:b w:val="0"/>
                        <w:bCs w:val="0"/>
                        <w:sz w:val="26"/>
                        <w:szCs w:val="26"/>
                      </w:rPr>
                      <w:id w:val="1850298304"/>
                      <w:placeholder>
                        <w:docPart w:val="94343A696D434721A7887593E6AFBC74"/>
                      </w:placeholder>
                      <w:comboBox>
                        <w:listItem w:value="Выберите элемент."/>
                        <w:listItem w:displayText="  " w:value="  "/>
                        <w:listItem w:displayText="О.В. Шаманина" w:value="О.В. Шаманина"/>
                        <w:listItem w:displayText="С.В. Симонова" w:value="С.В. Симонова"/>
                        <w:listItem w:displayText="Ж.Ю. Горячева" w:value="Ж.Ю. Горячева"/>
                        <w:listItem w:displayText="Ю.А. Терехова" w:value="Ю.А. Терехова"/>
                        <w:listItem w:displayText="О.А. Задоя" w:value="О.А. Задоя"/>
                        <w:listItem w:displayText="А.Б. Шипилов" w:value="А.Б. Шипилов"/>
                        <w:listItem w:displayText="Н.Е. Галанова" w:value="Н.Е. Галанова"/>
                        <w:listItem w:displayText="А.Б. Гомозова" w:value="А.Б. Гомозова"/>
                      </w:comboBox>
                    </w:sdtPr>
                    <w:sdtEndPr/>
                    <w:sdtContent>
                      <w:p w:rsidR="004B4805" w:rsidRPr="00442570" w:rsidRDefault="004B4805" w:rsidP="00045307">
                        <w:pPr>
                          <w:pStyle w:val="ConsPlusTitle"/>
                          <w:widowControl/>
                          <w:spacing w:before="480"/>
                          <w:jc w:val="right"/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</w:pPr>
                        <w:r>
                          <w:rPr>
                            <w:rFonts w:ascii="PT Astra Serif" w:hAnsi="PT Astra Serif" w:cs="Times New Roman"/>
                            <w:b w:val="0"/>
                            <w:bCs w:val="0"/>
                            <w:sz w:val="26"/>
                            <w:szCs w:val="26"/>
                          </w:rPr>
                          <w:t>С.В. Симонова</w:t>
                        </w:r>
                      </w:p>
                    </w:sdtContent>
                  </w:sdt>
                </w:tc>
              </w:tr>
            </w:sdtContent>
          </w:sdt>
        </w:tbl>
      </w:sdtContent>
    </w:sdt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F923C0" w:rsidTr="00322021">
        <w:tc>
          <w:tcPr>
            <w:tcW w:w="6629" w:type="dxa"/>
          </w:tcPr>
          <w:p w:rsidR="00322021" w:rsidRPr="00F923C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F923C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F923C0"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1</w:t>
            </w:r>
          </w:p>
          <w:p w:rsidR="00CC102C" w:rsidRDefault="00CC102C" w:rsidP="00CC102C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CC102C" w:rsidRDefault="00CC102C" w:rsidP="00CC102C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322021" w:rsidRPr="00F923C0" w:rsidRDefault="00CC102C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r w:rsidR="00322021"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Pr="00F923C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F923C0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F923C0" w:rsidRPr="00F923C0" w:rsidRDefault="00F923C0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>ПОРЯДОК</w:t>
      </w:r>
    </w:p>
    <w:p w:rsidR="00F923C0" w:rsidRPr="00F923C0" w:rsidRDefault="00F923C0" w:rsidP="00F923C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 xml:space="preserve">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</w:t>
      </w:r>
    </w:p>
    <w:p w:rsidR="00F923C0" w:rsidRPr="00F923C0" w:rsidRDefault="00F923C0" w:rsidP="00F923C0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1. </w:t>
      </w:r>
      <w:proofErr w:type="gramStart"/>
      <w:r w:rsidRPr="00F923C0">
        <w:rPr>
          <w:rFonts w:ascii="PT Astra Serif" w:hAnsi="PT Astra Serif" w:cs="Calibri"/>
          <w:sz w:val="26"/>
          <w:szCs w:val="26"/>
        </w:rPr>
        <w:t xml:space="preserve">Ежемесячная надбавка к должностному окладу за особые условия гражданской службы (далее – надбавка) устанавливается в размере, определяемом с учетом </w:t>
      </w:r>
      <w:hyperlink r:id="rId11" w:history="1">
        <w:r w:rsidRPr="00F923C0">
          <w:rPr>
            <w:rFonts w:ascii="PT Astra Serif" w:hAnsi="PT Astra Serif" w:cs="Calibri"/>
            <w:sz w:val="26"/>
            <w:szCs w:val="26"/>
          </w:rPr>
          <w:t>пункта 2 части 5 статьи 50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а также исходя из следующей таблицы в зависимости от того, к какой группе принадлежит занимаемая государственным гражданским служащим Томской области, состоящим в</w:t>
      </w:r>
      <w:proofErr w:type="gramEnd"/>
      <w:r w:rsidRPr="00F923C0">
        <w:rPr>
          <w:rFonts w:ascii="PT Astra Serif" w:hAnsi="PT Astra Serif" w:cs="Calibri"/>
          <w:sz w:val="26"/>
          <w:szCs w:val="26"/>
        </w:rPr>
        <w:t xml:space="preserve"> </w:t>
      </w:r>
      <w:proofErr w:type="gramStart"/>
      <w:r w:rsidRPr="00F923C0">
        <w:rPr>
          <w:rFonts w:ascii="PT Astra Serif" w:hAnsi="PT Astra Serif" w:cs="Calibri"/>
          <w:sz w:val="26"/>
          <w:szCs w:val="26"/>
        </w:rPr>
        <w:t>штате Департамента труда и занятости населения Томской области (далее – гражданский служащий, Департамент) должность государственной гражданской службы Томской области (далее – должность гражданской службы):</w:t>
      </w:r>
      <w:proofErr w:type="gramEnd"/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58"/>
        <w:gridCol w:w="4110"/>
      </w:tblGrid>
      <w:tr w:rsidR="00F923C0" w:rsidRPr="00F923C0" w:rsidTr="00594D89">
        <w:tc>
          <w:tcPr>
            <w:tcW w:w="6158" w:type="dxa"/>
            <w:vAlign w:val="center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 xml:space="preserve">Наименование группы должностей </w:t>
            </w:r>
          </w:p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 xml:space="preserve">гражданской службы </w:t>
            </w:r>
          </w:p>
        </w:tc>
        <w:tc>
          <w:tcPr>
            <w:tcW w:w="4110" w:type="dxa"/>
            <w:vAlign w:val="center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Процент должностного оклада</w:t>
            </w:r>
          </w:p>
        </w:tc>
      </w:tr>
      <w:tr w:rsidR="00F923C0" w:rsidRPr="00F923C0" w:rsidTr="00594D89">
        <w:tc>
          <w:tcPr>
            <w:tcW w:w="6158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84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Главная должность</w:t>
            </w:r>
          </w:p>
        </w:tc>
        <w:tc>
          <w:tcPr>
            <w:tcW w:w="4110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21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от 90 до 150 включительно</w:t>
            </w:r>
          </w:p>
        </w:tc>
      </w:tr>
      <w:tr w:rsidR="00F923C0" w:rsidRPr="00F923C0" w:rsidTr="00594D89">
        <w:tc>
          <w:tcPr>
            <w:tcW w:w="6158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84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Ведущая должность</w:t>
            </w:r>
          </w:p>
        </w:tc>
        <w:tc>
          <w:tcPr>
            <w:tcW w:w="4110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21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от 60 до 120 включительно</w:t>
            </w:r>
          </w:p>
        </w:tc>
      </w:tr>
      <w:tr w:rsidR="00F923C0" w:rsidRPr="00F923C0" w:rsidTr="00594D89">
        <w:tc>
          <w:tcPr>
            <w:tcW w:w="6158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84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Старшая должность</w:t>
            </w:r>
          </w:p>
        </w:tc>
        <w:tc>
          <w:tcPr>
            <w:tcW w:w="4110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21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от 60 до 90 включительно</w:t>
            </w:r>
          </w:p>
        </w:tc>
      </w:tr>
      <w:tr w:rsidR="00F923C0" w:rsidRPr="00F923C0" w:rsidTr="00594D89">
        <w:tc>
          <w:tcPr>
            <w:tcW w:w="6158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84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Младшая должность</w:t>
            </w:r>
          </w:p>
        </w:tc>
        <w:tc>
          <w:tcPr>
            <w:tcW w:w="4110" w:type="dxa"/>
          </w:tcPr>
          <w:p w:rsidR="00F923C0" w:rsidRPr="00F923C0" w:rsidRDefault="00F923C0" w:rsidP="00EF322D">
            <w:pPr>
              <w:widowControl w:val="0"/>
              <w:autoSpaceDE w:val="0"/>
              <w:autoSpaceDN w:val="0"/>
              <w:spacing w:after="0"/>
              <w:ind w:firstLine="221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F923C0">
              <w:rPr>
                <w:rFonts w:ascii="PT Astra Serif" w:hAnsi="PT Astra Serif" w:cs="Calibri"/>
                <w:sz w:val="26"/>
                <w:szCs w:val="26"/>
              </w:rPr>
              <w:t>от 30 до 60 включительно</w:t>
            </w:r>
          </w:p>
        </w:tc>
      </w:tr>
    </w:tbl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F923C0" w:rsidRPr="00F923C0" w:rsidRDefault="00BC2D26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Настоящий п</w:t>
      </w:r>
      <w:r w:rsidR="00F923C0" w:rsidRPr="00F923C0">
        <w:rPr>
          <w:rFonts w:ascii="PT Astra Serif" w:hAnsi="PT Astra Serif" w:cs="Calibri"/>
          <w:sz w:val="26"/>
          <w:szCs w:val="26"/>
        </w:rPr>
        <w:t>орядок не распространяется на правоотношения, связанные с выплатой надбавки начальнику Департамента.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2. Надбавка устанавливается в пределах фонда оплаты труда гражданских служащих (в том числе имеющейся экономии фонда оплаты труда).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3. При назначении гражданского служащего на должность гражданской службы, а также при переводе (перемещении) на иную должность гражданской службы надбавка устанавливается в минимальном размере в соответствии с </w:t>
      </w:r>
      <w:hyperlink w:anchor="P44" w:history="1">
        <w:r w:rsidRPr="00F923C0">
          <w:rPr>
            <w:rFonts w:ascii="PT Astra Serif" w:hAnsi="PT Astra Serif" w:cs="Calibri"/>
            <w:sz w:val="26"/>
            <w:szCs w:val="26"/>
          </w:rPr>
          <w:t>таблицей пункта 1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 и предусматривается в распоряжении Департамента о назначении (переводе, перемещении) на должность гражданской службы и служебном контракте.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4. Надбавка сохраняется гражданскому служащему в размере, установленном до наступления обстоятельств, указанных в пункте 3 настоящего Порядка, в следующих случаях: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lastRenderedPageBreak/>
        <w:t xml:space="preserve">1) продления срока гражданской службы в соответствии со </w:t>
      </w:r>
      <w:hyperlink r:id="rId12" w:history="1">
        <w:r w:rsidRPr="00F923C0">
          <w:rPr>
            <w:rFonts w:ascii="PT Astra Serif" w:hAnsi="PT Astra Serif" w:cs="Calibri"/>
            <w:sz w:val="26"/>
            <w:szCs w:val="26"/>
          </w:rPr>
          <w:t>статьей 25.1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</w:t>
      </w:r>
      <w:r w:rsidRPr="00F923C0">
        <w:rPr>
          <w:rFonts w:ascii="PT Astra Serif" w:hAnsi="PT Astra Serif"/>
          <w:sz w:val="26"/>
          <w:szCs w:val="26"/>
        </w:rPr>
        <w:t xml:space="preserve"> </w:t>
      </w:r>
      <w:r w:rsidRPr="00F923C0">
        <w:rPr>
          <w:rFonts w:ascii="PT Astra Serif" w:hAnsi="PT Astra Serif" w:cs="Calibri"/>
          <w:sz w:val="26"/>
          <w:szCs w:val="26"/>
        </w:rPr>
        <w:t>в пределах одной группы должностей гражданской службы;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2) перевода (перемещения) гражданского служащего в соответствии со </w:t>
      </w:r>
      <w:hyperlink r:id="rId13" w:history="1">
        <w:r w:rsidRPr="00F923C0">
          <w:rPr>
            <w:rFonts w:ascii="PT Astra Serif" w:hAnsi="PT Astra Serif" w:cs="Calibri"/>
            <w:sz w:val="26"/>
            <w:szCs w:val="26"/>
          </w:rPr>
          <w:t>статьей 28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</w:t>
      </w:r>
      <w:r w:rsidRPr="00F923C0">
        <w:rPr>
          <w:rFonts w:ascii="PT Astra Serif" w:hAnsi="PT Astra Serif"/>
          <w:sz w:val="26"/>
          <w:szCs w:val="26"/>
        </w:rPr>
        <w:t xml:space="preserve"> </w:t>
      </w:r>
      <w:r w:rsidRPr="00F923C0">
        <w:rPr>
          <w:rFonts w:ascii="PT Astra Serif" w:hAnsi="PT Astra Serif" w:cs="Calibri"/>
          <w:sz w:val="26"/>
          <w:szCs w:val="26"/>
        </w:rPr>
        <w:t>в пределах одной группы должностей гражданской службы;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3) предоставления гражданскому служащему должности гражданской службы в соответствии со </w:t>
      </w:r>
      <w:hyperlink r:id="rId14" w:history="1">
        <w:r w:rsidRPr="00F923C0">
          <w:rPr>
            <w:rFonts w:ascii="PT Astra Serif" w:hAnsi="PT Astra Serif" w:cs="Calibri"/>
            <w:sz w:val="26"/>
            <w:szCs w:val="26"/>
          </w:rPr>
          <w:t>статьей 31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</w:t>
      </w:r>
      <w:r w:rsidRPr="00F923C0">
        <w:rPr>
          <w:rFonts w:ascii="PT Astra Serif" w:hAnsi="PT Astra Serif"/>
          <w:sz w:val="26"/>
          <w:szCs w:val="26"/>
        </w:rPr>
        <w:t xml:space="preserve"> </w:t>
      </w:r>
      <w:r w:rsidRPr="00F923C0">
        <w:rPr>
          <w:rFonts w:ascii="PT Astra Serif" w:hAnsi="PT Astra Serif" w:cs="Calibri"/>
          <w:sz w:val="26"/>
          <w:szCs w:val="26"/>
        </w:rPr>
        <w:t>в пределах одной группы должностей гражданской службы;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4) назначения на должность гражданской службы </w:t>
      </w:r>
      <w:r w:rsidR="00D970A7">
        <w:rPr>
          <w:rFonts w:ascii="PT Astra Serif" w:hAnsi="PT Astra Serif" w:cs="Calibri"/>
          <w:sz w:val="26"/>
          <w:szCs w:val="26"/>
        </w:rPr>
        <w:t xml:space="preserve">в пределах одной группы должностей гражданской службы </w:t>
      </w:r>
      <w:r w:rsidRPr="00F923C0">
        <w:rPr>
          <w:rFonts w:ascii="PT Astra Serif" w:hAnsi="PT Astra Serif" w:cs="Calibri"/>
          <w:sz w:val="26"/>
          <w:szCs w:val="26"/>
        </w:rPr>
        <w:t>при совпадении особых условий гражданской службы по указанной должности с особыми условиями гражданской службы по занимаемой ранее должности в Департаменте, предшествующей указанному назначению, в связи с которыми данная надбавка была установлена.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0" w:name="P65"/>
      <w:bookmarkEnd w:id="0"/>
      <w:r w:rsidRPr="00F923C0">
        <w:rPr>
          <w:rFonts w:ascii="PT Astra Serif" w:hAnsi="PT Astra Serif" w:cs="Calibri"/>
          <w:sz w:val="26"/>
          <w:szCs w:val="26"/>
        </w:rPr>
        <w:t xml:space="preserve">5. При назначении гражданина на должность гражданской службы впервые надбавка устанавливается в минимальном размере для соответствующей группы должностей в соответствии с </w:t>
      </w:r>
      <w:hyperlink w:anchor="P44" w:history="1">
        <w:r w:rsidRPr="00F923C0">
          <w:rPr>
            <w:rFonts w:ascii="PT Astra Serif" w:hAnsi="PT Astra Serif" w:cs="Calibri"/>
            <w:sz w:val="26"/>
            <w:szCs w:val="26"/>
          </w:rPr>
          <w:t>таблицей пункта 1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 без представления лиц, указанных в </w:t>
      </w:r>
      <w:hyperlink w:anchor="P71" w:history="1">
        <w:r w:rsidRPr="00F923C0">
          <w:rPr>
            <w:rFonts w:ascii="PT Astra Serif" w:hAnsi="PT Astra Serif" w:cs="Calibri"/>
            <w:sz w:val="26"/>
            <w:szCs w:val="26"/>
          </w:rPr>
          <w:t xml:space="preserve">пункте </w:t>
        </w:r>
        <w:r w:rsidR="007C1EC8">
          <w:rPr>
            <w:rFonts w:ascii="PT Astra Serif" w:hAnsi="PT Astra Serif" w:cs="Calibri"/>
            <w:sz w:val="26"/>
            <w:szCs w:val="26"/>
          </w:rPr>
          <w:t>9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</w:t>
      </w:r>
      <w:r w:rsidR="007C1EC8">
        <w:rPr>
          <w:rFonts w:ascii="PT Astra Serif" w:hAnsi="PT Astra Serif" w:cs="Calibri"/>
          <w:sz w:val="26"/>
          <w:szCs w:val="26"/>
        </w:rPr>
        <w:t>,</w:t>
      </w:r>
      <w:r w:rsidRPr="00F923C0">
        <w:rPr>
          <w:rFonts w:ascii="PT Astra Serif" w:hAnsi="PT Astra Serif" w:cs="Calibri"/>
          <w:sz w:val="26"/>
          <w:szCs w:val="26"/>
        </w:rPr>
        <w:t xml:space="preserve"> и предусматривается в распоряжении Департамента о назначении на должность гражданской службы.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1" w:name="P66"/>
      <w:bookmarkEnd w:id="1"/>
      <w:r w:rsidRPr="00F923C0">
        <w:rPr>
          <w:rFonts w:ascii="PT Astra Serif" w:hAnsi="PT Astra Serif" w:cs="Calibri"/>
          <w:sz w:val="26"/>
          <w:szCs w:val="26"/>
        </w:rPr>
        <w:t>6. Изменение размера установленной гражданскому служащему надбавки осуществляется распоряжением Департамента в соответствии с действующим законодательством. Размер надбавки с учетом его изменений должен быть кратным 10.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7. Ранее установленный размер надбавки гражданскому служащему уменьшается по инициативе лиц, указанных в </w:t>
      </w:r>
      <w:hyperlink w:anchor="P71" w:history="1">
        <w:r w:rsidRPr="00F923C0">
          <w:rPr>
            <w:rFonts w:ascii="PT Astra Serif" w:hAnsi="PT Astra Serif" w:cs="Calibri"/>
            <w:sz w:val="26"/>
            <w:szCs w:val="26"/>
          </w:rPr>
          <w:t xml:space="preserve">пункте </w:t>
        </w:r>
        <w:r w:rsidR="007C1EC8">
          <w:rPr>
            <w:rFonts w:ascii="PT Astra Serif" w:hAnsi="PT Astra Serif" w:cs="Calibri"/>
            <w:sz w:val="26"/>
            <w:szCs w:val="26"/>
          </w:rPr>
          <w:t>9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Порядка, но не более чем до минимального размера, предусмотренного для соответствующей группы должностей в </w:t>
      </w:r>
      <w:hyperlink w:anchor="P44" w:history="1">
        <w:r w:rsidRPr="00F923C0">
          <w:rPr>
            <w:rFonts w:ascii="PT Astra Serif" w:hAnsi="PT Astra Serif" w:cs="Calibri"/>
            <w:sz w:val="26"/>
            <w:szCs w:val="26"/>
          </w:rPr>
          <w:t>таблице пункта 1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Порядка, в случаях изменения особых условий гражданской службы.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2" w:name="P68"/>
      <w:bookmarkEnd w:id="2"/>
      <w:r w:rsidRPr="00F923C0">
        <w:rPr>
          <w:rFonts w:ascii="PT Astra Serif" w:hAnsi="PT Astra Serif" w:cs="Calibri"/>
          <w:sz w:val="26"/>
          <w:szCs w:val="26"/>
        </w:rPr>
        <w:t xml:space="preserve">8. Ранее установленный размер надбавки гражданскому служащему увеличивается по инициативе лиц, указанных в </w:t>
      </w:r>
      <w:hyperlink w:anchor="P71" w:history="1">
        <w:r w:rsidRPr="00F923C0">
          <w:rPr>
            <w:rFonts w:ascii="PT Astra Serif" w:hAnsi="PT Astra Serif" w:cs="Calibri"/>
            <w:sz w:val="26"/>
            <w:szCs w:val="26"/>
          </w:rPr>
          <w:t xml:space="preserve">пункте </w:t>
        </w:r>
        <w:r w:rsidR="007C1EC8">
          <w:rPr>
            <w:rFonts w:ascii="PT Astra Serif" w:hAnsi="PT Astra Serif" w:cs="Calibri"/>
            <w:sz w:val="26"/>
            <w:szCs w:val="26"/>
          </w:rPr>
          <w:t>9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Порядка, но не ранее чем в календарном году, следующем за годом установления действующего размера надбавки, и не более чем на 30 процентов должностного оклада.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Необходимым условием для увеличения размера надбавки является исполнение гражданским служащим должностных обязанностей в особых условиях гражданской службы, указанных в </w:t>
      </w:r>
      <w:hyperlink w:anchor="P93" w:history="1">
        <w:r w:rsidRPr="00F923C0">
          <w:rPr>
            <w:rFonts w:ascii="PT Astra Serif" w:hAnsi="PT Astra Serif" w:cs="Calibri"/>
            <w:sz w:val="26"/>
            <w:szCs w:val="26"/>
          </w:rPr>
          <w:t>приложении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к настоящему Порядку (одно или более условий).</w:t>
      </w:r>
    </w:p>
    <w:p w:rsidR="00F923C0" w:rsidRPr="00F923C0" w:rsidRDefault="007C1EC8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bookmarkStart w:id="3" w:name="P71"/>
      <w:bookmarkEnd w:id="3"/>
      <w:r>
        <w:rPr>
          <w:rFonts w:ascii="PT Astra Serif" w:hAnsi="PT Astra Serif" w:cs="Calibri"/>
          <w:sz w:val="26"/>
          <w:szCs w:val="26"/>
        </w:rPr>
        <w:t>9</w:t>
      </w:r>
      <w:r w:rsidR="00F923C0" w:rsidRPr="00F923C0">
        <w:rPr>
          <w:rFonts w:ascii="PT Astra Serif" w:hAnsi="PT Astra Serif" w:cs="Calibri"/>
          <w:sz w:val="26"/>
          <w:szCs w:val="26"/>
        </w:rPr>
        <w:t xml:space="preserve">. Проект распоряжения Департамента, указанный в </w:t>
      </w:r>
      <w:hyperlink w:anchor="P66" w:history="1">
        <w:r w:rsidR="00F923C0" w:rsidRPr="00F923C0">
          <w:rPr>
            <w:rFonts w:ascii="PT Astra Serif" w:hAnsi="PT Astra Serif" w:cs="Calibri"/>
            <w:sz w:val="26"/>
            <w:szCs w:val="26"/>
          </w:rPr>
          <w:t>пункте 6</w:t>
        </w:r>
      </w:hyperlink>
      <w:r w:rsidR="00F923C0" w:rsidRPr="00F923C0">
        <w:rPr>
          <w:rFonts w:ascii="PT Astra Serif" w:hAnsi="PT Astra Serif" w:cs="Calibri"/>
          <w:sz w:val="26"/>
          <w:szCs w:val="26"/>
        </w:rPr>
        <w:t xml:space="preserve"> настоящего Порядка, в отношении: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1) гражданских служащих, являющихся руководителями структурных подразделений в составе Департамента, а также гражданских служащих, подчиняющихся непосредственной начальнику Департамента, разрабатывается Комитетом правового и кадрового обеспечения Департамента на основании резолюции начальника Департамента;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2) иных гражданских служащих, состоящих в штате Департамента, разрабатывается Комитетом правового и кадрового обеспечения Департамента на основании представления руководителя соответствующего структурного подразделения Департамента.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</w:t>
      </w:r>
      <w:r w:rsidR="007C1EC8">
        <w:rPr>
          <w:rFonts w:ascii="PT Astra Serif" w:hAnsi="PT Astra Serif" w:cs="Calibri"/>
          <w:sz w:val="26"/>
          <w:szCs w:val="26"/>
        </w:rPr>
        <w:t>0</w:t>
      </w:r>
      <w:r w:rsidRPr="00F923C0">
        <w:rPr>
          <w:rFonts w:ascii="PT Astra Serif" w:hAnsi="PT Astra Serif" w:cs="Calibri"/>
          <w:sz w:val="26"/>
          <w:szCs w:val="26"/>
        </w:rPr>
        <w:t xml:space="preserve">. С представлением об установлении или изменении размера надбавки лица, указанные в </w:t>
      </w:r>
      <w:hyperlink w:anchor="P71" w:history="1">
        <w:r w:rsidRPr="00F923C0">
          <w:rPr>
            <w:rFonts w:ascii="PT Astra Serif" w:hAnsi="PT Astra Serif" w:cs="Calibri"/>
            <w:sz w:val="26"/>
            <w:szCs w:val="26"/>
          </w:rPr>
          <w:t xml:space="preserve">пункте </w:t>
        </w:r>
        <w:r w:rsidR="007C1EC8">
          <w:rPr>
            <w:rFonts w:ascii="PT Astra Serif" w:hAnsi="PT Astra Serif" w:cs="Calibri"/>
            <w:sz w:val="26"/>
            <w:szCs w:val="26"/>
          </w:rPr>
          <w:t>9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настоящего Порядка, представляют начальнику Департамента </w:t>
      </w:r>
      <w:hyperlink w:anchor="P93" w:history="1">
        <w:r w:rsidRPr="00F923C0">
          <w:rPr>
            <w:rFonts w:ascii="PT Astra Serif" w:hAnsi="PT Astra Serif" w:cs="Calibri"/>
            <w:sz w:val="26"/>
            <w:szCs w:val="26"/>
          </w:rPr>
          <w:t>информацию</w:t>
        </w:r>
      </w:hyperlink>
      <w:r w:rsidRPr="00F923C0">
        <w:rPr>
          <w:rFonts w:ascii="PT Astra Serif" w:hAnsi="PT Astra Serif" w:cs="Calibri"/>
          <w:sz w:val="26"/>
          <w:szCs w:val="26"/>
        </w:rPr>
        <w:t xml:space="preserve"> о наличии (отсутствии) у гражданского служащего особых условий государственной гражданской службы по форме согласно приложению к настоящему Порядку.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</w:t>
      </w:r>
      <w:r w:rsidR="007C1EC8">
        <w:rPr>
          <w:rFonts w:ascii="PT Astra Serif" w:hAnsi="PT Astra Serif" w:cs="Calibri"/>
          <w:sz w:val="26"/>
          <w:szCs w:val="26"/>
        </w:rPr>
        <w:t>1</w:t>
      </w:r>
      <w:r w:rsidRPr="00F923C0">
        <w:rPr>
          <w:rFonts w:ascii="PT Astra Serif" w:hAnsi="PT Astra Serif" w:cs="Calibri"/>
          <w:sz w:val="26"/>
          <w:szCs w:val="26"/>
        </w:rPr>
        <w:t>. Представление об увеличении размера надбавки направляется начальнику Департамента в период до 20 декабря текущего года для установления размера надбавки с 1 января следующего года.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</w:t>
      </w:r>
      <w:r w:rsidR="007C1EC8">
        <w:rPr>
          <w:rFonts w:ascii="PT Astra Serif" w:hAnsi="PT Astra Serif" w:cs="Calibri"/>
          <w:sz w:val="26"/>
          <w:szCs w:val="26"/>
        </w:rPr>
        <w:t>2</w:t>
      </w:r>
      <w:r w:rsidRPr="00F923C0">
        <w:rPr>
          <w:rFonts w:ascii="PT Astra Serif" w:hAnsi="PT Astra Serif" w:cs="Calibri"/>
          <w:sz w:val="26"/>
          <w:szCs w:val="26"/>
        </w:rPr>
        <w:t>. Надбавка устанавливается гражданскому служащему: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1) на определенный срок – если исполнение должностных обязанностей в особых условиях гражданской службы, в связи с которыми ему установлена данная надбавка, имеет временный характер;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2) на неопределенный срок – если исполнение должностных обязанностей в особых условиях гражданской службы, в связи с которыми ему установлена данная надбавка, имеет бессрочный характер.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</w:t>
      </w:r>
      <w:r w:rsidR="007C1EC8">
        <w:rPr>
          <w:rFonts w:ascii="PT Astra Serif" w:hAnsi="PT Astra Serif" w:cs="Calibri"/>
          <w:sz w:val="26"/>
          <w:szCs w:val="26"/>
        </w:rPr>
        <w:t>3</w:t>
      </w:r>
      <w:r w:rsidRPr="00F923C0">
        <w:rPr>
          <w:rFonts w:ascii="PT Astra Serif" w:hAnsi="PT Astra Serif" w:cs="Calibri"/>
          <w:sz w:val="26"/>
          <w:szCs w:val="26"/>
        </w:rPr>
        <w:t>. При установлении надбавки на определенный срок в распоряжении Департамента описываются должностные обязанности, в связи с которыми гражданскому служащему устанавливается надбавка, позволяющие определить отсутствие особых условий гражданской службы после истечения указанного срока.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</w:t>
      </w:r>
      <w:r w:rsidR="007C1EC8">
        <w:rPr>
          <w:rFonts w:ascii="PT Astra Serif" w:hAnsi="PT Astra Serif" w:cs="Calibri"/>
          <w:sz w:val="26"/>
          <w:szCs w:val="26"/>
        </w:rPr>
        <w:t>4</w:t>
      </w:r>
      <w:r w:rsidRPr="00F923C0">
        <w:rPr>
          <w:rFonts w:ascii="PT Astra Serif" w:hAnsi="PT Astra Serif" w:cs="Calibri"/>
          <w:sz w:val="26"/>
          <w:szCs w:val="26"/>
        </w:rPr>
        <w:t>. Надбавка выплачивается гражданскому служащему одновременно с иными частями денежного содержания гражданского служащего.</w:t>
      </w:r>
    </w:p>
    <w:p w:rsidR="004B4805" w:rsidRPr="00F923C0" w:rsidRDefault="004B4805" w:rsidP="00F923C0">
      <w:pPr>
        <w:ind w:firstLine="709"/>
        <w:rPr>
          <w:rFonts w:ascii="PT Astra Serif" w:hAnsi="PT Astra Serif"/>
          <w:sz w:val="26"/>
          <w:szCs w:val="26"/>
        </w:rPr>
      </w:pPr>
    </w:p>
    <w:p w:rsidR="004B4805" w:rsidRPr="00F923C0" w:rsidRDefault="004B4805" w:rsidP="00F923C0">
      <w:pPr>
        <w:ind w:firstLine="709"/>
        <w:rPr>
          <w:rFonts w:ascii="PT Astra Serif" w:hAnsi="PT Astra Serif"/>
          <w:sz w:val="26"/>
          <w:szCs w:val="26"/>
        </w:rPr>
      </w:pPr>
    </w:p>
    <w:p w:rsidR="004B4805" w:rsidRPr="00F923C0" w:rsidRDefault="004B4805" w:rsidP="00F923C0">
      <w:pPr>
        <w:ind w:firstLine="709"/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Default="004B4805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Default="007C1EC8" w:rsidP="004B4805">
      <w:pPr>
        <w:rPr>
          <w:rFonts w:ascii="PT Astra Serif" w:hAnsi="PT Astra Serif"/>
          <w:sz w:val="26"/>
          <w:szCs w:val="26"/>
        </w:rPr>
      </w:pPr>
    </w:p>
    <w:p w:rsidR="007C1EC8" w:rsidRPr="00F923C0" w:rsidRDefault="007C1EC8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F923C0" w:rsidRPr="00F923C0" w:rsidTr="00594D89">
        <w:tc>
          <w:tcPr>
            <w:tcW w:w="6629" w:type="dxa"/>
          </w:tcPr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к Порядку выплаты ежемесячной надбавки за особые условия гражданской службы государственным гражданским служащим Томской области, состоящим в штате Департамента труда и занятости населения Томской области</w:t>
            </w:r>
          </w:p>
        </w:tc>
      </w:tr>
    </w:tbl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F923C0" w:rsidRPr="00F923C0" w:rsidRDefault="00987FB4" w:rsidP="00F923C0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Courier New"/>
          <w:sz w:val="26"/>
          <w:szCs w:val="26"/>
        </w:rPr>
      </w:pPr>
      <w:bookmarkStart w:id="4" w:name="P93"/>
      <w:bookmarkEnd w:id="4"/>
      <w:r w:rsidRPr="00F923C0">
        <w:rPr>
          <w:rFonts w:ascii="PT Astra Serif" w:hAnsi="PT Astra Serif" w:cs="Courier New"/>
          <w:sz w:val="26"/>
          <w:szCs w:val="26"/>
        </w:rPr>
        <w:t>ИНФОРМАЦИЯ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Courier New"/>
          <w:sz w:val="26"/>
          <w:szCs w:val="26"/>
        </w:rPr>
      </w:pPr>
      <w:r w:rsidRPr="00F923C0">
        <w:rPr>
          <w:rFonts w:ascii="PT Astra Serif" w:hAnsi="PT Astra Serif" w:cs="Courier New"/>
          <w:sz w:val="26"/>
          <w:szCs w:val="26"/>
        </w:rPr>
        <w:t>о наличии особых условий гражданской службы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 w:cs="Courier New"/>
          <w:sz w:val="26"/>
          <w:szCs w:val="26"/>
        </w:rPr>
      </w:pP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 w:cs="Courier New"/>
          <w:sz w:val="26"/>
          <w:szCs w:val="26"/>
        </w:rPr>
      </w:pPr>
      <w:r w:rsidRPr="00F923C0">
        <w:rPr>
          <w:rFonts w:ascii="PT Astra Serif" w:hAnsi="PT Astra Serif" w:cs="Courier New"/>
          <w:sz w:val="26"/>
          <w:szCs w:val="26"/>
        </w:rPr>
        <w:t>___________________________________________________________________________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 w:cs="Courier New"/>
          <w:sz w:val="26"/>
          <w:szCs w:val="26"/>
        </w:rPr>
      </w:pPr>
      <w:r w:rsidRPr="00F923C0">
        <w:rPr>
          <w:rFonts w:ascii="PT Astra Serif" w:hAnsi="PT Astra Serif" w:cs="Courier New"/>
          <w:sz w:val="26"/>
          <w:szCs w:val="26"/>
        </w:rPr>
        <w:t>___________________________________________________________________________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 w:cs="Courier New"/>
          <w:sz w:val="26"/>
          <w:szCs w:val="26"/>
        </w:rPr>
      </w:pPr>
      <w:r w:rsidRPr="00F923C0">
        <w:rPr>
          <w:rFonts w:ascii="PT Astra Serif" w:hAnsi="PT Astra Serif" w:cs="Courier New"/>
          <w:sz w:val="26"/>
          <w:szCs w:val="26"/>
        </w:rPr>
        <w:t>___________________________________________________________________________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Courier New"/>
          <w:sz w:val="20"/>
          <w:szCs w:val="20"/>
        </w:rPr>
      </w:pPr>
      <w:proofErr w:type="gramStart"/>
      <w:r w:rsidRPr="00F923C0">
        <w:rPr>
          <w:rFonts w:ascii="PT Astra Serif" w:hAnsi="PT Astra Serif" w:cs="Courier New"/>
          <w:sz w:val="20"/>
          <w:szCs w:val="20"/>
        </w:rPr>
        <w:t>(</w:t>
      </w:r>
      <w:r w:rsidR="00D970A7">
        <w:rPr>
          <w:rFonts w:ascii="PT Astra Serif" w:hAnsi="PT Astra Serif" w:cs="Courier New"/>
          <w:sz w:val="20"/>
          <w:szCs w:val="20"/>
        </w:rPr>
        <w:t>фамилия, имя, отчество</w:t>
      </w:r>
      <w:r w:rsidRPr="00F923C0">
        <w:rPr>
          <w:rFonts w:ascii="PT Astra Serif" w:hAnsi="PT Astra Serif" w:cs="Courier New"/>
          <w:sz w:val="20"/>
          <w:szCs w:val="20"/>
        </w:rPr>
        <w:t xml:space="preserve"> (последнее – при наличии) гражданского служащего,</w:t>
      </w:r>
      <w:proofErr w:type="gramEnd"/>
    </w:p>
    <w:p w:rsidR="00F923C0" w:rsidRPr="00F923C0" w:rsidRDefault="00F923C0" w:rsidP="00F923C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Courier New"/>
          <w:sz w:val="20"/>
          <w:szCs w:val="20"/>
        </w:rPr>
      </w:pPr>
      <w:r w:rsidRPr="00F923C0">
        <w:rPr>
          <w:rFonts w:ascii="PT Astra Serif" w:hAnsi="PT Astra Serif" w:cs="Courier New"/>
          <w:sz w:val="20"/>
          <w:szCs w:val="20"/>
        </w:rPr>
        <w:t xml:space="preserve">наименование должности, наименование </w:t>
      </w:r>
      <w:proofErr w:type="gramStart"/>
      <w:r w:rsidRPr="00F923C0">
        <w:rPr>
          <w:rFonts w:ascii="PT Astra Serif" w:hAnsi="PT Astra Serif" w:cs="Courier New"/>
          <w:sz w:val="20"/>
          <w:szCs w:val="20"/>
        </w:rPr>
        <w:t>структурного</w:t>
      </w:r>
      <w:proofErr w:type="gramEnd"/>
    </w:p>
    <w:p w:rsidR="00F923C0" w:rsidRDefault="00F923C0" w:rsidP="00F923C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Courier New"/>
          <w:sz w:val="20"/>
          <w:szCs w:val="20"/>
        </w:rPr>
      </w:pPr>
      <w:r w:rsidRPr="00F923C0">
        <w:rPr>
          <w:rFonts w:ascii="PT Astra Serif" w:hAnsi="PT Astra Serif" w:cs="Courier New"/>
          <w:sz w:val="20"/>
          <w:szCs w:val="20"/>
        </w:rPr>
        <w:t>подразделения)</w:t>
      </w:r>
    </w:p>
    <w:p w:rsidR="00987FB4" w:rsidRDefault="00987FB4" w:rsidP="00F923C0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Courier New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284"/>
        <w:gridCol w:w="1247"/>
      </w:tblGrid>
      <w:tr w:rsidR="00987FB4" w:rsidRPr="00F923C0" w:rsidTr="00987FB4">
        <w:tc>
          <w:tcPr>
            <w:tcW w:w="567" w:type="dxa"/>
            <w:vAlign w:val="center"/>
          </w:tcPr>
          <w:p w:rsidR="00987FB4" w:rsidRPr="00F923C0" w:rsidRDefault="00987FB4" w:rsidP="0000385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№</w:t>
            </w:r>
          </w:p>
          <w:p w:rsidR="00987FB4" w:rsidRPr="00F923C0" w:rsidRDefault="00987FB4" w:rsidP="0000385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923C0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F923C0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8284" w:type="dxa"/>
            <w:vAlign w:val="center"/>
          </w:tcPr>
          <w:p w:rsidR="00987FB4" w:rsidRPr="00F923C0" w:rsidRDefault="00987FB4" w:rsidP="0000385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Виды особых условий гражданской службы</w:t>
            </w:r>
          </w:p>
        </w:tc>
        <w:tc>
          <w:tcPr>
            <w:tcW w:w="1247" w:type="dxa"/>
            <w:vAlign w:val="center"/>
          </w:tcPr>
          <w:p w:rsidR="00987FB4" w:rsidRPr="00F923C0" w:rsidRDefault="00987FB4" w:rsidP="0000385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Отметка о наличии условия</w:t>
            </w:r>
          </w:p>
        </w:tc>
      </w:tr>
    </w:tbl>
    <w:p w:rsidR="00F923C0" w:rsidRPr="00987FB4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/>
          <w:sz w:val="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8284"/>
        <w:gridCol w:w="1247"/>
      </w:tblGrid>
      <w:tr w:rsidR="00F923C0" w:rsidRPr="00F923C0" w:rsidTr="00987FB4">
        <w:trPr>
          <w:trHeight w:val="20"/>
          <w:tblHeader/>
        </w:trPr>
        <w:tc>
          <w:tcPr>
            <w:tcW w:w="567" w:type="dxa"/>
            <w:vAlign w:val="center"/>
          </w:tcPr>
          <w:p w:rsidR="00F923C0" w:rsidRPr="00F923C0" w:rsidRDefault="00987FB4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8284" w:type="dxa"/>
            <w:vAlign w:val="center"/>
          </w:tcPr>
          <w:p w:rsidR="00F923C0" w:rsidRPr="00F923C0" w:rsidRDefault="00987FB4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47" w:type="dxa"/>
            <w:vAlign w:val="center"/>
          </w:tcPr>
          <w:p w:rsidR="00F923C0" w:rsidRPr="00F923C0" w:rsidRDefault="00987FB4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1.</w:t>
            </w:r>
          </w:p>
        </w:tc>
        <w:tc>
          <w:tcPr>
            <w:tcW w:w="8284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F923C0">
              <w:rPr>
                <w:rFonts w:ascii="PT Astra Serif" w:hAnsi="PT Astra Serif"/>
                <w:sz w:val="26"/>
                <w:szCs w:val="26"/>
              </w:rPr>
              <w:t>Исполнение гражданским служащим работ особой напряженности и интенсивности (выполнение должностных обязанностей с превышением средней нагрузки по структурному подразделению, органу исполнительной власти; регулярное выполнение должностных обязанностей в сроки, сокращенные по сравнению с установленными), а также работ, требующих повышенного внимания</w:t>
            </w:r>
            <w:proofErr w:type="gramEnd"/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2.</w:t>
            </w:r>
          </w:p>
        </w:tc>
        <w:tc>
          <w:tcPr>
            <w:tcW w:w="8284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Регулярное исполнение гражданским служащим должностных обязанностей, связанных с непосредственным взаимодействием с населением Томской области (личный прием, консультации по телефону и т.д.)</w:t>
            </w:r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3.</w:t>
            </w:r>
          </w:p>
        </w:tc>
        <w:tc>
          <w:tcPr>
            <w:tcW w:w="8284" w:type="dxa"/>
          </w:tcPr>
          <w:p w:rsidR="00F923C0" w:rsidRPr="00F923C0" w:rsidRDefault="00F923C0" w:rsidP="00D970A7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Исполнение гражданским служащим должностных обязанностей, связанных с представлением интересов Томской области, Губернатора Томской области, исполнительных органов Томской области в федеральных органах государственной власти, государственных органах</w:t>
            </w:r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4.</w:t>
            </w:r>
          </w:p>
        </w:tc>
        <w:tc>
          <w:tcPr>
            <w:tcW w:w="8284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Исполнение гражданским служащим должностных обязанностей совместно с обучением на службе менее опытных сотрудников</w:t>
            </w:r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lastRenderedPageBreak/>
              <w:t>5.</w:t>
            </w:r>
          </w:p>
        </w:tc>
        <w:tc>
          <w:tcPr>
            <w:tcW w:w="8284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Исполнение гражданским служащим должностных обязанностей совместно с прохождением программ дополнительного профессионального образования</w:t>
            </w:r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6.</w:t>
            </w:r>
          </w:p>
        </w:tc>
        <w:tc>
          <w:tcPr>
            <w:tcW w:w="8284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Регулярное исполнение гражданским служащим должностных обязанностей с использованием средств информационно-коммуникационных технологий в соответствии с замещаемой должностью</w:t>
            </w:r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923C0" w:rsidRPr="00F923C0" w:rsidTr="00594D89">
        <w:tc>
          <w:tcPr>
            <w:tcW w:w="56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7.</w:t>
            </w:r>
          </w:p>
        </w:tc>
        <w:tc>
          <w:tcPr>
            <w:tcW w:w="8284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F923C0">
              <w:rPr>
                <w:rFonts w:ascii="PT Astra Serif" w:hAnsi="PT Astra Serif"/>
                <w:sz w:val="26"/>
                <w:szCs w:val="26"/>
              </w:rPr>
              <w:t>Наличие иных особых условий гражданской службы в соответствии со спецификой замещаемой должности гражданской службы и (или) спецификой деятельности структурного подразделения (работа с персональными данными; обслуживание материальных ценностей; осуществление функций, связанных с коррупционными рисками; участие в комплексных проверках; служебное командирование не реже одного раза в квартал и т.д.)</w:t>
            </w:r>
          </w:p>
        </w:tc>
        <w:tc>
          <w:tcPr>
            <w:tcW w:w="1247" w:type="dxa"/>
          </w:tcPr>
          <w:p w:rsidR="00F923C0" w:rsidRPr="00F923C0" w:rsidRDefault="00F923C0" w:rsidP="00F923C0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 w:cs="Courier New"/>
          <w:sz w:val="26"/>
          <w:szCs w:val="26"/>
        </w:rPr>
      </w:pPr>
      <w:r w:rsidRPr="00F923C0">
        <w:rPr>
          <w:rFonts w:ascii="PT Astra Serif" w:hAnsi="PT Astra Serif" w:cs="Courier New"/>
          <w:sz w:val="26"/>
          <w:szCs w:val="26"/>
        </w:rPr>
        <w:t>________________________________________ __________________________________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rPr>
          <w:rFonts w:ascii="PT Astra Serif" w:hAnsi="PT Astra Serif" w:cs="Courier New"/>
          <w:sz w:val="20"/>
          <w:szCs w:val="20"/>
        </w:rPr>
      </w:pPr>
      <w:r w:rsidRPr="00F923C0">
        <w:rPr>
          <w:rFonts w:ascii="PT Astra Serif" w:hAnsi="PT Astra Serif" w:cs="Courier New"/>
          <w:sz w:val="20"/>
          <w:szCs w:val="20"/>
        </w:rPr>
        <w:t xml:space="preserve">   </w:t>
      </w:r>
      <w:r w:rsidR="00D970A7">
        <w:rPr>
          <w:rFonts w:ascii="PT Astra Serif" w:hAnsi="PT Astra Serif" w:cs="Courier New"/>
          <w:sz w:val="20"/>
          <w:szCs w:val="20"/>
        </w:rPr>
        <w:t xml:space="preserve">      </w:t>
      </w:r>
      <w:r w:rsidRPr="00F923C0">
        <w:rPr>
          <w:rFonts w:ascii="PT Astra Serif" w:hAnsi="PT Astra Serif" w:cs="Courier New"/>
          <w:sz w:val="20"/>
          <w:szCs w:val="20"/>
        </w:rPr>
        <w:t xml:space="preserve">  </w:t>
      </w:r>
      <w:proofErr w:type="gramStart"/>
      <w:r w:rsidRPr="00F923C0">
        <w:rPr>
          <w:rFonts w:ascii="PT Astra Serif" w:hAnsi="PT Astra Serif" w:cs="Courier New"/>
          <w:sz w:val="20"/>
          <w:szCs w:val="20"/>
        </w:rPr>
        <w:t>(подпись непосредственного руководителя)</w:t>
      </w:r>
      <w:r w:rsidR="00D970A7" w:rsidRPr="00D970A7">
        <w:rPr>
          <w:rFonts w:ascii="PT Astra Serif" w:hAnsi="PT Astra Serif" w:cs="Courier New"/>
          <w:sz w:val="20"/>
          <w:szCs w:val="20"/>
        </w:rPr>
        <w:t xml:space="preserve"> </w:t>
      </w:r>
      <w:r w:rsidRPr="00F923C0">
        <w:rPr>
          <w:rFonts w:ascii="PT Astra Serif" w:hAnsi="PT Astra Serif" w:cs="Courier New"/>
          <w:sz w:val="20"/>
          <w:szCs w:val="20"/>
        </w:rPr>
        <w:t xml:space="preserve"> </w:t>
      </w:r>
      <w:r w:rsidR="00D970A7">
        <w:rPr>
          <w:rFonts w:ascii="PT Astra Serif" w:hAnsi="PT Astra Serif" w:cs="Courier New"/>
          <w:sz w:val="20"/>
          <w:szCs w:val="20"/>
        </w:rPr>
        <w:t xml:space="preserve">                     </w:t>
      </w:r>
      <w:r w:rsidRPr="00F923C0">
        <w:rPr>
          <w:rFonts w:ascii="PT Astra Serif" w:hAnsi="PT Astra Serif" w:cs="Courier New"/>
          <w:sz w:val="20"/>
          <w:szCs w:val="20"/>
        </w:rPr>
        <w:t>(</w:t>
      </w:r>
      <w:r w:rsidR="00D970A7" w:rsidRPr="00D970A7">
        <w:rPr>
          <w:rFonts w:ascii="PT Astra Serif" w:hAnsi="PT Astra Serif" w:cs="Courier New"/>
          <w:sz w:val="20"/>
          <w:szCs w:val="20"/>
        </w:rPr>
        <w:t>фамилия, имя, отчество</w:t>
      </w:r>
      <w:r w:rsidRPr="00F923C0">
        <w:rPr>
          <w:rFonts w:ascii="PT Astra Serif" w:hAnsi="PT Astra Serif" w:cs="Courier New"/>
          <w:sz w:val="20"/>
          <w:szCs w:val="20"/>
        </w:rPr>
        <w:t xml:space="preserve"> (последнее – при  наличии) </w:t>
      </w:r>
      <w:proofErr w:type="gramEnd"/>
    </w:p>
    <w:p w:rsidR="004B4805" w:rsidRPr="00D970A7" w:rsidRDefault="004B4805" w:rsidP="004B4805">
      <w:pPr>
        <w:rPr>
          <w:rFonts w:ascii="PT Astra Serif" w:hAnsi="PT Astra Serif"/>
          <w:sz w:val="20"/>
          <w:szCs w:val="20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Default="00F923C0" w:rsidP="004B4805">
      <w:pPr>
        <w:rPr>
          <w:rFonts w:ascii="PT Astra Serif" w:hAnsi="PT Astra Serif"/>
          <w:sz w:val="26"/>
          <w:szCs w:val="26"/>
        </w:rPr>
        <w:sectPr w:rsidR="00F923C0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F923C0" w:rsidRPr="00F923C0" w:rsidTr="00594D89">
        <w:tc>
          <w:tcPr>
            <w:tcW w:w="6629" w:type="dxa"/>
          </w:tcPr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 2</w:t>
            </w:r>
          </w:p>
          <w:p w:rsidR="00CC102C" w:rsidRDefault="00CC102C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CC102C" w:rsidRPr="00F923C0" w:rsidRDefault="00CC102C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F923C0" w:rsidRPr="00F923C0" w:rsidRDefault="00CC102C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r w:rsidR="00F923C0"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>ПОРЯДОК</w:t>
      </w:r>
    </w:p>
    <w:p w:rsidR="00F923C0" w:rsidRPr="00F923C0" w:rsidRDefault="00FC62B0" w:rsidP="00F923C0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6"/>
          <w:szCs w:val="26"/>
        </w:rPr>
      </w:pPr>
      <w:r w:rsidRPr="00FC62B0">
        <w:rPr>
          <w:rFonts w:ascii="PT Astra Serif" w:hAnsi="PT Astra Serif"/>
          <w:sz w:val="26"/>
          <w:szCs w:val="26"/>
        </w:rPr>
        <w:t xml:space="preserve">выплаты премий, в том числе </w:t>
      </w:r>
      <w:r w:rsidR="00F923C0" w:rsidRPr="00F923C0">
        <w:rPr>
          <w:rFonts w:ascii="PT Astra Serif" w:hAnsi="PT Astra Serif"/>
          <w:sz w:val="26"/>
          <w:szCs w:val="26"/>
        </w:rPr>
        <w:t>за выполнение особо важных и сложных заданий государственным гражданским служащим Томской области, состоящим в штате Департамента труда и занятости населения Томской области</w:t>
      </w:r>
    </w:p>
    <w:p w:rsidR="00F923C0" w:rsidRPr="00F923C0" w:rsidRDefault="00F923C0" w:rsidP="00F923C0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BC2D26" w:rsidRDefault="00BC2D26" w:rsidP="00233793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1. Общие положения</w:t>
      </w:r>
    </w:p>
    <w:p w:rsidR="00BC2D26" w:rsidRDefault="00BC2D26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FC62B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1. Государственному гражданскому служащему Томской области, состоящему в штате Департамента труда и занятости населения Томской области (далее – г</w:t>
      </w:r>
      <w:r w:rsidR="00FC62B0">
        <w:rPr>
          <w:rFonts w:ascii="PT Astra Serif" w:hAnsi="PT Astra Serif" w:cs="Calibri"/>
          <w:sz w:val="26"/>
          <w:szCs w:val="26"/>
        </w:rPr>
        <w:t>ражданский служащий, Департамент), выплачиваю</w:t>
      </w:r>
      <w:r w:rsidRPr="00F923C0">
        <w:rPr>
          <w:rFonts w:ascii="PT Astra Serif" w:hAnsi="PT Astra Serif" w:cs="Calibri"/>
          <w:sz w:val="26"/>
          <w:szCs w:val="26"/>
        </w:rPr>
        <w:t xml:space="preserve">тся </w:t>
      </w:r>
      <w:r w:rsidR="00FC62B0">
        <w:rPr>
          <w:rFonts w:ascii="PT Astra Serif" w:hAnsi="PT Astra Serif" w:cs="Calibri"/>
          <w:sz w:val="26"/>
          <w:szCs w:val="26"/>
        </w:rPr>
        <w:t>премии:</w:t>
      </w:r>
    </w:p>
    <w:p w:rsidR="00FC62B0" w:rsidRDefault="00FC62B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1) за добросовестное исполнение должностных обязанностей;</w:t>
      </w:r>
    </w:p>
    <w:p w:rsidR="00FC62B0" w:rsidRDefault="00FC62B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2) </w:t>
      </w:r>
      <w:r w:rsidR="00F923C0" w:rsidRPr="00F923C0">
        <w:rPr>
          <w:rFonts w:ascii="PT Astra Serif" w:hAnsi="PT Astra Serif" w:cs="Calibri"/>
          <w:sz w:val="26"/>
          <w:szCs w:val="26"/>
        </w:rPr>
        <w:t>за выполнение</w:t>
      </w:r>
      <w:r>
        <w:rPr>
          <w:rFonts w:ascii="PT Astra Serif" w:hAnsi="PT Astra Serif" w:cs="Calibri"/>
          <w:sz w:val="26"/>
          <w:szCs w:val="26"/>
        </w:rPr>
        <w:t xml:space="preserve"> особо важных и сложных заданий.</w:t>
      </w:r>
    </w:p>
    <w:p w:rsidR="00F923C0" w:rsidRPr="00F923C0" w:rsidRDefault="00FC62B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Выплата премий производится </w:t>
      </w:r>
      <w:r w:rsidR="00F923C0" w:rsidRPr="00F923C0">
        <w:rPr>
          <w:rFonts w:ascii="PT Astra Serif" w:hAnsi="PT Astra Serif" w:cs="Calibri"/>
          <w:sz w:val="26"/>
          <w:szCs w:val="26"/>
        </w:rPr>
        <w:t xml:space="preserve">за счет средств фонда оплаты труда </w:t>
      </w:r>
      <w:r>
        <w:rPr>
          <w:rFonts w:ascii="PT Astra Serif" w:hAnsi="PT Astra Serif" w:cs="Calibri"/>
          <w:sz w:val="26"/>
          <w:szCs w:val="26"/>
        </w:rPr>
        <w:t>гражданских служащих</w:t>
      </w:r>
      <w:r w:rsidR="00F923C0" w:rsidRPr="00F923C0">
        <w:rPr>
          <w:rFonts w:ascii="PT Astra Serif" w:hAnsi="PT Astra Serif" w:cs="Calibri"/>
          <w:sz w:val="26"/>
          <w:szCs w:val="26"/>
        </w:rPr>
        <w:t>.</w:t>
      </w:r>
    </w:p>
    <w:p w:rsid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Настоящий Порядок не распространяется на правоотношения, связанные с выплатой </w:t>
      </w:r>
      <w:r w:rsidR="00340022" w:rsidRPr="00340022">
        <w:rPr>
          <w:rFonts w:ascii="PT Astra Serif" w:hAnsi="PT Astra Serif" w:cs="Calibri"/>
          <w:sz w:val="26"/>
          <w:szCs w:val="26"/>
        </w:rPr>
        <w:t xml:space="preserve">премий, в том числе </w:t>
      </w:r>
      <w:r w:rsidRPr="00F923C0">
        <w:rPr>
          <w:rFonts w:ascii="PT Astra Serif" w:hAnsi="PT Astra Serif" w:cs="Calibri"/>
          <w:sz w:val="26"/>
          <w:szCs w:val="26"/>
        </w:rPr>
        <w:t>за выполнение особо важных и сложных заданий начальнику Департамента.</w:t>
      </w:r>
    </w:p>
    <w:p w:rsidR="00BC2D26" w:rsidRDefault="00BC2D26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BC2D26" w:rsidRDefault="00BC2D26" w:rsidP="00233793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2. П</w:t>
      </w:r>
      <w:r w:rsidRPr="00BC2D26">
        <w:rPr>
          <w:rFonts w:ascii="PT Astra Serif" w:hAnsi="PT Astra Serif" w:cs="Calibri"/>
          <w:sz w:val="26"/>
          <w:szCs w:val="26"/>
        </w:rPr>
        <w:t>орядок</w:t>
      </w:r>
      <w:r>
        <w:rPr>
          <w:rFonts w:ascii="PT Astra Serif" w:hAnsi="PT Astra Serif" w:cs="Calibri"/>
          <w:sz w:val="26"/>
          <w:szCs w:val="26"/>
        </w:rPr>
        <w:t xml:space="preserve"> выплаты премии</w:t>
      </w:r>
      <w:r w:rsidRPr="00BC2D26">
        <w:t xml:space="preserve"> </w:t>
      </w:r>
      <w:r w:rsidRPr="00BC2D26">
        <w:rPr>
          <w:rFonts w:ascii="PT Astra Serif" w:hAnsi="PT Astra Serif" w:cs="Calibri"/>
          <w:sz w:val="26"/>
          <w:szCs w:val="26"/>
        </w:rPr>
        <w:t xml:space="preserve">за добросовестное исполнение </w:t>
      </w:r>
    </w:p>
    <w:p w:rsidR="00BC2D26" w:rsidRDefault="00BC2D26" w:rsidP="00233793">
      <w:pPr>
        <w:widowControl w:val="0"/>
        <w:autoSpaceDE w:val="0"/>
        <w:autoSpaceDN w:val="0"/>
        <w:spacing w:after="0"/>
        <w:jc w:val="center"/>
        <w:rPr>
          <w:rFonts w:ascii="PT Astra Serif" w:hAnsi="PT Astra Serif" w:cs="Calibri"/>
          <w:sz w:val="26"/>
          <w:szCs w:val="26"/>
        </w:rPr>
      </w:pPr>
      <w:r w:rsidRPr="00BC2D26">
        <w:rPr>
          <w:rFonts w:ascii="PT Astra Serif" w:hAnsi="PT Astra Serif" w:cs="Calibri"/>
          <w:sz w:val="26"/>
          <w:szCs w:val="26"/>
        </w:rPr>
        <w:t>должностных обязанностей</w:t>
      </w:r>
    </w:p>
    <w:p w:rsidR="00BC2D26" w:rsidRDefault="00BC2D26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FC62B0" w:rsidRPr="00FC62B0" w:rsidRDefault="00FC62B0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2. </w:t>
      </w:r>
      <w:r w:rsidRPr="00FC62B0">
        <w:rPr>
          <w:rFonts w:ascii="PT Astra Serif" w:hAnsi="PT Astra Serif" w:cs="Calibri"/>
          <w:sz w:val="26"/>
          <w:szCs w:val="26"/>
        </w:rPr>
        <w:t xml:space="preserve">Премия за добросовестное исполнение должностных обязанностей выплачивается гражданскому служащему </w:t>
      </w:r>
      <w:r>
        <w:rPr>
          <w:rFonts w:ascii="PT Astra Serif" w:hAnsi="PT Astra Serif" w:cs="Calibri"/>
          <w:sz w:val="26"/>
          <w:szCs w:val="26"/>
        </w:rPr>
        <w:t>ежемесячно</w:t>
      </w:r>
      <w:r w:rsidRPr="00FC62B0">
        <w:rPr>
          <w:rFonts w:ascii="PT Astra Serif" w:hAnsi="PT Astra Serif" w:cs="Calibri"/>
          <w:sz w:val="26"/>
          <w:szCs w:val="26"/>
        </w:rPr>
        <w:t xml:space="preserve"> в целях материального стимулирования эффективной и результативной профессиональной служебной деятельности в соответствии с должностным регламентом. </w:t>
      </w:r>
    </w:p>
    <w:p w:rsidR="00FC62B0" w:rsidRPr="00FC62B0" w:rsidRDefault="00746420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3.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Премия за добросовестное исполнение должностных обязанностей начисляется за фактически отработанное в отчетном </w:t>
      </w:r>
      <w:r w:rsidR="00FC62B0">
        <w:rPr>
          <w:rFonts w:ascii="PT Astra Serif" w:hAnsi="PT Astra Serif" w:cs="Calibri"/>
          <w:sz w:val="26"/>
          <w:szCs w:val="26"/>
        </w:rPr>
        <w:t>месяце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 время и выплачивается при исчислении денежного содержания гражданского служащего за </w:t>
      </w:r>
      <w:r w:rsidR="00FC62B0">
        <w:rPr>
          <w:rFonts w:ascii="PT Astra Serif" w:hAnsi="PT Astra Serif" w:cs="Calibri"/>
          <w:sz w:val="26"/>
          <w:szCs w:val="26"/>
        </w:rPr>
        <w:t>вторую половину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 </w:t>
      </w:r>
      <w:r w:rsidR="00FC62B0">
        <w:rPr>
          <w:rFonts w:ascii="PT Astra Serif" w:hAnsi="PT Astra Serif" w:cs="Calibri"/>
          <w:sz w:val="26"/>
          <w:szCs w:val="26"/>
        </w:rPr>
        <w:t xml:space="preserve">отчетного </w:t>
      </w:r>
      <w:r w:rsidR="00FC62B0" w:rsidRPr="00FC62B0">
        <w:rPr>
          <w:rFonts w:ascii="PT Astra Serif" w:hAnsi="PT Astra Serif" w:cs="Calibri"/>
          <w:sz w:val="26"/>
          <w:szCs w:val="26"/>
        </w:rPr>
        <w:t>месяц</w:t>
      </w:r>
      <w:r w:rsidR="00FC62B0">
        <w:rPr>
          <w:rFonts w:ascii="PT Astra Serif" w:hAnsi="PT Astra Serif" w:cs="Calibri"/>
          <w:sz w:val="26"/>
          <w:szCs w:val="26"/>
        </w:rPr>
        <w:t>а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.  </w:t>
      </w:r>
    </w:p>
    <w:p w:rsidR="00FC62B0" w:rsidRPr="00FC62B0" w:rsidRDefault="00746420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4. </w:t>
      </w:r>
      <w:r w:rsidR="00FC62B0" w:rsidRPr="00FC62B0">
        <w:rPr>
          <w:rFonts w:ascii="PT Astra Serif" w:hAnsi="PT Astra Serif" w:cs="Calibri"/>
          <w:sz w:val="26"/>
          <w:szCs w:val="26"/>
        </w:rPr>
        <w:t>Размер премии за добросовестное исполнение должностных обя</w:t>
      </w:r>
      <w:r w:rsidR="00FC62B0">
        <w:rPr>
          <w:rFonts w:ascii="PT Astra Serif" w:hAnsi="PT Astra Serif" w:cs="Calibri"/>
          <w:sz w:val="26"/>
          <w:szCs w:val="26"/>
        </w:rPr>
        <w:t xml:space="preserve">занностей гражданским служащим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определяется распоряжением </w:t>
      </w:r>
      <w:r w:rsidR="00FC62B0">
        <w:rPr>
          <w:rFonts w:ascii="PT Astra Serif" w:hAnsi="PT Astra Serif" w:cs="Calibri"/>
          <w:sz w:val="26"/>
          <w:szCs w:val="26"/>
        </w:rPr>
        <w:t>Департамента ежегодно до 15 декабря на следующий календарный год.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 Проект указанного распоряжения разрабатывается </w:t>
      </w:r>
      <w:r w:rsidR="00FC62B0">
        <w:rPr>
          <w:rFonts w:ascii="PT Astra Serif" w:hAnsi="PT Astra Serif" w:cs="Calibri"/>
          <w:sz w:val="26"/>
          <w:szCs w:val="26"/>
        </w:rPr>
        <w:t>комитетом финансово</w:t>
      </w:r>
      <w:r w:rsidR="007C1EC8">
        <w:rPr>
          <w:rFonts w:ascii="PT Astra Serif" w:hAnsi="PT Astra Serif" w:cs="Calibri"/>
          <w:sz w:val="26"/>
          <w:szCs w:val="26"/>
        </w:rPr>
        <w:t>го</w:t>
      </w:r>
      <w:r w:rsidR="00FC62B0">
        <w:rPr>
          <w:rFonts w:ascii="PT Astra Serif" w:hAnsi="PT Astra Serif" w:cs="Calibri"/>
          <w:sz w:val="26"/>
          <w:szCs w:val="26"/>
        </w:rPr>
        <w:t xml:space="preserve"> обеспечения Департамента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и подлежит </w:t>
      </w:r>
      <w:r w:rsidR="00FC62B0">
        <w:rPr>
          <w:rFonts w:ascii="PT Astra Serif" w:hAnsi="PT Astra Serif" w:cs="Calibri"/>
          <w:sz w:val="26"/>
          <w:szCs w:val="26"/>
        </w:rPr>
        <w:t>согласованию с к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омитетом </w:t>
      </w:r>
      <w:r w:rsidR="00FC62B0">
        <w:rPr>
          <w:rFonts w:ascii="PT Astra Serif" w:hAnsi="PT Astra Serif" w:cs="Calibri"/>
          <w:sz w:val="26"/>
          <w:szCs w:val="26"/>
        </w:rPr>
        <w:t>правового и кадрового обеспечения Департамента</w:t>
      </w:r>
      <w:r w:rsidR="00FC62B0" w:rsidRPr="00FC62B0">
        <w:rPr>
          <w:rFonts w:ascii="PT Astra Serif" w:hAnsi="PT Astra Serif" w:cs="Calibri"/>
          <w:sz w:val="26"/>
          <w:szCs w:val="26"/>
        </w:rPr>
        <w:t>.</w:t>
      </w:r>
    </w:p>
    <w:p w:rsidR="00233793" w:rsidRDefault="00746420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5.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Размер премии за добросовестное исполнение должностных обязанностей определяется в кратном отношении к окладу </w:t>
      </w:r>
      <w:r w:rsidR="00FC62B0">
        <w:rPr>
          <w:rFonts w:ascii="PT Astra Serif" w:hAnsi="PT Astra Serif" w:cs="Calibri"/>
          <w:sz w:val="26"/>
          <w:szCs w:val="26"/>
        </w:rPr>
        <w:t xml:space="preserve">месячного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денежного содержания гражданского служащего и может быть уменьшен по результатам работы за отчетный </w:t>
      </w:r>
      <w:r w:rsidR="00FC62B0">
        <w:rPr>
          <w:rFonts w:ascii="PT Astra Serif" w:hAnsi="PT Astra Serif" w:cs="Calibri"/>
          <w:sz w:val="26"/>
          <w:szCs w:val="26"/>
        </w:rPr>
        <w:t>месяц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.  </w:t>
      </w:r>
    </w:p>
    <w:p w:rsidR="00FC62B0" w:rsidRPr="00FC62B0" w:rsidRDefault="00340022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340022">
        <w:rPr>
          <w:rFonts w:ascii="PT Astra Serif" w:hAnsi="PT Astra Serif" w:cs="Calibri"/>
          <w:sz w:val="26"/>
          <w:szCs w:val="26"/>
        </w:rPr>
        <w:t>6</w:t>
      </w:r>
      <w:r>
        <w:rPr>
          <w:rFonts w:ascii="PT Astra Serif" w:hAnsi="PT Astra Serif" w:cs="Calibri"/>
          <w:sz w:val="26"/>
          <w:szCs w:val="26"/>
        </w:rPr>
        <w:t xml:space="preserve">. </w:t>
      </w:r>
      <w:r w:rsidR="00FC62B0" w:rsidRPr="00FC62B0">
        <w:rPr>
          <w:rFonts w:ascii="PT Astra Serif" w:hAnsi="PT Astra Serif" w:cs="Calibri"/>
          <w:sz w:val="26"/>
          <w:szCs w:val="26"/>
        </w:rPr>
        <w:t>Уменьшение размера премии за добросовестное исполнение должностных обязанностей в от</w:t>
      </w:r>
      <w:r w:rsidR="00FC62B0">
        <w:rPr>
          <w:rFonts w:ascii="PT Astra Serif" w:hAnsi="PT Astra Serif" w:cs="Calibri"/>
          <w:sz w:val="26"/>
          <w:szCs w:val="26"/>
        </w:rPr>
        <w:t xml:space="preserve">ношении гражданского служащего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осуществляется на основании </w:t>
      </w:r>
      <w:r w:rsidR="00FC62B0" w:rsidRPr="00FC62B0">
        <w:rPr>
          <w:rFonts w:ascii="PT Astra Serif" w:hAnsi="PT Astra Serif" w:cs="Calibri"/>
          <w:sz w:val="26"/>
          <w:szCs w:val="26"/>
        </w:rPr>
        <w:lastRenderedPageBreak/>
        <w:t xml:space="preserve">мотивированного представления о ненадлежащем исполнении должностных обязанностей, предусмотренных должностным регламентом,  </w:t>
      </w:r>
      <w:r w:rsidR="00746420">
        <w:rPr>
          <w:rFonts w:ascii="PT Astra Serif" w:hAnsi="PT Astra Serif" w:cs="Calibri"/>
          <w:sz w:val="26"/>
          <w:szCs w:val="26"/>
        </w:rPr>
        <w:t xml:space="preserve">непосредственного </w:t>
      </w:r>
      <w:r w:rsidR="00FC62B0" w:rsidRPr="00FC62B0">
        <w:rPr>
          <w:rFonts w:ascii="PT Astra Serif" w:hAnsi="PT Astra Serif" w:cs="Calibri"/>
          <w:sz w:val="26"/>
          <w:szCs w:val="26"/>
        </w:rPr>
        <w:t xml:space="preserve">руководителя </w:t>
      </w:r>
      <w:r w:rsidR="00746420">
        <w:rPr>
          <w:rFonts w:ascii="PT Astra Serif" w:hAnsi="PT Astra Serif" w:cs="Calibri"/>
          <w:sz w:val="26"/>
          <w:szCs w:val="26"/>
        </w:rPr>
        <w:t>гражданского служащего</w:t>
      </w:r>
      <w:r w:rsidR="00FC62B0" w:rsidRPr="00FC62B0">
        <w:rPr>
          <w:rFonts w:ascii="PT Astra Serif" w:hAnsi="PT Astra Serif" w:cs="Calibri"/>
          <w:sz w:val="26"/>
          <w:szCs w:val="26"/>
        </w:rPr>
        <w:t>.</w:t>
      </w:r>
    </w:p>
    <w:p w:rsidR="00FC62B0" w:rsidRDefault="00340022" w:rsidP="006648D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7. </w:t>
      </w:r>
      <w:r w:rsidR="00FC62B0" w:rsidRPr="00FC62B0">
        <w:rPr>
          <w:rFonts w:ascii="PT Astra Serif" w:hAnsi="PT Astra Serif" w:cs="Calibri"/>
          <w:sz w:val="26"/>
          <w:szCs w:val="26"/>
        </w:rPr>
        <w:t>Не подлежит премированию за добросовестное испол</w:t>
      </w:r>
      <w:r w:rsidR="006648D6">
        <w:rPr>
          <w:rFonts w:ascii="PT Astra Serif" w:hAnsi="PT Astra Serif" w:cs="Calibri"/>
          <w:sz w:val="26"/>
          <w:szCs w:val="26"/>
        </w:rPr>
        <w:t xml:space="preserve">нение должностных обязанностей </w:t>
      </w:r>
      <w:r w:rsidR="00FC62B0" w:rsidRPr="00FC62B0">
        <w:rPr>
          <w:rFonts w:ascii="PT Astra Serif" w:hAnsi="PT Astra Serif" w:cs="Calibri"/>
          <w:sz w:val="26"/>
          <w:szCs w:val="26"/>
        </w:rPr>
        <w:t>гражданский служащий, при наличии у него неснятого дисциплинарного взыскания или иного взыскания, связанного с неисполнением (ненадлежащим исполнением) должностных (служебных) обязанностей</w:t>
      </w:r>
      <w:r w:rsidR="006648D6">
        <w:rPr>
          <w:rFonts w:ascii="PT Astra Serif" w:hAnsi="PT Astra Serif" w:cs="Calibri"/>
          <w:sz w:val="26"/>
          <w:szCs w:val="26"/>
        </w:rPr>
        <w:t>.</w:t>
      </w:r>
    </w:p>
    <w:p w:rsidR="006648D6" w:rsidRDefault="006648D6" w:rsidP="006648D6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8. При увольнении гражданского служащего премия за добросовестное исполнение должностных обязанностей выплачивается пропорционально отработанному времени.</w:t>
      </w:r>
    </w:p>
    <w:p w:rsidR="00BC2D26" w:rsidRDefault="00BC2D26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901B0A" w:rsidRDefault="00BC2D26" w:rsidP="00901B0A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 xml:space="preserve">3. Порядок выплаты премии </w:t>
      </w:r>
      <w:r w:rsidR="00901B0A" w:rsidRPr="00901B0A">
        <w:rPr>
          <w:rFonts w:ascii="PT Astra Serif" w:hAnsi="PT Astra Serif" w:cs="Calibri"/>
          <w:sz w:val="26"/>
          <w:szCs w:val="26"/>
        </w:rPr>
        <w:t xml:space="preserve">за выполнение </w:t>
      </w:r>
    </w:p>
    <w:p w:rsidR="00BC2D26" w:rsidRDefault="00901B0A" w:rsidP="00901B0A">
      <w:pPr>
        <w:widowControl w:val="0"/>
        <w:autoSpaceDE w:val="0"/>
        <w:autoSpaceDN w:val="0"/>
        <w:spacing w:after="0"/>
        <w:ind w:firstLine="709"/>
        <w:jc w:val="center"/>
        <w:rPr>
          <w:rFonts w:ascii="PT Astra Serif" w:hAnsi="PT Astra Serif" w:cs="Calibri"/>
          <w:sz w:val="26"/>
          <w:szCs w:val="26"/>
        </w:rPr>
      </w:pPr>
      <w:r w:rsidRPr="00901B0A">
        <w:rPr>
          <w:rFonts w:ascii="PT Astra Serif" w:hAnsi="PT Astra Serif" w:cs="Calibri"/>
          <w:sz w:val="26"/>
          <w:szCs w:val="26"/>
        </w:rPr>
        <w:t>особо важных и сложных заданий</w:t>
      </w:r>
    </w:p>
    <w:p w:rsidR="00BC2D26" w:rsidRDefault="00BC2D26" w:rsidP="00FC62B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</w:p>
    <w:p w:rsidR="00F923C0" w:rsidRPr="00F923C0" w:rsidRDefault="006648D6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9</w:t>
      </w:r>
      <w:r w:rsidR="00F923C0" w:rsidRPr="00F923C0">
        <w:rPr>
          <w:rFonts w:ascii="PT Astra Serif" w:hAnsi="PT Astra Serif" w:cs="Calibri"/>
          <w:sz w:val="26"/>
          <w:szCs w:val="26"/>
        </w:rPr>
        <w:t xml:space="preserve">. Размер премии за выполнение особо важных и сложных заданий определяется в соответствии с </w:t>
      </w:r>
      <w:hyperlink r:id="rId15" w:history="1">
        <w:r w:rsidR="00F923C0" w:rsidRPr="00F923C0">
          <w:rPr>
            <w:rFonts w:ascii="PT Astra Serif" w:hAnsi="PT Astra Serif" w:cs="Calibri"/>
            <w:sz w:val="26"/>
            <w:szCs w:val="26"/>
          </w:rPr>
          <w:t>пунктом 4 части 5 статьи 50</w:t>
        </w:r>
      </w:hyperlink>
      <w:r w:rsidR="00F923C0" w:rsidRPr="00F923C0">
        <w:rPr>
          <w:rFonts w:ascii="PT Astra Serif" w:hAnsi="PT Astra Serif" w:cs="Calibri"/>
          <w:sz w:val="26"/>
          <w:szCs w:val="26"/>
        </w:rPr>
        <w:t xml:space="preserve"> Федерального закона от 27 июля 2004 года     № 79-ФЗ «О государственной гражданской службе Российской Федерации».</w:t>
      </w:r>
    </w:p>
    <w:p w:rsidR="00F923C0" w:rsidRPr="000445BD" w:rsidRDefault="006648D6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10</w:t>
      </w:r>
      <w:r w:rsidR="00F923C0" w:rsidRPr="000445BD">
        <w:rPr>
          <w:rFonts w:ascii="PT Astra Serif" w:hAnsi="PT Astra Serif" w:cs="Calibri"/>
          <w:sz w:val="26"/>
          <w:szCs w:val="26"/>
        </w:rPr>
        <w:t>. Премирование гражданских служащих за выполнение особо важных и сложных заданий производится в пределах фонда оплаты труда (в том числе имеющейся экономии фонда оплаты труда) и максимальными размерами в отношении конкретного гражданского служащего не ограничивается.</w:t>
      </w:r>
    </w:p>
    <w:p w:rsidR="00F923C0" w:rsidRPr="000445BD" w:rsidRDefault="00340022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6648D6">
        <w:rPr>
          <w:rFonts w:ascii="PT Astra Serif" w:hAnsi="PT Astra Serif" w:cs="Calibri"/>
          <w:sz w:val="26"/>
          <w:szCs w:val="26"/>
        </w:rPr>
        <w:t>1</w:t>
      </w:r>
      <w:r w:rsidR="00F923C0" w:rsidRPr="000445BD">
        <w:rPr>
          <w:rFonts w:ascii="PT Astra Serif" w:hAnsi="PT Astra Serif" w:cs="Calibri"/>
          <w:sz w:val="26"/>
          <w:szCs w:val="26"/>
        </w:rPr>
        <w:t xml:space="preserve">. </w:t>
      </w:r>
      <w:proofErr w:type="gramStart"/>
      <w:r w:rsidR="00F923C0" w:rsidRPr="000445BD">
        <w:rPr>
          <w:rFonts w:ascii="PT Astra Serif" w:hAnsi="PT Astra Serif" w:cs="Calibri"/>
          <w:sz w:val="26"/>
          <w:szCs w:val="26"/>
        </w:rPr>
        <w:t>Предложения о размере премий за выполнение особо важных и сложных заданий руководители структурных подразделений, в котором работает гражданский служащий, представляют начальнику Департамента не позднее 27-го числа текущего месяца.</w:t>
      </w:r>
      <w:proofErr w:type="gramEnd"/>
    </w:p>
    <w:p w:rsidR="00F923C0" w:rsidRPr="000445BD" w:rsidRDefault="00340022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6648D6">
        <w:rPr>
          <w:rFonts w:ascii="PT Astra Serif" w:hAnsi="PT Astra Serif" w:cs="Calibri"/>
          <w:sz w:val="26"/>
          <w:szCs w:val="26"/>
        </w:rPr>
        <w:t>2</w:t>
      </w:r>
      <w:r w:rsidR="00F923C0" w:rsidRPr="000445BD">
        <w:rPr>
          <w:rFonts w:ascii="PT Astra Serif" w:hAnsi="PT Astra Serif" w:cs="Calibri"/>
          <w:sz w:val="26"/>
          <w:szCs w:val="26"/>
        </w:rPr>
        <w:t xml:space="preserve">. Решение о премировании гражданских служащих принимается начальником Департамента. </w:t>
      </w:r>
    </w:p>
    <w:p w:rsidR="00F923C0" w:rsidRPr="00F923C0" w:rsidRDefault="00340022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6648D6">
        <w:rPr>
          <w:rFonts w:ascii="PT Astra Serif" w:hAnsi="PT Astra Serif" w:cs="Calibri"/>
          <w:sz w:val="26"/>
          <w:szCs w:val="26"/>
        </w:rPr>
        <w:t>3</w:t>
      </w:r>
      <w:r w:rsidR="00F923C0" w:rsidRPr="000445BD">
        <w:rPr>
          <w:rFonts w:ascii="PT Astra Serif" w:hAnsi="PT Astra Serif" w:cs="Calibri"/>
          <w:sz w:val="26"/>
          <w:szCs w:val="26"/>
        </w:rPr>
        <w:t>. Размер премии за выполнение особо важных и сложных заданий определяется в фиксированном размере (в рублях) или в процентах от должностного оклада независимо от фактически отработанного времени.</w:t>
      </w:r>
    </w:p>
    <w:p w:rsidR="00F923C0" w:rsidRPr="00F923C0" w:rsidRDefault="00340022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6648D6">
        <w:rPr>
          <w:rFonts w:ascii="PT Astra Serif" w:hAnsi="PT Astra Serif" w:cs="Calibri"/>
          <w:sz w:val="26"/>
          <w:szCs w:val="26"/>
        </w:rPr>
        <w:t>4</w:t>
      </w:r>
      <w:r w:rsidR="00F923C0" w:rsidRPr="00F923C0">
        <w:rPr>
          <w:rFonts w:ascii="PT Astra Serif" w:hAnsi="PT Astra Serif" w:cs="Calibri"/>
          <w:sz w:val="26"/>
          <w:szCs w:val="26"/>
        </w:rPr>
        <w:t>. Размер премии за выполнение особо важных и сложных заданий устанавливается гражданским служащим распоряжением Департамента. Проект распоряжения Департамента согласовывается с председателем комитета финансового обеспечения Департамента.</w:t>
      </w:r>
    </w:p>
    <w:p w:rsidR="00F923C0" w:rsidRPr="00F923C0" w:rsidRDefault="00340022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6648D6">
        <w:rPr>
          <w:rFonts w:ascii="PT Astra Serif" w:hAnsi="PT Astra Serif" w:cs="Calibri"/>
          <w:sz w:val="26"/>
          <w:szCs w:val="26"/>
        </w:rPr>
        <w:t>5</w:t>
      </w:r>
      <w:r w:rsidR="00F923C0" w:rsidRPr="00F923C0">
        <w:rPr>
          <w:rFonts w:ascii="PT Astra Serif" w:hAnsi="PT Astra Serif" w:cs="Calibri"/>
          <w:sz w:val="26"/>
          <w:szCs w:val="26"/>
        </w:rPr>
        <w:t>. Премирование гражданских служащих за выполнение особо важных и сложных заданий производится с учетом обеспечения задач и функций Департамента, исполнения должностного регламента.</w:t>
      </w:r>
    </w:p>
    <w:p w:rsidR="00F923C0" w:rsidRPr="00F923C0" w:rsidRDefault="00340022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</w:t>
      </w:r>
      <w:r w:rsidR="006648D6">
        <w:rPr>
          <w:rFonts w:ascii="PT Astra Serif" w:hAnsi="PT Astra Serif" w:cs="Calibri"/>
          <w:sz w:val="26"/>
          <w:szCs w:val="26"/>
        </w:rPr>
        <w:t>6</w:t>
      </w:r>
      <w:r w:rsidR="00F923C0" w:rsidRPr="00F923C0">
        <w:rPr>
          <w:rFonts w:ascii="PT Astra Serif" w:hAnsi="PT Astra Serif" w:cs="Calibri"/>
          <w:sz w:val="26"/>
          <w:szCs w:val="26"/>
        </w:rPr>
        <w:t>. При принятии решения о выплате гражданскому служащему премии за выполнение особо важн</w:t>
      </w:r>
      <w:bookmarkStart w:id="5" w:name="_GoBack"/>
      <w:bookmarkEnd w:id="5"/>
      <w:r w:rsidR="00F923C0" w:rsidRPr="00F923C0">
        <w:rPr>
          <w:rFonts w:ascii="PT Astra Serif" w:hAnsi="PT Astra Serif" w:cs="Calibri"/>
          <w:sz w:val="26"/>
          <w:szCs w:val="26"/>
        </w:rPr>
        <w:t>ых и сложных заданий и определении ее размера учитываются: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1) достижение значимых результатов служебной деятельности;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2) своевременное и качественное выполнение особо важных и сложных заданий;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3) оперативность, профессионализм в решении вопросов, входящих в его компетенцию, в подготовке документов, выполнении поручений;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4) применение новых форм и методов служебной деятельности, позитивно отразившихся на ее результатах;</w:t>
      </w:r>
    </w:p>
    <w:p w:rsidR="00F923C0" w:rsidRPr="00F923C0" w:rsidRDefault="00F923C0" w:rsidP="00F923C0">
      <w:pPr>
        <w:widowControl w:val="0"/>
        <w:autoSpaceDE w:val="0"/>
        <w:autoSpaceDN w:val="0"/>
        <w:spacing w:after="0"/>
        <w:ind w:firstLine="709"/>
        <w:rPr>
          <w:rFonts w:ascii="PT Astra Serif" w:hAnsi="PT Astra Serif" w:cs="Calibri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 xml:space="preserve">5) наличие неснятого дисциплинарного взыскания за неисполнение (ненадлежащее исполнение) служебных обязанностей, повлекшее </w:t>
      </w:r>
      <w:proofErr w:type="spellStart"/>
      <w:r w:rsidRPr="00F923C0">
        <w:rPr>
          <w:rFonts w:ascii="PT Astra Serif" w:hAnsi="PT Astra Serif" w:cs="Calibri"/>
          <w:sz w:val="26"/>
          <w:szCs w:val="26"/>
        </w:rPr>
        <w:t>недостижение</w:t>
      </w:r>
      <w:proofErr w:type="spellEnd"/>
      <w:r w:rsidRPr="00F923C0">
        <w:rPr>
          <w:rFonts w:ascii="PT Astra Serif" w:hAnsi="PT Astra Serif" w:cs="Calibri"/>
          <w:sz w:val="26"/>
          <w:szCs w:val="26"/>
        </w:rPr>
        <w:t xml:space="preserve"> результатов его деятельности, учитываемых при премировании;</w:t>
      </w:r>
    </w:p>
    <w:p w:rsidR="00F923C0" w:rsidRPr="00F923C0" w:rsidRDefault="00F923C0" w:rsidP="00233793">
      <w:pPr>
        <w:widowControl w:val="0"/>
        <w:autoSpaceDE w:val="0"/>
        <w:autoSpaceDN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 w:cs="Calibri"/>
          <w:sz w:val="26"/>
          <w:szCs w:val="26"/>
        </w:rPr>
        <w:t>6) фактического выполнения служебной функции в отчетном периоде.</w:t>
      </w:r>
    </w:p>
    <w:p w:rsidR="00F923C0" w:rsidRDefault="00F923C0" w:rsidP="004B4805">
      <w:pPr>
        <w:rPr>
          <w:rFonts w:ascii="PT Astra Serif" w:hAnsi="PT Astra Serif"/>
          <w:sz w:val="26"/>
          <w:szCs w:val="26"/>
        </w:rPr>
        <w:sectPr w:rsidR="00F923C0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F923C0" w:rsidRPr="00F923C0" w:rsidTr="00594D89">
        <w:tc>
          <w:tcPr>
            <w:tcW w:w="6629" w:type="dxa"/>
          </w:tcPr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 3</w:t>
            </w:r>
          </w:p>
          <w:p w:rsidR="00CC102C" w:rsidRDefault="00CC102C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  <w:p w:rsidR="00CC102C" w:rsidRPr="00F923C0" w:rsidRDefault="00CC102C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  <w:r w:rsidR="00031493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</w:t>
            </w:r>
          </w:p>
          <w:p w:rsidR="00F923C0" w:rsidRPr="00F923C0" w:rsidRDefault="00CC102C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приказом</w:t>
            </w:r>
            <w:r w:rsidR="00F923C0"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F923C0" w:rsidRDefault="004B4805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>ПОЛОЖЕНИЕ</w:t>
      </w:r>
    </w:p>
    <w:p w:rsidR="00F923C0" w:rsidRPr="00F923C0" w:rsidRDefault="00F923C0" w:rsidP="00F923C0">
      <w:pPr>
        <w:spacing w:after="0"/>
        <w:jc w:val="center"/>
        <w:rPr>
          <w:rFonts w:ascii="PT Astra Serif" w:hAnsi="PT Astra Serif"/>
          <w:b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>о порядке выплаты материальной помощи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</w:t>
      </w:r>
    </w:p>
    <w:p w:rsidR="00F923C0" w:rsidRPr="00F923C0" w:rsidRDefault="00F923C0" w:rsidP="00F923C0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1. Государственному гражданскому служащему Томской области, состоящему в штате Департамента труда и занятости населения Томской области (далее – гражданский служащий, Департамент), выплачивается материальная помощь в размере одного оклада денежного содержания за счет средств фонда оплаты труда гражданских служащих (в том числе имеющейся экономии фонда оплаты труда).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2. Размер материальной помощи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на день издания распоряжения Департамента о выплате материальной помощи.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3. Материальная помощь выплачивается гражданскому служащему один раз в течение календарного года в соответствии с правовым актом Департамента.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4. Выплата материальной помощи гражданскому служащему за первый год службы осуществляется не ранее чем по истечении одиннадцати месяцев пребывания в штате Департамента.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5. Материальная помощь выплачивается гражданскому служащему по его личному заявлению с учетом пункта 4 настоящего Положения: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1) полностью в течение календарного года независимо от ухода в отпуск;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2) полностью в последние десять дней календарного года, если в течение календарного года она ему не была выплачена в полном размере;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3) в день увольнения гражданского служащего с гражданской службы пропорционально времени пребывания в штате Департамента в течение календарного года, в котором состоялось увольнение, если ранее в течение указанного календарного года она ему не была выплачена в полном размере.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6. При применении настоящего Положения временем пребывания в штате Департамента считаются периоды, когда гражданский служащий выполнял свою служебную функцию.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7. Материальная помощь не выплачивается: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1) в период, когда гражданский служащий не выполняет свою служебную функцию, но за ним сохраняется его должность;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F923C0">
        <w:rPr>
          <w:rFonts w:ascii="PT Astra Serif" w:hAnsi="PT Astra Serif" w:cs="PT Astra Serif"/>
          <w:sz w:val="26"/>
          <w:szCs w:val="26"/>
        </w:rPr>
        <w:t xml:space="preserve">2) гражданским служащим, уволенным по основаниям, предусмотренным </w:t>
      </w:r>
      <w:hyperlink r:id="rId16" w:history="1">
        <w:r w:rsidRPr="00F923C0">
          <w:rPr>
            <w:rFonts w:ascii="PT Astra Serif" w:hAnsi="PT Astra Serif" w:cs="PT Astra Serif"/>
            <w:sz w:val="26"/>
            <w:szCs w:val="26"/>
          </w:rPr>
          <w:t>пунктами 13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 и </w:t>
      </w:r>
      <w:hyperlink r:id="rId17" w:history="1">
        <w:r w:rsidRPr="00F923C0">
          <w:rPr>
            <w:rFonts w:ascii="PT Astra Serif" w:hAnsi="PT Astra Serif" w:cs="PT Astra Serif"/>
            <w:sz w:val="26"/>
            <w:szCs w:val="26"/>
          </w:rPr>
          <w:t>14 части 1 статьи 33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, </w:t>
      </w:r>
      <w:hyperlink r:id="rId18" w:history="1">
        <w:r w:rsidRPr="00F923C0">
          <w:rPr>
            <w:rFonts w:ascii="PT Astra Serif" w:hAnsi="PT Astra Serif" w:cs="PT Astra Serif"/>
            <w:sz w:val="26"/>
            <w:szCs w:val="26"/>
          </w:rPr>
          <w:t>подпунктом б) пункта 1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, </w:t>
      </w:r>
      <w:hyperlink r:id="rId19" w:history="1">
        <w:r w:rsidRPr="00F923C0">
          <w:rPr>
            <w:rFonts w:ascii="PT Astra Serif" w:hAnsi="PT Astra Serif" w:cs="PT Astra Serif"/>
            <w:sz w:val="26"/>
            <w:szCs w:val="26"/>
          </w:rPr>
          <w:t>пунктами 1.1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 - </w:t>
      </w:r>
      <w:hyperlink r:id="rId20" w:history="1">
        <w:r w:rsidRPr="00F923C0">
          <w:rPr>
            <w:rFonts w:ascii="PT Astra Serif" w:hAnsi="PT Astra Serif" w:cs="PT Astra Serif"/>
            <w:sz w:val="26"/>
            <w:szCs w:val="26"/>
          </w:rPr>
          <w:t>7 части 1 статьи 37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, </w:t>
      </w:r>
      <w:hyperlink r:id="rId21" w:history="1">
        <w:r w:rsidRPr="00F923C0">
          <w:rPr>
            <w:rFonts w:ascii="PT Astra Serif" w:hAnsi="PT Astra Serif" w:cs="PT Astra Serif"/>
            <w:sz w:val="26"/>
            <w:szCs w:val="26"/>
          </w:rPr>
          <w:t>пунктом 1 части 2 статьи 39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, </w:t>
      </w:r>
      <w:hyperlink r:id="rId22" w:history="1">
        <w:r w:rsidRPr="00F923C0">
          <w:rPr>
            <w:rFonts w:ascii="PT Astra Serif" w:hAnsi="PT Astra Serif" w:cs="PT Astra Serif"/>
            <w:sz w:val="26"/>
            <w:szCs w:val="26"/>
          </w:rPr>
          <w:t>пунктами 1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 - </w:t>
      </w:r>
      <w:hyperlink r:id="rId23" w:history="1">
        <w:r w:rsidRPr="00F923C0">
          <w:rPr>
            <w:rFonts w:ascii="PT Astra Serif" w:hAnsi="PT Astra Serif" w:cs="PT Astra Serif"/>
            <w:sz w:val="26"/>
            <w:szCs w:val="26"/>
          </w:rPr>
          <w:t>3 части 1 статьи 40</w:t>
        </w:r>
      </w:hyperlink>
      <w:r w:rsidRPr="00F923C0">
        <w:rPr>
          <w:rFonts w:ascii="PT Astra Serif" w:hAnsi="PT Astra Serif" w:cs="PT Astra Serif"/>
          <w:sz w:val="26"/>
          <w:szCs w:val="26"/>
        </w:rPr>
        <w:t xml:space="preserve"> Федерального закона от 27 </w:t>
      </w:r>
      <w:r w:rsidRPr="00F923C0">
        <w:rPr>
          <w:rFonts w:ascii="PT Astra Serif" w:hAnsi="PT Astra Serif" w:cs="PT Astra Serif"/>
          <w:sz w:val="26"/>
          <w:szCs w:val="26"/>
        </w:rPr>
        <w:lastRenderedPageBreak/>
        <w:t>июля 2004 года № 79-ФЗ «О государственной гражданской службе Российской Федерации».</w:t>
      </w:r>
      <w:proofErr w:type="gramEnd"/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8. Полностью выплаченная гражданскому служащему за календарный год материальная помощь при его увольнении ранее истечения указанного календарного года удержанию не подлежит.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9. По решению начальника Департамента, на основании распоряжения Департамента гражданскому служащему за счет и в пределах экономии фонда оплаты труда на основании его заявления, выплачивается дополнительная материальная помощь социального характера в размере 5000 рублей в следующих случаях: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1) при рождении ребенка и при предъявлении копии свидетельства о рождении;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2) в связи с регистрацией брака гражданского служащего и при предъявлении копии свидетельства о браке;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3) смерти близких родственников гражданского служащего (родители, супруги, дети) при предъявлении им копии свидетельства о смерти с подтверждением родства;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4) тяжелого материального положения гражданского служащего в связи с утратой или повреждением имущества в результате чрезвычайной ситуации, в том числе стихийного бедствия.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 xml:space="preserve">10. В случае смерти гражданского служащего дополнительная материальная помощь социального характера, не полученная ко дню смерти, выдается членам его семьи или лицу, находившемуся на </w:t>
      </w:r>
      <w:proofErr w:type="gramStart"/>
      <w:r w:rsidRPr="00F923C0">
        <w:rPr>
          <w:rFonts w:ascii="PT Astra Serif" w:hAnsi="PT Astra Serif" w:cs="PT Astra Serif"/>
          <w:sz w:val="26"/>
          <w:szCs w:val="26"/>
        </w:rPr>
        <w:t>иждивении умершего на</w:t>
      </w:r>
      <w:proofErr w:type="gramEnd"/>
      <w:r w:rsidRPr="00F923C0">
        <w:rPr>
          <w:rFonts w:ascii="PT Astra Serif" w:hAnsi="PT Astra Serif" w:cs="PT Astra Serif"/>
          <w:sz w:val="26"/>
          <w:szCs w:val="26"/>
        </w:rPr>
        <w:t xml:space="preserve"> день его смерти.</w:t>
      </w:r>
    </w:p>
    <w:p w:rsidR="00F923C0" w:rsidRPr="00F923C0" w:rsidRDefault="00F923C0" w:rsidP="00F923C0">
      <w:pPr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322021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ab/>
      </w: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4B4805" w:rsidRPr="00F923C0" w:rsidRDefault="004B4805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P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F923C0" w:rsidRDefault="00F923C0" w:rsidP="004B4805">
      <w:pPr>
        <w:tabs>
          <w:tab w:val="left" w:pos="6765"/>
        </w:tabs>
        <w:rPr>
          <w:rFonts w:ascii="PT Astra Serif" w:hAnsi="PT Astra Serif"/>
          <w:sz w:val="26"/>
          <w:szCs w:val="26"/>
        </w:rPr>
        <w:sectPr w:rsidR="00F923C0" w:rsidSect="004B4805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F923C0" w:rsidRPr="00F923C0" w:rsidTr="00594D89">
        <w:tc>
          <w:tcPr>
            <w:tcW w:w="6629" w:type="dxa"/>
          </w:tcPr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 4</w:t>
            </w:r>
          </w:p>
          <w:p w:rsidR="00F923C0" w:rsidRPr="00F923C0" w:rsidRDefault="00031493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 приказу</w:t>
            </w:r>
            <w:r w:rsidR="00F923C0"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F923C0" w:rsidRPr="00F923C0" w:rsidRDefault="00F923C0" w:rsidP="00594D89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F923C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F923C0" w:rsidRDefault="00F923C0" w:rsidP="00F923C0">
      <w:pPr>
        <w:tabs>
          <w:tab w:val="left" w:pos="6765"/>
        </w:tabs>
        <w:ind w:firstLine="709"/>
        <w:rPr>
          <w:rFonts w:ascii="PT Astra Serif" w:hAnsi="PT Astra Serif"/>
          <w:sz w:val="26"/>
          <w:szCs w:val="26"/>
        </w:rPr>
      </w:pPr>
    </w:p>
    <w:p w:rsidR="000445BD" w:rsidRPr="00F923C0" w:rsidRDefault="000445BD" w:rsidP="00F923C0">
      <w:pPr>
        <w:tabs>
          <w:tab w:val="left" w:pos="6765"/>
        </w:tabs>
        <w:ind w:firstLine="709"/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tabs>
          <w:tab w:val="left" w:pos="6765"/>
        </w:tabs>
        <w:ind w:firstLine="709"/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>ПОРЯДОК</w:t>
      </w:r>
    </w:p>
    <w:p w:rsidR="00F923C0" w:rsidRPr="00F923C0" w:rsidRDefault="00F923C0" w:rsidP="00F923C0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923C0">
        <w:rPr>
          <w:rFonts w:ascii="PT Astra Serif" w:hAnsi="PT Astra Serif"/>
          <w:sz w:val="26"/>
          <w:szCs w:val="26"/>
        </w:rPr>
        <w:t>выплаты единовременной выплаты при предоставлении ежегодного оплачиваемого отпуска за счет средств фонда оплаты труда государственным гражданским служащим Томской области, состоящим в штате Департамента труда и занятости населения Томской области</w:t>
      </w:r>
    </w:p>
    <w:p w:rsidR="00F923C0" w:rsidRPr="00F923C0" w:rsidRDefault="00F923C0" w:rsidP="00F923C0">
      <w:pPr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 xml:space="preserve">1. </w:t>
      </w:r>
      <w:proofErr w:type="gramStart"/>
      <w:r w:rsidRPr="00F923C0">
        <w:rPr>
          <w:rFonts w:ascii="PT Astra Serif" w:hAnsi="PT Astra Serif" w:cs="PT Astra Serif"/>
          <w:sz w:val="26"/>
          <w:szCs w:val="26"/>
        </w:rPr>
        <w:t>Государственному гражданскому служащему Томской области, состоящему в штате Департамента труда и занятости населения Томской области (далее – гражданский служащий, Департамент), выплачивается единовременная выплата при предоставлении ежегодного оплачиваемого отпуска</w:t>
      </w:r>
      <w:r w:rsidR="000445BD">
        <w:rPr>
          <w:rFonts w:ascii="PT Astra Serif" w:hAnsi="PT Astra Serif" w:cs="PT Astra Serif"/>
          <w:sz w:val="26"/>
          <w:szCs w:val="26"/>
        </w:rPr>
        <w:t xml:space="preserve"> (далее – единовременная выплата)</w:t>
      </w:r>
      <w:r w:rsidRPr="00F923C0">
        <w:rPr>
          <w:rFonts w:ascii="PT Astra Serif" w:hAnsi="PT Astra Serif" w:cs="PT Astra Serif"/>
          <w:sz w:val="26"/>
          <w:szCs w:val="26"/>
        </w:rPr>
        <w:t xml:space="preserve"> в размере двух окладов месячного денежного содержания гражданского служащего за счет средств фонда оплаты труда гражданских служащих (в том числе имеющейся экономии фонда оплаты труда).</w:t>
      </w:r>
      <w:proofErr w:type="gramEnd"/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2. Размер единовременной выплаты определяется исходя из размеров месячного оклада гражданского служащего в соответствии с замещаемой им должностью и месячного оклада гражданского служащего в соответствии с присвоенным ему классным чином гражданской службы Томской области, установленных перед днем ее выплаты.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 xml:space="preserve">3. Единовременная выплата </w:t>
      </w:r>
      <w:r w:rsidR="000445BD">
        <w:rPr>
          <w:rFonts w:ascii="PT Astra Serif" w:hAnsi="PT Astra Serif" w:cs="PT Astra Serif"/>
          <w:sz w:val="26"/>
          <w:szCs w:val="26"/>
        </w:rPr>
        <w:t xml:space="preserve">выплачивается </w:t>
      </w:r>
      <w:r w:rsidRPr="00F923C0">
        <w:rPr>
          <w:rFonts w:ascii="PT Astra Serif" w:hAnsi="PT Astra Serif" w:cs="PT Astra Serif"/>
          <w:sz w:val="26"/>
          <w:szCs w:val="26"/>
        </w:rPr>
        <w:t>гражданскому служащему один раз в течение календарного года полностью по личному з</w:t>
      </w:r>
      <w:r w:rsidR="000445BD">
        <w:rPr>
          <w:rFonts w:ascii="PT Astra Serif" w:hAnsi="PT Astra Serif" w:cs="PT Astra Serif"/>
          <w:sz w:val="26"/>
          <w:szCs w:val="26"/>
        </w:rPr>
        <w:t>аявлению гражданского служащего</w:t>
      </w:r>
      <w:r w:rsidRPr="00F923C0">
        <w:rPr>
          <w:rFonts w:ascii="PT Astra Serif" w:hAnsi="PT Astra Serif" w:cs="PT Astra Serif"/>
          <w:sz w:val="26"/>
          <w:szCs w:val="26"/>
        </w:rPr>
        <w:t xml:space="preserve"> в соответствии с распоряжением Департамента.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 xml:space="preserve">4. Единовременная выплата выплачивается при использовании гражданским служащим </w:t>
      </w:r>
      <w:r w:rsidR="000445BD">
        <w:rPr>
          <w:rFonts w:ascii="PT Astra Serif" w:hAnsi="PT Astra Serif" w:cs="PT Astra Serif"/>
          <w:sz w:val="26"/>
          <w:szCs w:val="26"/>
        </w:rPr>
        <w:t>одной из частей оплачиваемого отпуска</w:t>
      </w:r>
      <w:r w:rsidRPr="00F923C0">
        <w:rPr>
          <w:rFonts w:ascii="PT Astra Serif" w:hAnsi="PT Astra Serif" w:cs="PT Astra Serif"/>
          <w:sz w:val="26"/>
          <w:szCs w:val="26"/>
        </w:rPr>
        <w:t>, одновременно с выплатой денежного содержания за период данного отпуска.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23C0">
        <w:rPr>
          <w:rFonts w:ascii="PT Astra Serif" w:hAnsi="PT Astra Serif" w:cs="PT Astra Serif"/>
          <w:sz w:val="26"/>
          <w:szCs w:val="26"/>
        </w:rPr>
        <w:t>5. Выплаченная единовременная выплата при предоставлении ежегодного оплачиваемого отпуска при увольнении удержанию не подлежит.</w:t>
      </w:r>
    </w:p>
    <w:p w:rsidR="00F923C0" w:rsidRPr="00F923C0" w:rsidRDefault="00F923C0" w:rsidP="00F923C0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F923C0" w:rsidRPr="00F923C0" w:rsidRDefault="00F923C0" w:rsidP="00F923C0">
      <w:pPr>
        <w:tabs>
          <w:tab w:val="left" w:pos="6765"/>
        </w:tabs>
        <w:ind w:firstLine="709"/>
        <w:rPr>
          <w:rFonts w:ascii="PT Astra Serif" w:hAnsi="PT Astra Serif"/>
          <w:sz w:val="26"/>
          <w:szCs w:val="26"/>
        </w:rPr>
      </w:pPr>
    </w:p>
    <w:sectPr w:rsidR="00F923C0" w:rsidRPr="00F923C0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4E10" w:rsidRDefault="00AB4E10" w:rsidP="006B6D1A">
      <w:pPr>
        <w:spacing w:after="0"/>
      </w:pPr>
      <w:r>
        <w:separator/>
      </w:r>
    </w:p>
  </w:endnote>
  <w:endnote w:type="continuationSeparator" w:id="0">
    <w:p w:rsidR="00AB4E10" w:rsidRDefault="00AB4E10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4E10" w:rsidRDefault="00AB4E10" w:rsidP="006B6D1A">
      <w:pPr>
        <w:spacing w:after="0"/>
      </w:pPr>
      <w:r>
        <w:separator/>
      </w:r>
    </w:p>
  </w:footnote>
  <w:footnote w:type="continuationSeparator" w:id="0">
    <w:p w:rsidR="00AB4E10" w:rsidRDefault="00AB4E10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386164">
          <w:rPr>
            <w:rFonts w:ascii="PT Astra Serif" w:hAnsi="PT Astra Serif"/>
            <w:noProof/>
            <w:sz w:val="26"/>
            <w:szCs w:val="26"/>
          </w:rPr>
          <w:t>2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493"/>
    <w:rsid w:val="00031A22"/>
    <w:rsid w:val="00033123"/>
    <w:rsid w:val="00037DDC"/>
    <w:rsid w:val="00041151"/>
    <w:rsid w:val="00043740"/>
    <w:rsid w:val="000445BD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3793"/>
    <w:rsid w:val="002343D6"/>
    <w:rsid w:val="002350CD"/>
    <w:rsid w:val="0023592E"/>
    <w:rsid w:val="00235D4A"/>
    <w:rsid w:val="002369E8"/>
    <w:rsid w:val="00240465"/>
    <w:rsid w:val="00241920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877BD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93E"/>
    <w:rsid w:val="00334A4E"/>
    <w:rsid w:val="00335055"/>
    <w:rsid w:val="00335445"/>
    <w:rsid w:val="00336B09"/>
    <w:rsid w:val="003371AD"/>
    <w:rsid w:val="00340022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0B1F"/>
    <w:rsid w:val="00381D3C"/>
    <w:rsid w:val="00382D51"/>
    <w:rsid w:val="00386164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48D6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420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1EC8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0B91"/>
    <w:rsid w:val="008538FD"/>
    <w:rsid w:val="00854651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2994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848"/>
    <w:rsid w:val="008F6AD1"/>
    <w:rsid w:val="008F738D"/>
    <w:rsid w:val="008F7487"/>
    <w:rsid w:val="00900F99"/>
    <w:rsid w:val="00901691"/>
    <w:rsid w:val="00901B0A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29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4978"/>
    <w:rsid w:val="00987FB4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5505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A73F5"/>
    <w:rsid w:val="00AB4E10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2D26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5FA3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02C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970A7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0F4D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322D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3C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2B0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437CDBFF1325D218F71FC135C092957B84E2C4153B89FF98F7E4521BD1DB716AB3BAF69561921F096BFC7B3AEBD3DB0C10D2C3E9BFB916BEn2t0B" TargetMode="External"/><Relationship Id="rId18" Type="http://schemas.openxmlformats.org/officeDocument/2006/relationships/hyperlink" Target="consultantplus://offline/ref=12A1EFE05054F42773ACA15AA6ECABA4C19BFECAB2EF4526409CDD2058F31A7E85CEAA2DDAE0FCB5C6838ADD94458BA8905AC0E2A015E78EW87BD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2A1EFE05054F42773ACA15AA6ECABA4C19BFECAB2EF4526409CDD2058F31A7E85CEAA2DDBE5F4E897CC8B81D01598A8905AC2E7BCW176D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437CDBFF1325D218F71FC135C092957B84E2C4153B89FF98F7E4521BD1DB716AB3BAF695609948592AA2226BAB98D6090ACEC3EEnAt0B" TargetMode="External"/><Relationship Id="rId17" Type="http://schemas.openxmlformats.org/officeDocument/2006/relationships/hyperlink" Target="consultantplus://offline/ref=12A1EFE05054F42773ACA15AA6ECABA4C19BFECAB2EF4526409CDD2058F31A7E85CEAA2DDAE0FCBAC1838ADD94458BA8905AC0E2A015E78EW87BD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2A1EFE05054F42773ACA15AA6ECABA4C19BFECAB2EF4526409CDD2058F31A7E85CEAA2DDAE0FCBAC0838ADD94458BA8905AC0E2A015E78EW87BD" TargetMode="External"/><Relationship Id="rId20" Type="http://schemas.openxmlformats.org/officeDocument/2006/relationships/hyperlink" Target="consultantplus://offline/ref=12A1EFE05054F42773ACA15AA6ECABA4C19BFECAB2EF4526409CDD2058F31A7E85CEAA2DDAE0FBBCC7838ADD94458BA8905AC0E2A015E78EW87B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437CDBFF1325D218F71FC135C092957B84E2C4153B89FF98F7E4521BD1DB716AB3BAF6956192190E6EFC7B3AEBD3DB0C10D2C3E9BFB916BEn2t0B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437CDBFF1325D218F71FC135C092957B84E2C4153B89FF98F7E4521BD1DB716AB3BAF6956192190E6CFC7B3AEBD3DB0C10D2C3E9BFB916BEn2t0B" TargetMode="External"/><Relationship Id="rId23" Type="http://schemas.openxmlformats.org/officeDocument/2006/relationships/hyperlink" Target="consultantplus://offline/ref=12A1EFE05054F42773ACA15AA6ECABA4C19BFECAB2EF4526409CDD2058F31A7E85CEAA2DDCE3F4E897CC8B81D01598A8905AC2E7BCW176D" TargetMode="Externa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12A1EFE05054F42773ACA15AA6ECABA4C19BFECAB2EF4526409CDD2058F31A7E85CEAA2DDAE3F4E897CC8B81D01598A8905AC2E7BCW176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437CDBFF1325D218F71FC135C092957B84E2C4153B89FF98F7E4521BD1DB716AB3BAF6956192140D6DFC7B3AEBD3DB0C10D2C3E9BFB916BEn2t0B" TargetMode="External"/><Relationship Id="rId22" Type="http://schemas.openxmlformats.org/officeDocument/2006/relationships/hyperlink" Target="consultantplus://offline/ref=12A1EFE05054F42773ACA15AA6ECABA4C19BFECAB2EF4526409CDD2058F31A7E85CEAA2DDAE0FBBEC0838ADD94458BA8905AC0E2A015E78EW87BD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98263396FE1472395712BE68B4FDC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178BF5-F48B-4839-9C4E-083AE5CC6464}"/>
      </w:docPartPr>
      <w:docPartBody>
        <w:p w:rsidR="00EC7ED5" w:rsidRDefault="00003F53" w:rsidP="00003F53">
          <w:pPr>
            <w:pStyle w:val="398263396FE1472395712BE68B4FDCF5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A84801AC414ED08219C2C3122A2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545185-6D54-43F7-ADC7-F8B1D4348750}"/>
      </w:docPartPr>
      <w:docPartBody>
        <w:p w:rsidR="00EC7ED5" w:rsidRDefault="00003F53" w:rsidP="00003F53">
          <w:pPr>
            <w:pStyle w:val="3BA84801AC414ED08219C2C3122A2A06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C7AB2B9C63F2476EA0750BB0C38E9A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CAB7C0-63ED-475F-B3D5-F2690519E538}"/>
      </w:docPartPr>
      <w:docPartBody>
        <w:p w:rsidR="003916F5" w:rsidRDefault="00DF732E" w:rsidP="00DF732E">
          <w:pPr>
            <w:pStyle w:val="C7AB2B9C63F2476EA0750BB0C38E9A3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CB3DE8738ACD480C8A4A0313B36866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1BF9CB-91CC-457E-8430-081F000FB0D9}"/>
      </w:docPartPr>
      <w:docPartBody>
        <w:p w:rsidR="003916F5" w:rsidRDefault="00DF732E" w:rsidP="00DF732E">
          <w:pPr>
            <w:pStyle w:val="CB3DE8738ACD480C8A4A0313B36866DC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4F5A975AE334019B91587FA76434A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3E2E8E-2226-49E9-BA92-2C29572ED14D}"/>
      </w:docPartPr>
      <w:docPartBody>
        <w:p w:rsidR="003916F5" w:rsidRDefault="00DF732E" w:rsidP="00DF732E">
          <w:pPr>
            <w:pStyle w:val="64F5A975AE334019B91587FA76434A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2F789D3B990A43B9BDDB3120421DB8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9C030B-492D-4364-A6E8-B73E40A05DD1}"/>
      </w:docPartPr>
      <w:docPartBody>
        <w:p w:rsidR="003916F5" w:rsidRDefault="00DF732E" w:rsidP="00DF732E">
          <w:pPr>
            <w:pStyle w:val="2F789D3B990A43B9BDDB3120421DB812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3058D7ADAAD4071A66CE8B5D6C34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7ECEA1-ED7D-447E-A39C-783067B48576}"/>
      </w:docPartPr>
      <w:docPartBody>
        <w:p w:rsidR="003916F5" w:rsidRDefault="00DF732E" w:rsidP="00DF732E">
          <w:pPr>
            <w:pStyle w:val="A3058D7ADAAD4071A66CE8B5D6C34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BABECFB968C4622B715E683498F54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BB3149-0279-41DF-9053-4862EB19625B}"/>
      </w:docPartPr>
      <w:docPartBody>
        <w:p w:rsidR="003916F5" w:rsidRDefault="00DF732E" w:rsidP="00DF732E">
          <w:pPr>
            <w:pStyle w:val="5BABECFB968C4622B715E683498F54D2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172304D137B9496B970146432967D3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D949B4-0017-4A26-B51C-6691E856452D}"/>
      </w:docPartPr>
      <w:docPartBody>
        <w:p w:rsidR="003916F5" w:rsidRDefault="00DF732E" w:rsidP="00DF732E">
          <w:pPr>
            <w:pStyle w:val="172304D137B9496B970146432967D3FD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17352C95E14BD5B94D9295E99EB6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BC8E1C-57A7-45E6-90DB-EA81C40B29F5}"/>
      </w:docPartPr>
      <w:docPartBody>
        <w:p w:rsidR="003916F5" w:rsidRDefault="00DF732E" w:rsidP="00DF732E">
          <w:pPr>
            <w:pStyle w:val="8117352C95E14BD5B94D9295E99EB6B9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B08EA10CA7604F528EE9C6FA88874F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FE3665-C828-4BBC-97F0-A4A3EB02764F}"/>
      </w:docPartPr>
      <w:docPartBody>
        <w:p w:rsidR="003916F5" w:rsidRDefault="00DF732E" w:rsidP="00DF732E">
          <w:pPr>
            <w:pStyle w:val="B08EA10CA7604F528EE9C6FA88874F04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F35D16CBA5604E749F223AD9A30CB80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4B5BC3-3CEA-4CE3-BC8D-07001D9C716F}"/>
      </w:docPartPr>
      <w:docPartBody>
        <w:p w:rsidR="003916F5" w:rsidRDefault="00DF732E" w:rsidP="00DF732E">
          <w:pPr>
            <w:pStyle w:val="F35D16CBA5604E749F223AD9A30CB80A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AF1ABAA536494F118F130E2AA45014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DD653D-CC62-41A1-9BB6-1D1AF9EDEA7D}"/>
      </w:docPartPr>
      <w:docPartBody>
        <w:p w:rsidR="003916F5" w:rsidRDefault="00DF732E" w:rsidP="00DF732E">
          <w:pPr>
            <w:pStyle w:val="AF1ABAA536494F118F130E2AA45014BA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7E87A9EB4A3B48F8BFA5015E24CFBD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6B8B3F-2667-4D45-BA40-F3C91949845F}"/>
      </w:docPartPr>
      <w:docPartBody>
        <w:p w:rsidR="003916F5" w:rsidRDefault="00DF732E" w:rsidP="00DF732E">
          <w:pPr>
            <w:pStyle w:val="7E87A9EB4A3B48F8BFA5015E24CFBD97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6C7D815B70E145AA804E8DCB4B1236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B8215-CA7A-4630-94C7-D9CC2F108333}"/>
      </w:docPartPr>
      <w:docPartBody>
        <w:p w:rsidR="003916F5" w:rsidRDefault="00DF732E" w:rsidP="00DF732E">
          <w:pPr>
            <w:pStyle w:val="6C7D815B70E145AA804E8DCB4B12366E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21B91BE29FA04C8B9AE57B71AF8B72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C8ACC7-9F3C-4ED2-97EB-B42B017F25C5}"/>
      </w:docPartPr>
      <w:docPartBody>
        <w:p w:rsidR="003916F5" w:rsidRDefault="00DF732E" w:rsidP="00DF732E">
          <w:pPr>
            <w:pStyle w:val="21B91BE29FA04C8B9AE57B71AF8B72C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F4D0D1731764CE6A5C0ED2DB67CE1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F14741-A8FB-4A62-B2F8-9E52B673A797}"/>
      </w:docPartPr>
      <w:docPartBody>
        <w:p w:rsidR="003916F5" w:rsidRDefault="00DF732E" w:rsidP="00DF732E">
          <w:pPr>
            <w:pStyle w:val="5F4D0D1731764CE6A5C0ED2DB67CE1E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1F2ABD85C0244B89ADED35C8816C9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7023C9-B46B-4380-B7D6-8984CF64C854}"/>
      </w:docPartPr>
      <w:docPartBody>
        <w:p w:rsidR="003916F5" w:rsidRDefault="00DF732E" w:rsidP="00DF732E">
          <w:pPr>
            <w:pStyle w:val="A1F2ABD85C0244B89ADED35C8816C997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18586E4BAE534650A7BE48944BF0F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DE276D-4065-49C5-9A3B-9E44A72560F2}"/>
      </w:docPartPr>
      <w:docPartBody>
        <w:p w:rsidR="003916F5" w:rsidRDefault="00DF732E" w:rsidP="00DF732E">
          <w:pPr>
            <w:pStyle w:val="18586E4BAE534650A7BE48944BF0FBF1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0947D4456441D18E91D0733947EE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551155-8306-4D97-9ACC-8DF44ED4B318}"/>
      </w:docPartPr>
      <w:docPartBody>
        <w:p w:rsidR="003916F5" w:rsidRDefault="00DF732E" w:rsidP="00DF732E">
          <w:pPr>
            <w:pStyle w:val="A00947D4456441D18E91D0733947EE6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A08F05A742094A149AE64D3C3B412D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DD782C-4CC6-45E8-9BA0-14048672ADE2}"/>
      </w:docPartPr>
      <w:docPartBody>
        <w:p w:rsidR="003916F5" w:rsidRDefault="00DF732E" w:rsidP="00DF732E">
          <w:pPr>
            <w:pStyle w:val="A08F05A742094A149AE64D3C3B412DD6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F4A6E43D83F74EBE94DEF05847F736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30DDB9-E5CC-4FB1-AB3B-7B7693CEF2AF}"/>
      </w:docPartPr>
      <w:docPartBody>
        <w:p w:rsidR="003916F5" w:rsidRDefault="00DF732E" w:rsidP="00DF732E">
          <w:pPr>
            <w:pStyle w:val="F4A6E43D83F74EBE94DEF05847F7361D"/>
          </w:pPr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94343A696D434721A7887593E6AFBC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FEDF13-FAD5-48A8-8E42-599FF393814B}"/>
      </w:docPartPr>
      <w:docPartBody>
        <w:p w:rsidR="003916F5" w:rsidRDefault="00DF732E" w:rsidP="00DF732E">
          <w:pPr>
            <w:pStyle w:val="94343A696D434721A7887593E6AFBC74"/>
          </w:pPr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4C31"/>
    <w:rsid w:val="003916F5"/>
    <w:rsid w:val="004B2CF9"/>
    <w:rsid w:val="005119AF"/>
    <w:rsid w:val="00673A78"/>
    <w:rsid w:val="00846A1E"/>
    <w:rsid w:val="008474A5"/>
    <w:rsid w:val="008A5B7D"/>
    <w:rsid w:val="00934F0A"/>
    <w:rsid w:val="00964C4A"/>
    <w:rsid w:val="00993970"/>
    <w:rsid w:val="009A37DA"/>
    <w:rsid w:val="009A7151"/>
    <w:rsid w:val="009B70C8"/>
    <w:rsid w:val="00AF6420"/>
    <w:rsid w:val="00CA5386"/>
    <w:rsid w:val="00CC400A"/>
    <w:rsid w:val="00DF732E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732E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8F4BB-AF51-4D7E-A451-8A9324649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13</Pages>
  <Words>3723</Words>
  <Characters>21227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24901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Хоружик Е.Е.</cp:lastModifiedBy>
  <cp:revision>9</cp:revision>
  <cp:lastPrinted>2023-06-02T04:54:00Z</cp:lastPrinted>
  <dcterms:created xsi:type="dcterms:W3CDTF">2023-05-31T12:17:00Z</dcterms:created>
  <dcterms:modified xsi:type="dcterms:W3CDTF">2023-06-02T04:59:00Z</dcterms:modified>
</cp:coreProperties>
</file>