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C2" w:rsidRPr="006934B3" w:rsidRDefault="0047372B" w:rsidP="00C61EC2">
      <w:pPr>
        <w:tabs>
          <w:tab w:val="left" w:pos="720"/>
          <w:tab w:val="left" w:pos="900"/>
        </w:tabs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 xml:space="preserve">ВЫПИСКА </w:t>
      </w:r>
      <w:r w:rsidR="008752FA" w:rsidRPr="006934B3">
        <w:rPr>
          <w:rFonts w:ascii="PT Astra Serif" w:hAnsi="PT Astra Serif"/>
          <w:sz w:val="26"/>
          <w:szCs w:val="26"/>
        </w:rPr>
        <w:t xml:space="preserve">ИЗ ПРОТОКОЛА </w:t>
      </w:r>
      <w:r w:rsidR="00C61EC2" w:rsidRPr="006934B3">
        <w:rPr>
          <w:rFonts w:ascii="PT Astra Serif" w:hAnsi="PT Astra Serif"/>
          <w:sz w:val="26"/>
          <w:szCs w:val="26"/>
        </w:rPr>
        <w:t xml:space="preserve">№ </w:t>
      </w:r>
      <w:r w:rsidR="009A7C2A">
        <w:rPr>
          <w:rFonts w:ascii="PT Astra Serif" w:hAnsi="PT Astra Serif"/>
          <w:sz w:val="26"/>
          <w:szCs w:val="26"/>
        </w:rPr>
        <w:t>3</w:t>
      </w:r>
    </w:p>
    <w:p w:rsidR="006934B3" w:rsidRP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6934B3">
        <w:rPr>
          <w:rFonts w:ascii="PT Astra Serif" w:hAnsi="PT Astra Serif"/>
          <w:sz w:val="26"/>
          <w:szCs w:val="26"/>
        </w:rPr>
        <w:t>заседания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Комиссии Департамента труда и занятости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труда и занятости населения Томской области, и урегулированию конфликта интересов</w:t>
      </w:r>
    </w:p>
    <w:p w:rsidR="006934B3" w:rsidRDefault="006934B3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(</w:t>
      </w:r>
      <w:proofErr w:type="gramStart"/>
      <w:r w:rsidRPr="006934B3">
        <w:rPr>
          <w:rFonts w:ascii="PT Astra Serif" w:hAnsi="PT Astra Serif"/>
          <w:sz w:val="26"/>
          <w:szCs w:val="26"/>
        </w:rPr>
        <w:t>далее</w:t>
      </w:r>
      <w:proofErr w:type="gramEnd"/>
      <w:r w:rsidRPr="006934B3">
        <w:rPr>
          <w:rFonts w:ascii="PT Astra Serif" w:hAnsi="PT Astra Serif"/>
          <w:sz w:val="26"/>
          <w:szCs w:val="26"/>
        </w:rPr>
        <w:t xml:space="preserve"> – Комиссия)</w:t>
      </w:r>
    </w:p>
    <w:p w:rsidR="004252F9" w:rsidRPr="006934B3" w:rsidRDefault="004252F9" w:rsidP="006934B3">
      <w:pPr>
        <w:tabs>
          <w:tab w:val="left" w:pos="0"/>
        </w:tabs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  <w:r w:rsidRPr="006934B3">
        <w:rPr>
          <w:rFonts w:ascii="PT Astra Serif" w:hAnsi="PT Astra Serif"/>
          <w:sz w:val="26"/>
          <w:szCs w:val="26"/>
        </w:rPr>
        <w:t>г.</w:t>
      </w:r>
      <w:r w:rsidR="006934B3" w:rsidRPr="006934B3">
        <w:rPr>
          <w:rFonts w:ascii="PT Astra Serif" w:hAnsi="PT Astra Serif"/>
          <w:sz w:val="26"/>
          <w:szCs w:val="26"/>
        </w:rPr>
        <w:t xml:space="preserve"> </w:t>
      </w:r>
      <w:r w:rsidRPr="006934B3">
        <w:rPr>
          <w:rFonts w:ascii="PT Astra Serif" w:hAnsi="PT Astra Serif"/>
          <w:sz w:val="26"/>
          <w:szCs w:val="26"/>
        </w:rPr>
        <w:t xml:space="preserve">Томск                                                                                            </w:t>
      </w:r>
      <w:r w:rsidR="004252F9">
        <w:rPr>
          <w:rFonts w:ascii="PT Astra Serif" w:hAnsi="PT Astra Serif"/>
          <w:sz w:val="26"/>
          <w:szCs w:val="26"/>
        </w:rPr>
        <w:t xml:space="preserve">    23</w:t>
      </w:r>
      <w:r w:rsidR="0047372B" w:rsidRPr="006934B3">
        <w:rPr>
          <w:rFonts w:ascii="PT Astra Serif" w:hAnsi="PT Astra Serif"/>
          <w:sz w:val="26"/>
          <w:szCs w:val="26"/>
        </w:rPr>
        <w:t xml:space="preserve"> </w:t>
      </w:r>
      <w:r w:rsidR="004252F9">
        <w:rPr>
          <w:rFonts w:ascii="PT Astra Serif" w:hAnsi="PT Astra Serif"/>
          <w:sz w:val="26"/>
          <w:szCs w:val="26"/>
        </w:rPr>
        <w:t>сентября</w:t>
      </w:r>
      <w:r w:rsidR="0047372B" w:rsidRPr="006934B3">
        <w:rPr>
          <w:rFonts w:ascii="PT Astra Serif" w:hAnsi="PT Astra Serif"/>
          <w:sz w:val="26"/>
          <w:szCs w:val="26"/>
        </w:rPr>
        <w:t xml:space="preserve"> 202</w:t>
      </w:r>
      <w:r w:rsidR="006934B3" w:rsidRPr="006934B3">
        <w:rPr>
          <w:rFonts w:ascii="PT Astra Serif" w:hAnsi="PT Astra Serif"/>
          <w:sz w:val="26"/>
          <w:szCs w:val="26"/>
        </w:rPr>
        <w:t>1</w:t>
      </w:r>
      <w:r w:rsidR="0047372B" w:rsidRPr="006934B3">
        <w:rPr>
          <w:rFonts w:ascii="PT Astra Serif" w:hAnsi="PT Astra Serif"/>
          <w:sz w:val="26"/>
          <w:szCs w:val="26"/>
        </w:rPr>
        <w:t xml:space="preserve"> года</w:t>
      </w:r>
    </w:p>
    <w:p w:rsidR="00C61EC2" w:rsidRPr="006934B3" w:rsidRDefault="00C61EC2" w:rsidP="00C61EC2">
      <w:pPr>
        <w:tabs>
          <w:tab w:val="left" w:pos="5580"/>
        </w:tabs>
        <w:rPr>
          <w:rFonts w:ascii="PT Astra Serif" w:hAnsi="PT Astra Serif"/>
          <w:sz w:val="26"/>
          <w:szCs w:val="26"/>
        </w:rPr>
      </w:pPr>
    </w:p>
    <w:p w:rsidR="006934B3" w:rsidRPr="006934B3" w:rsidRDefault="006934B3" w:rsidP="006934B3">
      <w:pPr>
        <w:tabs>
          <w:tab w:val="left" w:pos="360"/>
          <w:tab w:val="left" w:pos="540"/>
        </w:tabs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Вопросы повестки дня заседания Комиссии:</w:t>
      </w:r>
    </w:p>
    <w:p w:rsidR="006934B3" w:rsidRPr="006934B3" w:rsidRDefault="006934B3" w:rsidP="006934B3">
      <w:pPr>
        <w:ind w:firstLine="180"/>
        <w:rPr>
          <w:rFonts w:ascii="PT Astra Serif" w:hAnsi="PT Astra Serif"/>
          <w:b/>
          <w:sz w:val="26"/>
          <w:szCs w:val="26"/>
        </w:rPr>
      </w:pPr>
    </w:p>
    <w:p w:rsidR="004252F9" w:rsidRPr="00764752" w:rsidRDefault="004252F9" w:rsidP="004252F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4752">
        <w:rPr>
          <w:rFonts w:ascii="PT Astra Serif" w:hAnsi="PT Astra Serif"/>
          <w:sz w:val="26"/>
          <w:szCs w:val="26"/>
        </w:rPr>
        <w:t xml:space="preserve">Об актуализации Перечня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 </w:t>
      </w:r>
      <w:r w:rsidRPr="00764752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4252F9" w:rsidRPr="00764752" w:rsidRDefault="004252F9" w:rsidP="004252F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4752">
        <w:rPr>
          <w:rFonts w:ascii="PT Astra Serif" w:hAnsi="PT Astra Serif"/>
          <w:sz w:val="26"/>
          <w:szCs w:val="26"/>
        </w:rPr>
        <w:t xml:space="preserve">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 </w:t>
      </w:r>
      <w:r w:rsidRPr="00764752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4252F9" w:rsidRPr="00764752" w:rsidRDefault="004252F9" w:rsidP="004252F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4752">
        <w:rPr>
          <w:rFonts w:ascii="PT Astra Serif" w:hAnsi="PT Astra Serif"/>
          <w:sz w:val="26"/>
          <w:szCs w:val="26"/>
        </w:rPr>
        <w:t>О выполнении бывшими гражданскими служащими Департамента требований статьи 12 Федерального закона от 25.12.2008 № 273-ФЗ «О противодействии коррупции»</w:t>
      </w:r>
      <w:r w:rsidRPr="00764752">
        <w:rPr>
          <w:rFonts w:ascii="PT Astra Serif" w:hAnsi="PT Astra Serif"/>
          <w:i/>
          <w:sz w:val="26"/>
          <w:szCs w:val="26"/>
        </w:rPr>
        <w:t xml:space="preserve"> (главный специалист комитета правового и кадрового обеспечения Николенко Г.В.).</w:t>
      </w:r>
    </w:p>
    <w:p w:rsidR="004252F9" w:rsidRPr="00764752" w:rsidRDefault="004252F9" w:rsidP="004252F9">
      <w:pPr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64752">
        <w:rPr>
          <w:rFonts w:ascii="PT Astra Serif" w:hAnsi="PT Astra Serif"/>
          <w:sz w:val="26"/>
          <w:szCs w:val="26"/>
        </w:rPr>
        <w:t>О рассмотрении вопроса о приеме на работу водителя автомобиля в комитет финансового обеспечения</w:t>
      </w:r>
      <w:r w:rsidR="009A7C2A">
        <w:rPr>
          <w:rFonts w:ascii="PT Astra Serif" w:hAnsi="PT Astra Serif"/>
          <w:sz w:val="26"/>
          <w:szCs w:val="26"/>
        </w:rPr>
        <w:t xml:space="preserve"> (далее – комитет)</w:t>
      </w:r>
      <w:r w:rsidRPr="00764752">
        <w:rPr>
          <w:rFonts w:ascii="PT Astra Serif" w:hAnsi="PT Astra Serif"/>
          <w:sz w:val="26"/>
          <w:szCs w:val="26"/>
        </w:rPr>
        <w:t xml:space="preserve"> Департамента с целью исключения возможного конфликта интересов </w:t>
      </w:r>
      <w:r w:rsidRPr="00764752">
        <w:rPr>
          <w:rFonts w:ascii="PT Astra Serif" w:hAnsi="PT Astra Serif"/>
          <w:i/>
          <w:sz w:val="26"/>
          <w:szCs w:val="26"/>
        </w:rPr>
        <w:t>(главный специалист комитета правового и кадрового обеспечения Николенко Г.В.).</w:t>
      </w:r>
    </w:p>
    <w:p w:rsidR="0047372B" w:rsidRPr="006934B3" w:rsidRDefault="0047372B" w:rsidP="0047372B">
      <w:pPr>
        <w:spacing w:line="360" w:lineRule="auto"/>
        <w:jc w:val="both"/>
        <w:rPr>
          <w:rFonts w:ascii="PT Astra Serif" w:hAnsi="PT Astra Serif"/>
          <w:b/>
          <w:sz w:val="26"/>
          <w:szCs w:val="26"/>
        </w:rPr>
      </w:pPr>
    </w:p>
    <w:p w:rsidR="006934B3" w:rsidRPr="006934B3" w:rsidRDefault="006934B3" w:rsidP="006934B3">
      <w:pPr>
        <w:jc w:val="both"/>
        <w:rPr>
          <w:rFonts w:ascii="PT Astra Serif" w:hAnsi="PT Astra Serif"/>
          <w:b/>
          <w:sz w:val="26"/>
          <w:szCs w:val="26"/>
        </w:rPr>
      </w:pPr>
      <w:r w:rsidRPr="006934B3">
        <w:rPr>
          <w:rFonts w:ascii="PT Astra Serif" w:hAnsi="PT Astra Serif"/>
          <w:b/>
          <w:sz w:val="26"/>
          <w:szCs w:val="26"/>
        </w:rPr>
        <w:t>Комиссия решила:</w:t>
      </w:r>
    </w:p>
    <w:p w:rsidR="004252F9" w:rsidRPr="004252F9" w:rsidRDefault="004252F9" w:rsidP="004252F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252F9">
        <w:rPr>
          <w:rFonts w:ascii="PT Astra Serif" w:hAnsi="PT Astra Serif"/>
          <w:sz w:val="26"/>
          <w:szCs w:val="26"/>
        </w:rPr>
        <w:t>Принять к сведению информацию главного специалиста комитета правового и кадрового обеспечения Николенко Г.В. о рассмотрении информации об актуализации Перечня должностей государственной гражданской службы Томской области в Департаменте труда и занятости населения Томской области, при замещении которых государственные гражданские служащие Томской области обязаны представлять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о мониторинге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лиц, о выполнении бывшими гражданскими служащими Департамента требований статьи 12 Федерального закона от 25.12.2008 № 273-ФЗ «О противодействии коррупции».</w:t>
      </w:r>
    </w:p>
    <w:p w:rsidR="004252F9" w:rsidRPr="004252F9" w:rsidRDefault="004252F9" w:rsidP="004252F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252F9">
        <w:rPr>
          <w:rFonts w:ascii="PT Astra Serif" w:hAnsi="PT Astra Serif"/>
          <w:sz w:val="26"/>
          <w:szCs w:val="26"/>
        </w:rPr>
        <w:lastRenderedPageBreak/>
        <w:t>Установить, что между главным специалистом (должностью консультанта – в случае назначения) комитета и водителем автомобиля комитета непосредственная подчиненность или подконтрольность одного из них другому отсутствует.</w:t>
      </w:r>
    </w:p>
    <w:p w:rsidR="004252F9" w:rsidRPr="004252F9" w:rsidRDefault="004252F9" w:rsidP="004252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52F9">
        <w:rPr>
          <w:rFonts w:ascii="PT Astra Serif" w:hAnsi="PT Astra Serif"/>
          <w:sz w:val="26"/>
          <w:szCs w:val="26"/>
        </w:rPr>
        <w:t xml:space="preserve">Рекомендовать председателю комитета в целях исключения возможности возникновения конфликта интересов в случае временного замещения </w:t>
      </w:r>
      <w:r w:rsidR="009A7C2A">
        <w:rPr>
          <w:rFonts w:ascii="PT Astra Serif" w:hAnsi="PT Astra Serif"/>
          <w:sz w:val="26"/>
          <w:szCs w:val="26"/>
        </w:rPr>
        <w:t>главным специалистом комитета</w:t>
      </w:r>
      <w:r w:rsidRPr="004252F9">
        <w:rPr>
          <w:rFonts w:ascii="PT Astra Serif" w:hAnsi="PT Astra Serif"/>
          <w:sz w:val="26"/>
          <w:szCs w:val="26"/>
        </w:rPr>
        <w:t xml:space="preserve"> отсутствующих гражданских служащих</w:t>
      </w:r>
      <w:r w:rsidRPr="004252F9">
        <w:rPr>
          <w:rFonts w:ascii="PT Astra Serif" w:hAnsi="PT Astra Serif"/>
          <w:b/>
          <w:sz w:val="26"/>
          <w:szCs w:val="26"/>
        </w:rPr>
        <w:t xml:space="preserve"> </w:t>
      </w:r>
      <w:r w:rsidRPr="004252F9">
        <w:rPr>
          <w:rFonts w:ascii="PT Astra Serif" w:hAnsi="PT Astra Serif"/>
          <w:sz w:val="26"/>
          <w:szCs w:val="26"/>
        </w:rPr>
        <w:t>в комитете</w:t>
      </w:r>
      <w:r w:rsidRPr="004252F9">
        <w:rPr>
          <w:rFonts w:ascii="PT Astra Serif" w:hAnsi="PT Astra Serif"/>
          <w:b/>
          <w:sz w:val="26"/>
          <w:szCs w:val="26"/>
        </w:rPr>
        <w:t xml:space="preserve"> </w:t>
      </w:r>
      <w:r w:rsidRPr="004252F9">
        <w:rPr>
          <w:rFonts w:ascii="PT Astra Serif" w:hAnsi="PT Astra Serif"/>
          <w:sz w:val="26"/>
          <w:szCs w:val="26"/>
        </w:rPr>
        <w:t>не допускать к исполнению должностных обязанностей по расчету заработной платы и ведению бухгалтерского (бюджетного) учета по материальным запасам.</w:t>
      </w:r>
    </w:p>
    <w:p w:rsidR="004252F9" w:rsidRPr="004252F9" w:rsidRDefault="004252F9" w:rsidP="004252F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252F9">
        <w:rPr>
          <w:rFonts w:ascii="PT Astra Serif" w:hAnsi="PT Astra Serif"/>
          <w:sz w:val="26"/>
          <w:szCs w:val="26"/>
        </w:rPr>
        <w:t xml:space="preserve">Ознакомить председателя комитета </w:t>
      </w:r>
      <w:bookmarkStart w:id="0" w:name="_GoBack"/>
      <w:bookmarkEnd w:id="0"/>
      <w:r w:rsidRPr="004252F9">
        <w:rPr>
          <w:rFonts w:ascii="PT Astra Serif" w:hAnsi="PT Astra Serif"/>
          <w:sz w:val="26"/>
          <w:szCs w:val="26"/>
        </w:rPr>
        <w:t>с решением Комиссии.</w:t>
      </w:r>
    </w:p>
    <w:p w:rsidR="004252F9" w:rsidRPr="004252F9" w:rsidRDefault="004252F9" w:rsidP="004252F9">
      <w:pPr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252F9">
        <w:rPr>
          <w:rFonts w:ascii="PT Astra Serif" w:hAnsi="PT Astra Serif"/>
          <w:sz w:val="26"/>
          <w:szCs w:val="26"/>
        </w:rPr>
        <w:t>Главному специалисту комитета правового и кадрового обеспечения Николенко Г.В. обеспечить размещение информации о заседании Комиссии в срок не позднее пяти рабочих дней со дня заседания Комиссии, графика личного приема граждан, лицами, входящими в состав Комиссии, на сайте rabota.tomsk.gov.ru, информационном стенде в помещении Департамента.</w:t>
      </w:r>
    </w:p>
    <w:p w:rsidR="006C7FF7" w:rsidRPr="006934B3" w:rsidRDefault="006C7FF7" w:rsidP="004252F9">
      <w:pPr>
        <w:tabs>
          <w:tab w:val="left" w:pos="993"/>
        </w:tabs>
        <w:ind w:left="709"/>
        <w:jc w:val="both"/>
        <w:rPr>
          <w:rFonts w:ascii="PT Astra Serif" w:hAnsi="PT Astra Serif"/>
          <w:sz w:val="26"/>
          <w:szCs w:val="26"/>
        </w:rPr>
      </w:pPr>
    </w:p>
    <w:sectPr w:rsidR="006C7FF7" w:rsidRPr="006934B3" w:rsidSect="006C7FF7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D249E"/>
    <w:multiLevelType w:val="hybridMultilevel"/>
    <w:tmpl w:val="351E3B50"/>
    <w:lvl w:ilvl="0" w:tplc="F056A55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9953CCE"/>
    <w:multiLevelType w:val="hybridMultilevel"/>
    <w:tmpl w:val="0366D496"/>
    <w:lvl w:ilvl="0" w:tplc="156E8376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F983AA0"/>
    <w:multiLevelType w:val="hybridMultilevel"/>
    <w:tmpl w:val="D2186D08"/>
    <w:lvl w:ilvl="0" w:tplc="3154E9C4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74E8"/>
    <w:rsid w:val="00106E8A"/>
    <w:rsid w:val="004252F9"/>
    <w:rsid w:val="0047372B"/>
    <w:rsid w:val="006934B3"/>
    <w:rsid w:val="006C7FF7"/>
    <w:rsid w:val="008752FA"/>
    <w:rsid w:val="009A7C2A"/>
    <w:rsid w:val="00C61EC2"/>
    <w:rsid w:val="00DE5416"/>
    <w:rsid w:val="00E51CA1"/>
    <w:rsid w:val="00E97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03AECB-25CE-4B57-BA9A-1326BE4B3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968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556</Words>
  <Characters>3172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Николенко Г.В.</cp:lastModifiedBy>
  <cp:revision>10</cp:revision>
  <dcterms:created xsi:type="dcterms:W3CDTF">2018-07-10T02:19:00Z</dcterms:created>
  <dcterms:modified xsi:type="dcterms:W3CDTF">2021-09-28T03:25:00Z</dcterms:modified>
</cp:coreProperties>
</file>