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C15" w:rsidRDefault="00D31C15" w:rsidP="00D31C1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 1 января по 31 декабря 201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9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года заключения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 результатам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независимой антикоррупционной экспертизы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проекты нормативных правовых актов Департамента труда и занятости населения Томской области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Департамента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 поступали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D31C15" w:rsidRDefault="00D31C15" w:rsidP="00D31C15"/>
    <w:p w:rsidR="00EF7A88" w:rsidRDefault="00EF7A88"/>
    <w:sectPr w:rsidR="00EF7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15"/>
    <w:rsid w:val="0023118D"/>
    <w:rsid w:val="00D31C15"/>
    <w:rsid w:val="00E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F9D8F-9B29-4298-B19E-FEF3F4EC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C1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Гнеткова Л.Б.</dc:creator>
  <cp:keywords/>
  <dc:description/>
  <cp:lastModifiedBy>Гнеткова Л.Б.</cp:lastModifiedBy>
  <cp:revision>1</cp:revision>
  <dcterms:created xsi:type="dcterms:W3CDTF">2021-08-12T07:16:00Z</dcterms:created>
  <dcterms:modified xsi:type="dcterms:W3CDTF">2021-08-12T07:31:00Z</dcterms:modified>
</cp:coreProperties>
</file>