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proofErr w:type="gramStart"/>
              <w:r w:rsidRPr="00C03EB9">
                <w:rPr>
                  <w:rFonts w:ascii="PT Astra Serif" w:hAnsi="PT Astra Serif"/>
                  <w:sz w:val="26"/>
                  <w:szCs w:val="26"/>
                </w:rPr>
                <w:t>населения</w:t>
              </w:r>
              <w:proofErr w:type="gramEnd"/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 Томской области от </w:t>
              </w:r>
              <w:r w:rsidR="00C20344" w:rsidRPr="00C03EB9">
                <w:rPr>
                  <w:rFonts w:ascii="PT Astra Serif" w:hAnsi="PT Astra Serif"/>
                  <w:sz w:val="26"/>
                  <w:szCs w:val="26"/>
                </w:rPr>
                <w:t>07.10.2015 № 158</w:t>
              </w:r>
            </w:p>
          </w:sdtContent>
        </w:sdt>
        <w:p w:rsidR="00D06F1A" w:rsidRDefault="00D5784D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040EBD" w:rsidRDefault="006520D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 xml:space="preserve">В целях </w:t>
      </w:r>
      <w:r w:rsidR="00112342" w:rsidRPr="00040EBD">
        <w:rPr>
          <w:rFonts w:ascii="PT Astra Serif" w:hAnsi="PT Astra Serif"/>
          <w:sz w:val="26"/>
          <w:szCs w:val="26"/>
        </w:rPr>
        <w:t>приведения в соответствие с действующим законодательством</w:t>
      </w:r>
    </w:p>
    <w:p w:rsidR="006520D9" w:rsidRPr="00040EBD" w:rsidRDefault="006520D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>ПРИКАЗЫВАЮ:</w:t>
      </w:r>
    </w:p>
    <w:p w:rsidR="004F2069" w:rsidRPr="00040EBD" w:rsidRDefault="004F206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 xml:space="preserve">Внести в приказ </w:t>
      </w:r>
      <w:r w:rsidRPr="00040EBD">
        <w:rPr>
          <w:rFonts w:ascii="PT Astra Serif" w:hAnsi="PT Astra Serif"/>
          <w:color w:val="000000"/>
          <w:sz w:val="26"/>
          <w:szCs w:val="26"/>
        </w:rPr>
        <w:t>Департамента труда и занятости населения Томской области от 07.10.2015 № 158 «</w:t>
      </w:r>
      <w:r w:rsidRPr="00040EBD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по содействию </w:t>
      </w:r>
      <w:proofErr w:type="spellStart"/>
      <w:r w:rsidRPr="00040EBD">
        <w:rPr>
          <w:rFonts w:ascii="PT Astra Serif" w:hAnsi="PT Astra Serif"/>
          <w:sz w:val="26"/>
          <w:szCs w:val="26"/>
        </w:rPr>
        <w:t>самозанятости</w:t>
      </w:r>
      <w:proofErr w:type="spellEnd"/>
      <w:r w:rsidRPr="00040EBD">
        <w:rPr>
          <w:rFonts w:ascii="PT Astra Serif" w:hAnsi="PT Astra Serif"/>
          <w:sz w:val="26"/>
          <w:szCs w:val="26"/>
        </w:rPr>
        <w:t xml:space="preserve">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регистрации» (Официальный интернет-портал «Электронная Администрация Томской области» www.tomsk.gov.ru, 09.10.2015) следующие изменения:</w:t>
      </w:r>
    </w:p>
    <w:p w:rsidR="00112342" w:rsidRPr="00040EBD" w:rsidRDefault="00112342" w:rsidP="00040EBD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 xml:space="preserve">наименование приказа изложить в следующей редакции «Об утверждении </w:t>
      </w:r>
      <w:r w:rsidR="00DD70C1" w:rsidRPr="00040EBD">
        <w:rPr>
          <w:rFonts w:ascii="PT Astra Serif" w:hAnsi="PT Astra Serif"/>
          <w:sz w:val="26"/>
          <w:szCs w:val="26"/>
        </w:rPr>
        <w:t>А</w:t>
      </w:r>
      <w:r w:rsidRPr="00040EBD">
        <w:rPr>
          <w:rFonts w:ascii="PT Astra Serif" w:hAnsi="PT Astra Serif"/>
          <w:sz w:val="26"/>
          <w:szCs w:val="26"/>
        </w:rPr>
        <w:t>дминистративного регламента предоставления государственной услуги «</w:t>
      </w:r>
      <w:r w:rsidRPr="00040EBD">
        <w:rPr>
          <w:rFonts w:ascii="PT Astra Serif" w:hAnsi="PT Astra Serif" w:cs="PT Astra Serif"/>
          <w:sz w:val="26"/>
          <w:szCs w:val="26"/>
        </w:rPr>
        <w:t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доход»;</w:t>
      </w:r>
    </w:p>
    <w:p w:rsidR="00F2580A" w:rsidRPr="00040EBD" w:rsidRDefault="00112342" w:rsidP="00040EBD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 xml:space="preserve">пункт 1 приказа изложить в следующей редакции: «Утвердить </w:t>
      </w:r>
      <w:r w:rsidR="00DD70C1" w:rsidRPr="00040EBD">
        <w:rPr>
          <w:rFonts w:ascii="PT Astra Serif" w:hAnsi="PT Astra Serif" w:cs="PT Astra Serif"/>
          <w:sz w:val="26"/>
          <w:szCs w:val="26"/>
        </w:rPr>
        <w:t>А</w:t>
      </w:r>
      <w:r w:rsidRPr="00040EBD">
        <w:rPr>
          <w:rFonts w:ascii="PT Astra Serif" w:hAnsi="PT Astra Serif" w:cs="PT Astra Serif"/>
          <w:sz w:val="26"/>
          <w:szCs w:val="26"/>
        </w:rPr>
        <w:t xml:space="preserve">дминистративный регламент </w:t>
      </w:r>
      <w:r w:rsidRPr="00040EBD">
        <w:rPr>
          <w:rFonts w:ascii="PT Astra Serif" w:hAnsi="PT Astra Serif"/>
          <w:sz w:val="26"/>
          <w:szCs w:val="26"/>
        </w:rPr>
        <w:t>предоставления государственной услуги «</w:t>
      </w:r>
      <w:r w:rsidRPr="00040EBD">
        <w:rPr>
          <w:rFonts w:ascii="PT Astra Serif" w:hAnsi="PT Astra Serif" w:cs="PT Astra Serif"/>
          <w:sz w:val="26"/>
          <w:szCs w:val="26"/>
        </w:rPr>
        <w:t xml:space="preserve"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</w:t>
      </w:r>
      <w:r w:rsidRPr="00040EBD">
        <w:rPr>
          <w:rFonts w:ascii="PT Astra Serif" w:hAnsi="PT Astra Serif" w:cs="PT Astra Serif"/>
          <w:sz w:val="26"/>
          <w:szCs w:val="26"/>
        </w:rPr>
        <w:lastRenderedPageBreak/>
        <w:t>налогоплательщика налога на профессиональный доход согласно приложению к настоящему приказу.»</w:t>
      </w:r>
    </w:p>
    <w:p w:rsidR="00112342" w:rsidRPr="00040EBD" w:rsidRDefault="00112342" w:rsidP="00040EBD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 xml:space="preserve">в </w:t>
      </w:r>
      <w:r w:rsidR="00DD70C1" w:rsidRPr="00040EBD">
        <w:rPr>
          <w:rFonts w:ascii="PT Astra Serif" w:hAnsi="PT Astra Serif"/>
          <w:sz w:val="26"/>
          <w:szCs w:val="26"/>
        </w:rPr>
        <w:t>А</w:t>
      </w:r>
      <w:r w:rsidRPr="00040EBD">
        <w:rPr>
          <w:rFonts w:ascii="PT Astra Serif" w:hAnsi="PT Astra Serif"/>
          <w:sz w:val="26"/>
          <w:szCs w:val="26"/>
        </w:rPr>
        <w:t xml:space="preserve">дминистративном регламенте предоставления государственной услуги </w:t>
      </w:r>
      <w:r w:rsidR="00F2580A" w:rsidRPr="00040EBD">
        <w:rPr>
          <w:rFonts w:ascii="PT Astra Serif" w:hAnsi="PT Astra Serif"/>
          <w:sz w:val="26"/>
          <w:szCs w:val="26"/>
        </w:rPr>
        <w:t>«</w:t>
      </w:r>
      <w:r w:rsidR="00F2580A" w:rsidRPr="00040EBD">
        <w:rPr>
          <w:rFonts w:ascii="PT Astra Serif" w:hAnsi="PT Astra Serif" w:cs="PT Astra Serif"/>
          <w:sz w:val="26"/>
          <w:szCs w:val="26"/>
        </w:rPr>
        <w:t xml:space="preserve"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доход», утвержденном указанным приказом, </w:t>
      </w:r>
    </w:p>
    <w:p w:rsidR="00F2580A" w:rsidRPr="00040EBD" w:rsidRDefault="00DD70C1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наименование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</w:t>
      </w:r>
      <w:r w:rsidR="00F2580A" w:rsidRPr="00040EBD">
        <w:rPr>
          <w:rFonts w:ascii="PT Astra Serif" w:hAnsi="PT Astra Serif" w:cs="PT Astra Serif"/>
          <w:sz w:val="26"/>
          <w:szCs w:val="26"/>
        </w:rPr>
        <w:t xml:space="preserve">дминистративного регламента изложить в следующей редакции: </w:t>
      </w:r>
    </w:p>
    <w:p w:rsidR="00F2580A" w:rsidRPr="00040EBD" w:rsidRDefault="00F2580A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>«</w:t>
      </w:r>
      <w:r w:rsidRPr="00040EBD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</w:t>
      </w:r>
      <w:r w:rsidRPr="00040EBD">
        <w:rPr>
          <w:rFonts w:ascii="PT Astra Serif" w:hAnsi="PT Astra Serif" w:cs="PT Astra Serif"/>
          <w:sz w:val="26"/>
          <w:szCs w:val="26"/>
        </w:rPr>
        <w:t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доход»;</w:t>
      </w:r>
    </w:p>
    <w:p w:rsidR="00F2580A" w:rsidRPr="00040EBD" w:rsidRDefault="00F2580A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 изложить в следующей редакции:</w:t>
      </w:r>
    </w:p>
    <w:p w:rsidR="00040EBD" w:rsidRDefault="00DD70C1" w:rsidP="00040EB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>«Административный регламент предоставления государственной услуги «</w:t>
      </w:r>
      <w:r w:rsidRPr="00040EBD">
        <w:rPr>
          <w:rFonts w:ascii="PT Astra Serif" w:hAnsi="PT Astra Serif" w:cs="PT Astra Serif"/>
          <w:sz w:val="26"/>
          <w:szCs w:val="26"/>
        </w:rPr>
        <w:t xml:space="preserve"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 (далее – </w:t>
      </w:r>
      <w:r w:rsidR="00462068" w:rsidRPr="00040EBD">
        <w:rPr>
          <w:rFonts w:ascii="PT Astra Serif" w:hAnsi="PT Astra Serif" w:cs="PT Astra Serif"/>
          <w:sz w:val="26"/>
          <w:szCs w:val="26"/>
        </w:rPr>
        <w:t>государственная услуга</w:t>
      </w:r>
      <w:r w:rsidRPr="00040EBD">
        <w:rPr>
          <w:rFonts w:ascii="PT Astra Serif" w:hAnsi="PT Astra Serif" w:cs="PT Astra Serif"/>
          <w:sz w:val="26"/>
          <w:szCs w:val="26"/>
        </w:rPr>
        <w:t>) определяет сроки и последовательность административных процедур (действий) областных государственных казенных  учреждений центров занятости населения  (далее – центр занятости населения) и Департамента труда и занятости населения Томской области (далее – Департамент) при предоставлении государственной услуги.»;</w:t>
      </w:r>
    </w:p>
    <w:p w:rsidR="00040EBD" w:rsidRDefault="00BE6A5A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абзаце втором пункта 4 слова «в текстовом виде и (или) в виде блок-схемы (приложение № 2 к настоящему Административному регламенту)» исключить;</w:t>
      </w:r>
    </w:p>
    <w:p w:rsidR="00040EBD" w:rsidRDefault="00BE6A5A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5 изложить в следующей редакции: «5. Сведения о графике (режиме) работы Департамента и центров занятости населения размещаются при входе в помещения (здания).»;</w:t>
      </w:r>
    </w:p>
    <w:p w:rsidR="00040EBD" w:rsidRDefault="00311531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lastRenderedPageBreak/>
        <w:t>пункт 9 изложить в следующей редакции: «</w:t>
      </w:r>
      <w:r w:rsidR="00BE6A5A" w:rsidRPr="00040EBD">
        <w:rPr>
          <w:rFonts w:ascii="PT Astra Serif" w:hAnsi="PT Astra Serif" w:cs="PT Astra Serif"/>
          <w:sz w:val="26"/>
          <w:szCs w:val="26"/>
        </w:rPr>
        <w:t xml:space="preserve">9. </w:t>
      </w:r>
      <w:r w:rsidRPr="00040EBD">
        <w:rPr>
          <w:rFonts w:ascii="PT Astra Serif" w:hAnsi="PT Astra Serif" w:cs="PT Astra Serif"/>
          <w:sz w:val="26"/>
          <w:szCs w:val="26"/>
        </w:rPr>
        <w:t>Наименование государственной услуги – «Содействие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доход.»;</w:t>
      </w:r>
    </w:p>
    <w:p w:rsidR="00040EBD" w:rsidRDefault="00462068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13 изложить в следующей редакции: «</w:t>
      </w:r>
      <w:r w:rsidR="008B7EC4" w:rsidRPr="00040EBD">
        <w:rPr>
          <w:rFonts w:ascii="PT Astra Serif" w:hAnsi="PT Astra Serif" w:cs="PT Astra Serif"/>
          <w:sz w:val="26"/>
          <w:szCs w:val="26"/>
        </w:rPr>
        <w:t xml:space="preserve">13. </w:t>
      </w:r>
      <w:r w:rsidRPr="00040EBD">
        <w:rPr>
          <w:rFonts w:ascii="PT Astra Serif" w:hAnsi="PT Astra Serif" w:cs="PT Astra Serif"/>
          <w:sz w:val="26"/>
          <w:szCs w:val="26"/>
        </w:rPr>
        <w:t>Результатом предоставления государственной услуги является выдача безработному гражданину заключения по результатам предоставления государственной услуги.»;</w:t>
      </w:r>
    </w:p>
    <w:p w:rsidR="00040EBD" w:rsidRDefault="007E4F2F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>абзац четвертый пункта 18 изложить в следующей редакции: «</w:t>
      </w:r>
      <w:r w:rsidR="00A33232" w:rsidRPr="00040EBD">
        <w:rPr>
          <w:rFonts w:ascii="PT Astra Serif" w:hAnsi="PT Astra Serif" w:cs="PT Astra Serif"/>
          <w:sz w:val="26"/>
          <w:szCs w:val="26"/>
        </w:rPr>
        <w:t>электронной подписью при направлении заявления с использованием Единого портала либо Единой цифровой платформы в сфере занятости и трудовых отношений «Работа в России» (далее - единая цифровая платформа) в соответствии с Федеральным законом от 6 апреля 2011 года № 63-ФЗ «Об электронной подписи» и постановлением 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услуг».»;</w:t>
      </w:r>
    </w:p>
    <w:p w:rsidR="00040EBD" w:rsidRDefault="00F12A42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19 изложить в следующей редакции: «</w:t>
      </w:r>
      <w:r w:rsidR="008B7EC4" w:rsidRPr="00040EBD">
        <w:rPr>
          <w:rFonts w:ascii="PT Astra Serif" w:hAnsi="PT Astra Serif" w:cs="PT Astra Serif"/>
          <w:sz w:val="26"/>
          <w:szCs w:val="26"/>
        </w:rPr>
        <w:t xml:space="preserve">19. </w:t>
      </w:r>
      <w:r w:rsidRPr="00040EBD">
        <w:rPr>
          <w:rFonts w:ascii="PT Astra Serif" w:hAnsi="PT Astra Serif" w:cs="PT Astra Serif"/>
          <w:sz w:val="26"/>
          <w:szCs w:val="26"/>
        </w:rPr>
        <w:t>Безработному гражданину обеспечивается возможность выбора способа подачи заявления: при личном обращении в центр занятости населения или в МФЦ, либо в электронной форме с использованием единой цифровой платформы, Единого портала.</w:t>
      </w:r>
      <w:r w:rsidR="00561250">
        <w:rPr>
          <w:rFonts w:ascii="PT Astra Serif" w:hAnsi="PT Astra Serif" w:cs="PT Astra Serif"/>
          <w:sz w:val="26"/>
          <w:szCs w:val="26"/>
        </w:rPr>
        <w:t>»;</w:t>
      </w:r>
    </w:p>
    <w:p w:rsidR="00040EBD" w:rsidRDefault="00C84FE3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>В пункте 33 слова «Интерактивного портала» заменить словами «единой цифровой платформы»;</w:t>
      </w:r>
    </w:p>
    <w:p w:rsidR="00040EBD" w:rsidRDefault="00C84FE3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8B7EC4" w:rsidRPr="00040EBD">
        <w:rPr>
          <w:rFonts w:ascii="PT Astra Serif" w:hAnsi="PT Astra Serif" w:cs="PT Astra Serif"/>
          <w:sz w:val="26"/>
          <w:szCs w:val="26"/>
        </w:rPr>
        <w:t>37</w:t>
      </w:r>
      <w:r w:rsidRPr="00040EB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>«37. Показателями доступности и качества предоставления государственной услуги являются: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полнота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>, актуальность и достоверность информации о порядке предоставления государственной услуги;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подачи заявления о предоставлении государственной услуги в форме электронного документа;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обеспечение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заполнения форм документов, необходимых для предоставления государственной услуги, в электронной форме;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направления заявления о предоставлении государственной услуги через МФЦ;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 xml:space="preserve">наличие возможности размещения в единой государственной информационной системе социального обеспечения (ЕГИССО) в порядке, установленном действующим законодательством, информации о предоставлении гражданину </w:t>
      </w:r>
      <w:r w:rsidR="00561250" w:rsidRPr="00040EBD">
        <w:rPr>
          <w:rFonts w:ascii="PT Astra Serif" w:hAnsi="PT Astra Serif" w:cs="PT Astra Serif"/>
          <w:sz w:val="26"/>
          <w:szCs w:val="26"/>
        </w:rPr>
        <w:t>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</w:t>
      </w:r>
      <w:r w:rsidR="00561250">
        <w:rPr>
          <w:rFonts w:ascii="PT Astra Serif" w:hAnsi="PT Astra Serif" w:cs="PT Astra Serif"/>
          <w:sz w:val="26"/>
          <w:szCs w:val="26"/>
        </w:rPr>
        <w:t>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количество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взаимодействий заявителя с должностными лицами при предоставлении государственной услуги - не более двух;</w:t>
      </w:r>
    </w:p>
    <w:p w:rsid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lastRenderedPageBreak/>
        <w:t>продолжительность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взаимодействия заявителя с должностным лицом - не более 15 минут.»;</w:t>
      </w:r>
    </w:p>
    <w:p w:rsidR="00154EDA" w:rsidRDefault="00062BEF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пункте 38</w:t>
      </w:r>
      <w:r w:rsidR="00040EBD">
        <w:rPr>
          <w:rFonts w:ascii="PT Astra Serif" w:hAnsi="PT Astra Serif" w:cs="PT Astra Serif"/>
          <w:sz w:val="26"/>
          <w:szCs w:val="26"/>
        </w:rPr>
        <w:t>: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абзаце первом слова «через Единый портал либо Интерактивный портал» заменить словами «с использованием единой цифровой платформы, Единого портала»;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абзаце третьем слова «на Едином портале либо Интерактивном портале» заменить словами «на единой цифровой платформе, Едином портале (далее – личный кабинет заявителя)»;</w:t>
      </w:r>
    </w:p>
    <w:p w:rsidR="00803705" w:rsidRDefault="00CE1CBA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803705">
        <w:rPr>
          <w:rFonts w:ascii="PT Astra Serif" w:hAnsi="PT Astra Serif" w:cs="PT Astra Serif"/>
          <w:sz w:val="26"/>
          <w:szCs w:val="26"/>
        </w:rPr>
        <w:t xml:space="preserve">подпункте 6 </w:t>
      </w:r>
      <w:r w:rsidRPr="00803705">
        <w:rPr>
          <w:rFonts w:ascii="PT Astra Serif" w:hAnsi="PT Astra Serif" w:cs="PT Astra Serif"/>
          <w:sz w:val="26"/>
          <w:szCs w:val="26"/>
        </w:rPr>
        <w:t>пункте 39</w:t>
      </w:r>
      <w:r w:rsidR="00803705"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803705" w:rsidRPr="00040EBD">
        <w:rPr>
          <w:rFonts w:ascii="PT Astra Serif" w:hAnsi="PT Astra Serif" w:cs="PT Astra Serif"/>
          <w:sz w:val="26"/>
          <w:szCs w:val="26"/>
        </w:rPr>
        <w:t>слова «на Едином портале либо Интерактивном портале» исключить;</w:t>
      </w:r>
    </w:p>
    <w:p w:rsidR="00803705" w:rsidRDefault="003F166F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39-1 исключить;</w:t>
      </w:r>
    </w:p>
    <w:p w:rsidR="00803705" w:rsidRDefault="003F166F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пункте 39-2 </w:t>
      </w:r>
      <w:r w:rsidR="002D0AAC" w:rsidRPr="00803705">
        <w:rPr>
          <w:rFonts w:ascii="PT Astra Serif" w:hAnsi="PT Astra Serif" w:cs="PT Astra Serif"/>
          <w:sz w:val="26"/>
          <w:szCs w:val="26"/>
        </w:rPr>
        <w:t>слова «на Едином портале либо Интерактивном портале (далее – личный кабинет заявителя)» исключить;</w:t>
      </w:r>
    </w:p>
    <w:p w:rsidR="00803705" w:rsidRDefault="00C52AC9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2D0AAC" w:rsidRPr="00803705">
        <w:rPr>
          <w:rFonts w:ascii="PT Astra Serif" w:hAnsi="PT Astra Serif" w:cs="PT Astra Serif"/>
          <w:sz w:val="26"/>
          <w:szCs w:val="26"/>
        </w:rPr>
        <w:t>пункт</w:t>
      </w:r>
      <w:r w:rsidRPr="00803705">
        <w:rPr>
          <w:rFonts w:ascii="PT Astra Serif" w:hAnsi="PT Astra Serif" w:cs="PT Astra Serif"/>
          <w:sz w:val="26"/>
          <w:szCs w:val="26"/>
        </w:rPr>
        <w:t xml:space="preserve">е </w:t>
      </w:r>
      <w:r w:rsidR="002D0AAC" w:rsidRPr="00803705">
        <w:rPr>
          <w:rFonts w:ascii="PT Astra Serif" w:hAnsi="PT Astra Serif" w:cs="PT Astra Serif"/>
          <w:sz w:val="26"/>
          <w:szCs w:val="26"/>
        </w:rPr>
        <w:t xml:space="preserve">39-3 </w:t>
      </w:r>
      <w:r w:rsidRPr="00803705">
        <w:rPr>
          <w:rFonts w:ascii="PT Astra Serif" w:hAnsi="PT Astra Serif" w:cs="PT Astra Serif"/>
          <w:sz w:val="26"/>
          <w:szCs w:val="26"/>
        </w:rPr>
        <w:t>слова «посредством Единого портала либо Интерактивного портала» заменить словами «с использованием единой цифровой платформы, Единого портала»;</w:t>
      </w:r>
    </w:p>
    <w:p w:rsidR="00803705" w:rsidRDefault="00C52AC9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пункте 40 слова «посредством Единого портала либо Интерактивного портала» заменить словами «с использованием единой цифровой платформы, Единого портала»;</w:t>
      </w:r>
    </w:p>
    <w:p w:rsidR="003F166F" w:rsidRDefault="00FC27EF" w:rsidP="002F5417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45 изложить в следующей редакции:</w:t>
      </w:r>
    </w:p>
    <w:p w:rsidR="002F5417" w:rsidRPr="002F5417" w:rsidRDefault="002F5417" w:rsidP="002F541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F5417">
        <w:rPr>
          <w:rFonts w:ascii="PT Astra Serif" w:hAnsi="PT Astra Serif" w:cs="PT Astra Serif"/>
          <w:sz w:val="26"/>
          <w:szCs w:val="26"/>
        </w:rPr>
        <w:t>«45. Государственная услуга включает следующие административные процедуры:</w:t>
      </w:r>
    </w:p>
    <w:p w:rsidR="002F5417" w:rsidRPr="002F5417" w:rsidRDefault="002F5417" w:rsidP="002F541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F5417">
        <w:rPr>
          <w:rFonts w:ascii="PT Astra Serif" w:hAnsi="PT Astra Serif" w:cs="PT Astra Serif"/>
          <w:sz w:val="26"/>
          <w:szCs w:val="26"/>
        </w:rPr>
        <w:t>оценка</w:t>
      </w:r>
      <w:proofErr w:type="gramEnd"/>
      <w:r w:rsidRPr="002F5417">
        <w:rPr>
          <w:rFonts w:ascii="PT Astra Serif" w:hAnsi="PT Astra Serif" w:cs="PT Astra Serif"/>
          <w:sz w:val="26"/>
          <w:szCs w:val="26"/>
        </w:rPr>
        <w:t xml:space="preserve"> степени готовности безработного гражданина к началу осуществления предпринимательской деятельности;</w:t>
      </w:r>
    </w:p>
    <w:p w:rsidR="002F5417" w:rsidRPr="002F5417" w:rsidRDefault="002F5417" w:rsidP="002F541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F5417">
        <w:rPr>
          <w:rFonts w:ascii="PT Astra Serif" w:hAnsi="PT Astra Serif" w:cs="PT Astra Serif"/>
          <w:sz w:val="26"/>
          <w:szCs w:val="26"/>
        </w:rPr>
        <w:t>организация</w:t>
      </w:r>
      <w:proofErr w:type="gramEnd"/>
      <w:r w:rsidRPr="002F5417">
        <w:rPr>
          <w:rFonts w:ascii="PT Astra Serif" w:hAnsi="PT Astra Serif" w:cs="PT Astra Serif"/>
          <w:sz w:val="26"/>
          <w:szCs w:val="26"/>
        </w:rPr>
        <w:t xml:space="preserve"> подготовки бизнес-плана и получения знаний и навыков, необходимых для начала осуществления предпринимательской деятельности, безработным гражданином, принявшим решение о целесообразности осуществления предпринимательской деятельности;</w:t>
      </w:r>
    </w:p>
    <w:p w:rsidR="002F5417" w:rsidRPr="002F5417" w:rsidRDefault="002F5417" w:rsidP="002F541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F5417">
        <w:rPr>
          <w:rFonts w:ascii="PT Astra Serif" w:hAnsi="PT Astra Serif" w:cs="PT Astra Serif"/>
          <w:sz w:val="26"/>
          <w:szCs w:val="26"/>
        </w:rPr>
        <w:t>оказание</w:t>
      </w:r>
      <w:proofErr w:type="gramEnd"/>
      <w:r w:rsidRPr="002F5417">
        <w:rPr>
          <w:rFonts w:ascii="PT Astra Serif" w:hAnsi="PT Astra Serif" w:cs="PT Astra Serif"/>
          <w:sz w:val="26"/>
          <w:szCs w:val="26"/>
        </w:rPr>
        <w:t xml:space="preserve">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помощи.»;</w:t>
      </w:r>
    </w:p>
    <w:p w:rsidR="002F5417" w:rsidRDefault="00164671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н</w:t>
      </w:r>
      <w:r w:rsidR="002F5417" w:rsidRPr="002F5417">
        <w:rPr>
          <w:rFonts w:ascii="PT Astra Serif" w:hAnsi="PT Astra Serif" w:cs="PT Astra Serif"/>
          <w:sz w:val="26"/>
          <w:szCs w:val="26"/>
        </w:rPr>
        <w:t>аименование</w:t>
      </w:r>
      <w:proofErr w:type="gramEnd"/>
      <w:r w:rsidR="002F5417" w:rsidRPr="002F5417">
        <w:rPr>
          <w:rFonts w:ascii="PT Astra Serif" w:hAnsi="PT Astra Serif" w:cs="PT Astra Serif"/>
          <w:sz w:val="26"/>
          <w:szCs w:val="26"/>
        </w:rPr>
        <w:t xml:space="preserve"> подраздела «Оценка степени готовности безработного гражданина к осуществлению предпринимательской деятельности, созданию крестьянского (фермерского) хозяйства, реализации </w:t>
      </w:r>
      <w:proofErr w:type="spellStart"/>
      <w:r w:rsidR="002F5417" w:rsidRPr="002F5417">
        <w:rPr>
          <w:rFonts w:ascii="PT Astra Serif" w:hAnsi="PT Astra Serif" w:cs="PT Astra Serif"/>
          <w:sz w:val="26"/>
          <w:szCs w:val="26"/>
        </w:rPr>
        <w:t>самозанятости</w:t>
      </w:r>
      <w:proofErr w:type="spellEnd"/>
      <w:r w:rsidR="002F5417" w:rsidRPr="002F5417">
        <w:rPr>
          <w:rFonts w:ascii="PT Astra Serif" w:hAnsi="PT Astra Serif" w:cs="PT Astra Serif"/>
          <w:sz w:val="26"/>
          <w:szCs w:val="26"/>
        </w:rPr>
        <w:t xml:space="preserve">» </w:t>
      </w:r>
      <w:r w:rsidR="002F5417">
        <w:rPr>
          <w:rFonts w:ascii="PT Astra Serif" w:hAnsi="PT Astra Serif" w:cs="PT Astra Serif"/>
          <w:sz w:val="26"/>
          <w:szCs w:val="26"/>
        </w:rPr>
        <w:t>изложить в следующей редакции: «О</w:t>
      </w:r>
      <w:r w:rsidR="002F5417" w:rsidRPr="002F5417">
        <w:rPr>
          <w:rFonts w:ascii="PT Astra Serif" w:hAnsi="PT Astra Serif" w:cs="PT Astra Serif"/>
          <w:sz w:val="26"/>
          <w:szCs w:val="26"/>
        </w:rPr>
        <w:t>ценка степени готовности безработного гражданина к началу осуществления предпринимательской деятельности</w:t>
      </w:r>
      <w:r w:rsidR="002F5417">
        <w:rPr>
          <w:rFonts w:ascii="PT Astra Serif" w:hAnsi="PT Astra Serif" w:cs="PT Astra Serif"/>
          <w:sz w:val="26"/>
          <w:szCs w:val="26"/>
        </w:rPr>
        <w:t>»;</w:t>
      </w:r>
    </w:p>
    <w:p w:rsidR="00EB3F5C" w:rsidRDefault="00EB3F5C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49 изложить в следующей редакции:</w:t>
      </w:r>
    </w:p>
    <w:p w:rsidR="00803705" w:rsidRDefault="00803705" w:rsidP="008037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«49. Работник центра занятости населения информирует безработного гражданина о порядке предоставления государственной услуги, условиях оказания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качестве налогоплательщика налога на профессиональный доход.</w:t>
      </w:r>
    </w:p>
    <w:p w:rsidR="00803705" w:rsidRP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Максимальный срок выполнения действия, предусмотренного настоящим пунктом, не должен превышать 15 минут.»;</w:t>
      </w:r>
    </w:p>
    <w:p w:rsidR="00803705" w:rsidRDefault="00A144B6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В пункте 50 слова «(юридическое лицо, индивидуальный предприниматель, крестьянское (фермерское) хозяйство)» исключить;</w:t>
      </w:r>
    </w:p>
    <w:p w:rsidR="00803705" w:rsidRDefault="00E56ACE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lastRenderedPageBreak/>
        <w:t>В пункте 51 слова «к осуществлению» заменить словами «к началу осуществления»;</w:t>
      </w:r>
    </w:p>
    <w:p w:rsidR="00803705" w:rsidRDefault="00E56ACE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В пункте 52 слова «к осуществлению» заменить словами «к началу осуществления»;</w:t>
      </w:r>
    </w:p>
    <w:p w:rsidR="00803705" w:rsidRDefault="00E56ACE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В пункте 55 слова «к осуществлению» заменить словами «к началу осуществления»;</w:t>
      </w:r>
    </w:p>
    <w:p w:rsidR="00164671" w:rsidRPr="00164671" w:rsidRDefault="00164671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64671">
        <w:rPr>
          <w:rFonts w:ascii="PT Astra Serif" w:hAnsi="PT Astra Serif" w:cs="PT Astra Serif"/>
          <w:sz w:val="26"/>
          <w:szCs w:val="26"/>
        </w:rPr>
        <w:t>наименование подраздела «Организация подготовки бизнес-плана и получения знаний и навыков, необходимых для осуществления предпринимательской деятельности, безработным гражданином, принявшим решение о целесообразности предпринимательской деятельности» изложить в следующей редакции: «</w:t>
      </w:r>
      <w:r>
        <w:rPr>
          <w:rFonts w:ascii="PT Astra Serif" w:hAnsi="PT Astra Serif" w:cs="PT Astra Serif"/>
          <w:sz w:val="26"/>
          <w:szCs w:val="26"/>
        </w:rPr>
        <w:t>О</w:t>
      </w:r>
      <w:r w:rsidRPr="002F5417">
        <w:rPr>
          <w:rFonts w:ascii="PT Astra Serif" w:hAnsi="PT Astra Serif" w:cs="PT Astra Serif"/>
          <w:sz w:val="26"/>
          <w:szCs w:val="26"/>
        </w:rPr>
        <w:t>рганизация подготовки бизнес-плана и получения знаний и навыков, необходимых для начала осуществления предпринимательской деятельности, безработным гражданином, принявшим решение о целесообразности осуществления предпринимательской деятельности</w:t>
      </w:r>
      <w:r w:rsidRPr="00164671">
        <w:rPr>
          <w:rFonts w:ascii="PT Astra Serif" w:hAnsi="PT Astra Serif" w:cs="PT Astra Serif"/>
          <w:sz w:val="26"/>
          <w:szCs w:val="26"/>
        </w:rPr>
        <w:t>»;</w:t>
      </w:r>
    </w:p>
    <w:p w:rsidR="00803705" w:rsidRDefault="00A64D72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 xml:space="preserve">Абзац четвертый пункта 66 </w:t>
      </w:r>
      <w:r w:rsidR="00B35160" w:rsidRPr="00803705">
        <w:rPr>
          <w:rFonts w:ascii="PT Astra Serif" w:hAnsi="PT Astra Serif" w:cs="PT Astra Serif"/>
          <w:sz w:val="26"/>
          <w:szCs w:val="26"/>
        </w:rPr>
        <w:t>исключить;</w:t>
      </w:r>
    </w:p>
    <w:p w:rsidR="00803705" w:rsidRDefault="00B35160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В пункте 68 слова «для осуществления предпринимательской деятельности, ведения крестьянского (фермерского) хозяйства» заменить словами «для начала осуществления предпринимательской деятельности»;</w:t>
      </w:r>
    </w:p>
    <w:p w:rsidR="00803705" w:rsidRDefault="00B35160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В пункте 69 слова «для осуществления предпринимательской деятельности, ведения крестьянского (фермерского) хозяйства,» заменить словами «для начала осуществления предпринимательской деятельности,»;</w:t>
      </w:r>
    </w:p>
    <w:p w:rsidR="00803705" w:rsidRDefault="00F16B25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 xml:space="preserve">Пункты 71-74 изложить в следующей редакции: 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 xml:space="preserve">«71. Работник центра занятости населения знакомит безработного гражданина, желающего получить дополнительные знания и навыки, с примерами положительного опыта осуществления предпринимательской деятельности по выбранному (при отсутствии </w:t>
      </w:r>
      <w:r w:rsidR="00B133CB">
        <w:rPr>
          <w:rFonts w:ascii="PT Astra Serif" w:hAnsi="PT Astra Serif" w:cs="PT Astra Serif"/>
          <w:sz w:val="26"/>
          <w:szCs w:val="26"/>
        </w:rPr>
        <w:t>–</w:t>
      </w:r>
      <w:r w:rsidRPr="00803705">
        <w:rPr>
          <w:rFonts w:ascii="PT Astra Serif" w:hAnsi="PT Astra Serif" w:cs="PT Astra Serif"/>
          <w:sz w:val="26"/>
          <w:szCs w:val="26"/>
        </w:rPr>
        <w:t xml:space="preserve"> схожему с выбранным) им виду деятельности.</w:t>
      </w:r>
    </w:p>
    <w:p w:rsidR="00803705" w:rsidRP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Максимальный срок осуществления действий, предусмотренных настоящим пунктом, не должен превышать 10 минут.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 xml:space="preserve">72. Работник центра занятости населения согласовывает с представителями предпринимательского сообщества возможности и сроки обращения к ним безработного гражданина, желающего получить дополнительные навыки, направляет к ним безработного гражданина для получения навыков, необходимых для </w:t>
      </w:r>
      <w:r w:rsidR="00B133CB">
        <w:rPr>
          <w:rFonts w:ascii="PT Astra Serif" w:hAnsi="PT Astra Serif" w:cs="PT Astra Serif"/>
          <w:sz w:val="26"/>
          <w:szCs w:val="26"/>
        </w:rPr>
        <w:t xml:space="preserve">начала </w:t>
      </w:r>
      <w:r w:rsidRPr="00803705">
        <w:rPr>
          <w:rFonts w:ascii="PT Astra Serif" w:hAnsi="PT Astra Serif" w:cs="PT Astra Serif"/>
          <w:sz w:val="26"/>
          <w:szCs w:val="26"/>
        </w:rPr>
        <w:t>осуществления предпринимательской деятельности, и вносит соответствующие сведения в регистр получателей государственных услуг в сфере занятости населения.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Максимальный срок осуществления действий, предусмотренных настоящим пунктом, не должен превышать 15 минут.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73. Работник центра занятости населения при выявлении потребности у безработного гражданина в прохождении профессионального обучения или получении дополнительного профессионального образования, необходимого для начала осуществления предпринимательской деятельности, оформляет предложение по организации профессионального обучения или получения дополнительного профессионального образования, включая обучение в другой местности, а также вносит соответствующие сведения в регистр получателей государственных услуг в сфере занятости населения.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Максимальный срок осуществления действий, предусмотренных настоящим пунктом, не должен превышать 15 минут.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74. Работник центра занятости населения информирует безработного гражданина о том, что в период получения дополнительных знаний и навыков, прохождения профессионального обучения или получении дополнительного профессионального образования, он может: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lastRenderedPageBreak/>
        <w:t>1) подготовить бизнес-план либо доработать его на соответствие основным требованиям, предъявляемым к структуре и содержанию бизнес-плана;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2) осуществить подготовку документов, необходимых для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качестве налогоплательщика налога на профессиональный доход;</w:t>
      </w:r>
    </w:p>
    <w:p w:rsid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3) осуществить действия, связанные с организацией предпринимательской деятельности.</w:t>
      </w:r>
    </w:p>
    <w:p w:rsidR="00803705" w:rsidRPr="00803705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Максимальный срок осуществления действий, предусмотренных настоящим пунктом, не должен превышать 10 минут.»;</w:t>
      </w:r>
    </w:p>
    <w:p w:rsidR="00803705" w:rsidRDefault="00EC1D84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 xml:space="preserve">В пункте 83 слова «на организацию </w:t>
      </w:r>
      <w:proofErr w:type="spellStart"/>
      <w:r w:rsidRPr="00803705">
        <w:rPr>
          <w:rFonts w:ascii="PT Astra Serif" w:hAnsi="PT Astra Serif" w:cs="PT Astra Serif"/>
          <w:sz w:val="26"/>
          <w:szCs w:val="26"/>
        </w:rPr>
        <w:t>самозанятости</w:t>
      </w:r>
      <w:proofErr w:type="spellEnd"/>
      <w:r w:rsidRPr="00803705">
        <w:rPr>
          <w:rFonts w:ascii="PT Astra Serif" w:hAnsi="PT Astra Serif" w:cs="PT Astra Serif"/>
          <w:sz w:val="26"/>
          <w:szCs w:val="26"/>
        </w:rPr>
        <w:t xml:space="preserve">» </w:t>
      </w:r>
      <w:r w:rsidR="00C67CCD">
        <w:rPr>
          <w:rFonts w:ascii="PT Astra Serif" w:hAnsi="PT Astra Serif" w:cs="PT Astra Serif"/>
          <w:sz w:val="26"/>
          <w:szCs w:val="26"/>
        </w:rPr>
        <w:t>заменить словами «</w:t>
      </w:r>
      <w:r w:rsidR="00C67CCD" w:rsidRPr="00803705">
        <w:rPr>
          <w:rFonts w:ascii="PT Astra Serif" w:hAnsi="PT Astra Serif" w:cs="PT Astra Serif"/>
          <w:sz w:val="26"/>
          <w:szCs w:val="26"/>
        </w:rPr>
        <w:t>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качестве налогоплательщика налога на профессиональный доход</w:t>
      </w:r>
      <w:r w:rsidR="00C67CCD">
        <w:rPr>
          <w:rFonts w:ascii="PT Astra Serif" w:hAnsi="PT Astra Serif" w:cs="PT Astra Serif"/>
          <w:sz w:val="26"/>
          <w:szCs w:val="26"/>
        </w:rPr>
        <w:t>»</w:t>
      </w:r>
      <w:r w:rsidRPr="00803705">
        <w:rPr>
          <w:rFonts w:ascii="PT Astra Serif" w:hAnsi="PT Astra Serif" w:cs="PT Astra Serif"/>
          <w:sz w:val="26"/>
          <w:szCs w:val="26"/>
        </w:rPr>
        <w:t>;</w:t>
      </w:r>
    </w:p>
    <w:p w:rsidR="00803705" w:rsidRDefault="00EC1D84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03705">
        <w:rPr>
          <w:rFonts w:ascii="PT Astra Serif" w:hAnsi="PT Astra Serif" w:cs="PT Astra Serif"/>
          <w:sz w:val="26"/>
          <w:szCs w:val="26"/>
        </w:rPr>
        <w:t>В пункте 84 слова «создания крестьянского (фермерского) хозяйства,» исключить;</w:t>
      </w:r>
    </w:p>
    <w:p w:rsidR="009466CA" w:rsidRPr="009572DE" w:rsidRDefault="009466CA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572DE">
        <w:rPr>
          <w:rFonts w:ascii="PT Astra Serif" w:hAnsi="PT Astra Serif" w:cs="PT Astra Serif"/>
          <w:sz w:val="26"/>
          <w:szCs w:val="26"/>
        </w:rPr>
        <w:t xml:space="preserve">Пункт 91 изложить в следующей редакции: </w:t>
      </w:r>
    </w:p>
    <w:p w:rsidR="00803705" w:rsidRPr="009572DE" w:rsidRDefault="008037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572DE">
        <w:rPr>
          <w:rFonts w:ascii="PT Astra Serif" w:hAnsi="PT Astra Serif" w:cs="PT Astra Serif"/>
          <w:sz w:val="26"/>
          <w:szCs w:val="26"/>
        </w:rPr>
        <w:t>«91. Результатом административной процедуры является получение безработным гражданином знаний и навыков, необходимых для начала осуществления предпринимательской деятельности, а также заключения по результатам предоставления государственной услуги.»;</w:t>
      </w:r>
    </w:p>
    <w:p w:rsidR="00704D3B" w:rsidRDefault="00704D3B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572DE">
        <w:rPr>
          <w:rFonts w:ascii="PT Astra Serif" w:hAnsi="PT Astra Serif" w:cs="PT Astra Serif"/>
          <w:sz w:val="26"/>
          <w:szCs w:val="26"/>
        </w:rPr>
        <w:t>В пункте 92 слова «для осуществления предпринимательской деятельности» заменить словами «для начала осуществления предпринимательской деятельности»;</w:t>
      </w:r>
    </w:p>
    <w:p w:rsidR="00C42C05" w:rsidRPr="00132EBF" w:rsidRDefault="00C42C05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572DE">
        <w:rPr>
          <w:rFonts w:ascii="PT Astra Serif" w:hAnsi="PT Astra Serif" w:cs="PT Astra Serif"/>
          <w:sz w:val="26"/>
          <w:szCs w:val="26"/>
        </w:rPr>
        <w:t>Раздел «Оказание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центра занятости населения, единовременной финансовой помощи» изложить в новой редакции:</w:t>
      </w:r>
    </w:p>
    <w:p w:rsidR="00C42C05" w:rsidRPr="009572DE" w:rsidRDefault="00C42C05" w:rsidP="00C42C05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C42C05" w:rsidRPr="009572DE" w:rsidRDefault="00C42C05" w:rsidP="00C42C05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9572DE">
        <w:rPr>
          <w:rFonts w:ascii="PT Astra Serif" w:hAnsi="PT Astra Serif" w:cs="PT Astra Serif"/>
          <w:sz w:val="26"/>
          <w:szCs w:val="26"/>
        </w:rPr>
        <w:t>«Оказание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</w:t>
      </w:r>
    </w:p>
    <w:p w:rsidR="00C42C05" w:rsidRDefault="00C42C05" w:rsidP="00C42C05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94. Основанием для начала осуществления административной процедуры является решение безработного гражданина о </w:t>
      </w:r>
      <w:r w:rsidRPr="00803705">
        <w:rPr>
          <w:rFonts w:ascii="PT Astra Serif" w:hAnsi="PT Astra Serif" w:cs="PT Astra Serif"/>
          <w:sz w:val="26"/>
          <w:szCs w:val="26"/>
        </w:rPr>
        <w:t>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качестве налогоплательщика налога на профессиональный доход.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95. Работник центра занятости населения информирует безработного гражданина по бизнес-плану которого принято решение о выделении единовременной финансовой помощи, о размере, условиях и порядке оказания единовременной финансовой помощи.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10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96.  Безработный гражданин подает в центр занятости населения заявление о предоставлении ему </w:t>
      </w:r>
      <w:r w:rsidRPr="00040EBD">
        <w:rPr>
          <w:rFonts w:ascii="PT Astra Serif" w:hAnsi="PT Astra Serif" w:cs="PT Astra Serif"/>
          <w:sz w:val="26"/>
          <w:szCs w:val="26"/>
        </w:rPr>
        <w:t xml:space="preserve">единовременной финансовой помощи при государственной </w:t>
      </w:r>
      <w:r w:rsidRPr="00040EBD">
        <w:rPr>
          <w:rFonts w:ascii="PT Astra Serif" w:hAnsi="PT Astra Serif" w:cs="PT Astra Serif"/>
          <w:sz w:val="26"/>
          <w:szCs w:val="26"/>
        </w:rPr>
        <w:lastRenderedPageBreak/>
        <w:t>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качестве налогоплательщика налога на профессиональный доход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15 минут.</w:t>
      </w:r>
    </w:p>
    <w:p w:rsidR="00C42C05" w:rsidRPr="00040EBD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97. Работник центра занятости населения вносит информацию в регистр получателей государственных услуг в сфере занятости и приобщает заявление к личному делу заявителя.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10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98. Безработный гражданин</w:t>
      </w:r>
      <w:r w:rsidRPr="001B67E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самостоятельно, в установленном порядке, совершает действия по регистрации </w:t>
      </w:r>
      <w:r w:rsidRPr="00803705">
        <w:rPr>
          <w:rFonts w:ascii="PT Astra Serif" w:hAnsi="PT Astra Serif" w:cs="PT Astra Serif"/>
          <w:sz w:val="26"/>
          <w:szCs w:val="26"/>
        </w:rPr>
        <w:t xml:space="preserve">в качестве индивидуального предпринимателя, создаваемого юридического лица, крестьянского (фермерского) хозяйства, </w:t>
      </w:r>
      <w:r>
        <w:rPr>
          <w:rFonts w:ascii="PT Astra Serif" w:hAnsi="PT Astra Serif" w:cs="PT Astra Serif"/>
          <w:sz w:val="26"/>
          <w:szCs w:val="26"/>
        </w:rPr>
        <w:t xml:space="preserve">по </w:t>
      </w:r>
      <w:r w:rsidRPr="00803705">
        <w:rPr>
          <w:rFonts w:ascii="PT Astra Serif" w:hAnsi="PT Astra Serif" w:cs="PT Astra Serif"/>
          <w:sz w:val="26"/>
          <w:szCs w:val="26"/>
        </w:rPr>
        <w:t>постановке на учет в качестве налогоплательщика н</w:t>
      </w:r>
      <w:r>
        <w:rPr>
          <w:rFonts w:ascii="PT Astra Serif" w:hAnsi="PT Astra Serif" w:cs="PT Astra Serif"/>
          <w:sz w:val="26"/>
          <w:szCs w:val="26"/>
        </w:rPr>
        <w:t>алога на профессиональный доход и информирует центр занятости населения о завершении процедуры государственной регистрации.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99. Безработный гражданин</w:t>
      </w:r>
      <w:r w:rsidRPr="001B67E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вправе по собственной инициативе представить в центр занятости населения документы, подтверждающие завершение процедуры государственной регистрации </w:t>
      </w:r>
      <w:r w:rsidRPr="00803705">
        <w:rPr>
          <w:rFonts w:ascii="PT Astra Serif" w:hAnsi="PT Astra Serif" w:cs="PT Astra Serif"/>
          <w:sz w:val="26"/>
          <w:szCs w:val="26"/>
        </w:rPr>
        <w:t>в качестве индивидуального предпринимателя, созда</w:t>
      </w:r>
      <w:r>
        <w:rPr>
          <w:rFonts w:ascii="PT Astra Serif" w:hAnsi="PT Astra Serif" w:cs="PT Astra Serif"/>
          <w:sz w:val="26"/>
          <w:szCs w:val="26"/>
        </w:rPr>
        <w:t>нного</w:t>
      </w:r>
      <w:r w:rsidRPr="00803705">
        <w:rPr>
          <w:rFonts w:ascii="PT Astra Serif" w:hAnsi="PT Astra Serif" w:cs="PT Astra Serif"/>
          <w:sz w:val="26"/>
          <w:szCs w:val="26"/>
        </w:rPr>
        <w:t xml:space="preserve"> юридического лица, крестьянского (фермерского) хозяйства, </w:t>
      </w:r>
      <w:r>
        <w:rPr>
          <w:rFonts w:ascii="PT Astra Serif" w:hAnsi="PT Astra Serif" w:cs="PT Astra Serif"/>
          <w:sz w:val="26"/>
          <w:szCs w:val="26"/>
        </w:rPr>
        <w:t xml:space="preserve">о </w:t>
      </w:r>
      <w:r w:rsidRPr="00803705">
        <w:rPr>
          <w:rFonts w:ascii="PT Astra Serif" w:hAnsi="PT Astra Serif" w:cs="PT Astra Serif"/>
          <w:sz w:val="26"/>
          <w:szCs w:val="26"/>
        </w:rPr>
        <w:t>постановке на учет в качестве налогоплательщика налога на профессиональный доход.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100. Работник центра занятости населения, не позднее следующего дня, после получения от безработного гражданина информации о завершении процедуры государственной регистрации, запрашивает документы, подтверждающие завершение процедуры государственной регистрации, посредством единой системы межведомственного электронного взаимодействия.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5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101. Работник центра занятости населения вносит сведения в регистр получателей государственных услуг в сфере занятости и приобщает документы, полученные посредством единой системы межведомственного электронного взаимодействия, к личному делу заявителя.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5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102. Работник центра занятости населения подготавливает и передает директору центра занятости населения для подписания приказ о прекращении выплаты пособия по безработице с одновременным снятием заявителя с регистрационного учета в качестве безработного в день поступления в центр занятости населения документов, подтверждающих завершение процедуры регистрации гражданина в </w:t>
      </w:r>
      <w:r w:rsidRPr="00803705">
        <w:rPr>
          <w:rFonts w:ascii="PT Astra Serif" w:hAnsi="PT Astra Serif" w:cs="PT Astra Serif"/>
          <w:sz w:val="26"/>
          <w:szCs w:val="26"/>
        </w:rPr>
        <w:t>качестве индивидуального предпринимателя, созд</w:t>
      </w:r>
      <w:r>
        <w:rPr>
          <w:rFonts w:ascii="PT Astra Serif" w:hAnsi="PT Astra Serif" w:cs="PT Astra Serif"/>
          <w:sz w:val="26"/>
          <w:szCs w:val="26"/>
        </w:rPr>
        <w:t>анного</w:t>
      </w:r>
      <w:r w:rsidRPr="00803705">
        <w:rPr>
          <w:rFonts w:ascii="PT Astra Serif" w:hAnsi="PT Astra Serif" w:cs="PT Astra Serif"/>
          <w:sz w:val="26"/>
          <w:szCs w:val="26"/>
        </w:rPr>
        <w:t xml:space="preserve"> юридического лица, крестьянского (фермерского) хозяйства, постановке на учет в качестве налогоплательщика н</w:t>
      </w:r>
      <w:r>
        <w:rPr>
          <w:rFonts w:ascii="PT Astra Serif" w:hAnsi="PT Astra Serif" w:cs="PT Astra Serif"/>
          <w:sz w:val="26"/>
          <w:szCs w:val="26"/>
        </w:rPr>
        <w:t>алога на профессиональный доход.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20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103. Работник центра занятости населения вносит информацию в регистр получателей государственных услуг в сфере занятости населения.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5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104. Работник центра занятости населения подготавливает и передает директору центра занятости населения для подписания приказ об оказании единовременной финансовой помощи </w:t>
      </w:r>
      <w:r w:rsidRPr="00040EBD">
        <w:rPr>
          <w:rFonts w:ascii="PT Astra Serif" w:hAnsi="PT Astra Serif" w:cs="PT Astra Serif"/>
          <w:sz w:val="26"/>
          <w:szCs w:val="26"/>
        </w:rPr>
        <w:t>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</w:t>
      </w:r>
      <w:r>
        <w:rPr>
          <w:rFonts w:ascii="PT Astra Serif" w:hAnsi="PT Astra Serif" w:cs="PT Astra Serif"/>
          <w:sz w:val="26"/>
          <w:szCs w:val="26"/>
        </w:rPr>
        <w:t xml:space="preserve"> (далее – приказ об оказании единовременной финансовой помощи) либо приказ об отказе в оказании единовременной финансовой помощи </w:t>
      </w:r>
      <w:r w:rsidRPr="00040EBD">
        <w:rPr>
          <w:rFonts w:ascii="PT Astra Serif" w:hAnsi="PT Astra Serif" w:cs="PT Astra Serif"/>
          <w:sz w:val="26"/>
          <w:szCs w:val="26"/>
        </w:rPr>
        <w:t>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</w:t>
      </w:r>
      <w:r>
        <w:rPr>
          <w:rFonts w:ascii="PT Astra Serif" w:hAnsi="PT Astra Serif" w:cs="PT Astra Serif"/>
          <w:sz w:val="26"/>
          <w:szCs w:val="26"/>
        </w:rPr>
        <w:t xml:space="preserve"> (далее – приказ об отказе в оказании единовременной финансовой помощи).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20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105. Работник центра занятости населения информирует заявителя о принятом решении и знакомит с приказом об оказании единовременной финансовой помощи либо с приказом об отказе в оказании единовременной финансовой помощи под роспись.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10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106. Работник центра занятости населения вносит информацию в регистр получателей государственных услуг в сфере занятости населения.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Максимальный срок осуществления действия, предусмотренного настоящим пунктом, не должен превышать 5 минут.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107. Работник центра занятости населения осуществляет контроль за целевым использованием средств, выделенных безработному гражданину для </w:t>
      </w:r>
      <w:r w:rsidRPr="00040EBD">
        <w:rPr>
          <w:rFonts w:ascii="PT Astra Serif" w:hAnsi="PT Astra Serif" w:cs="PT Astra Serif"/>
          <w:sz w:val="26"/>
          <w:szCs w:val="26"/>
        </w:rPr>
        <w:t>начал</w:t>
      </w:r>
      <w:r>
        <w:rPr>
          <w:rFonts w:ascii="PT Astra Serif" w:hAnsi="PT Astra Serif" w:cs="PT Astra Serif"/>
          <w:sz w:val="26"/>
          <w:szCs w:val="26"/>
        </w:rPr>
        <w:t>а</w:t>
      </w:r>
      <w:r w:rsidRPr="00040EBD">
        <w:rPr>
          <w:rFonts w:ascii="PT Astra Serif" w:hAnsi="PT Astra Serif" w:cs="PT Astra Serif"/>
          <w:sz w:val="26"/>
          <w:szCs w:val="26"/>
        </w:rPr>
        <w:t xml:space="preserve"> осуществления п</w:t>
      </w:r>
      <w:r>
        <w:rPr>
          <w:rFonts w:ascii="PT Astra Serif" w:hAnsi="PT Astra Serif" w:cs="PT Astra Serif"/>
          <w:sz w:val="26"/>
          <w:szCs w:val="26"/>
        </w:rPr>
        <w:t>редпринимательской деятельности, по статьям расходов, указанных в бизнес-плане, и за исполнением обязательств по договорам, заключенным с центром занятости населения.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108. Результатом административной процедуры является принятие решения об оказании безработному гражданину единовременной финансовой помощи </w:t>
      </w:r>
      <w:r w:rsidRPr="00040EBD">
        <w:rPr>
          <w:rFonts w:ascii="PT Astra Serif" w:hAnsi="PT Astra Serif" w:cs="PT Astra Serif"/>
          <w:sz w:val="26"/>
          <w:szCs w:val="26"/>
        </w:rPr>
        <w:t>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качестве налогоплательщика налога на профессиональный доход</w:t>
      </w:r>
      <w:r>
        <w:rPr>
          <w:rFonts w:ascii="PT Astra Serif" w:hAnsi="PT Astra Serif" w:cs="PT Astra Serif"/>
          <w:sz w:val="26"/>
          <w:szCs w:val="26"/>
        </w:rPr>
        <w:t xml:space="preserve"> либо решения об отказе в оказании безработному гражданину единовременной финансовой помощи </w:t>
      </w:r>
      <w:r w:rsidRPr="00040EBD">
        <w:rPr>
          <w:rFonts w:ascii="PT Astra Serif" w:hAnsi="PT Astra Serif" w:cs="PT Astra Serif"/>
          <w:sz w:val="26"/>
          <w:szCs w:val="26"/>
        </w:rPr>
        <w:t>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в качестве налогоплательщика налога на профессиональный доход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C42C05" w:rsidRDefault="00C42C05" w:rsidP="00AB058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109. Работник центра занятости населения вносит результаты выполнения административной процедуры в регистр получателей государственных услуг в сфере занятости населения.»;</w:t>
      </w:r>
    </w:p>
    <w:p w:rsidR="00DC2FFC" w:rsidRPr="00DC2FFC" w:rsidRDefault="00DC2FFC" w:rsidP="00AB058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 Приложения № 1 и № 2</w:t>
      </w:r>
      <w:r w:rsidRPr="00DC2FFC">
        <w:rPr>
          <w:rFonts w:ascii="PT Astra Serif" w:hAnsi="PT Astra Serif" w:cs="PT Astra Serif"/>
          <w:sz w:val="26"/>
          <w:szCs w:val="26"/>
        </w:rPr>
        <w:t xml:space="preserve"> к Административному регламенту признать утратившими силу.</w:t>
      </w:r>
    </w:p>
    <w:p w:rsidR="001041E7" w:rsidRPr="00040EBD" w:rsidRDefault="001041E7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41E7" w:rsidRDefault="001041E7" w:rsidP="00A36912">
      <w:pPr>
        <w:spacing w:after="0"/>
        <w:rPr>
          <w:sz w:val="26"/>
          <w:szCs w:val="26"/>
        </w:rPr>
      </w:pPr>
    </w:p>
    <w:p w:rsidR="008A2C75" w:rsidRDefault="008A2C75" w:rsidP="008A2C7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8A2C75" w:rsidRDefault="008A2C75" w:rsidP="008A2C7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8A2C75" w:rsidRDefault="008A2C75" w:rsidP="008A2C75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проекту приказа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8A2C75" w:rsidRDefault="008A2C75" w:rsidP="008A2C75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>
        <w:rPr>
          <w:rFonts w:ascii="PT Astra Serif" w:hAnsi="PT Astra Serif"/>
          <w:sz w:val="26"/>
          <w:szCs w:val="26"/>
        </w:rPr>
        <w:t>07.10.2021 № 158</w:t>
      </w:r>
      <w:r>
        <w:rPr>
          <w:rFonts w:ascii="PT Astra Serif" w:hAnsi="PT Astra Serif"/>
          <w:color w:val="000000"/>
          <w:sz w:val="26"/>
          <w:szCs w:val="26"/>
        </w:rPr>
        <w:t>»</w:t>
      </w:r>
    </w:p>
    <w:p w:rsidR="008A2C75" w:rsidRDefault="008A2C75" w:rsidP="008A2C7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8A2C75" w:rsidRPr="00690B58" w:rsidRDefault="008A2C75" w:rsidP="008A2C7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90B58">
        <w:rPr>
          <w:rFonts w:ascii="PT Astra Serif" w:hAnsi="PT Astra Serif"/>
          <w:sz w:val="26"/>
          <w:szCs w:val="26"/>
        </w:rPr>
        <w:t>Проект приказа «О внесении изменений в приказ Департамента труда и занятости населения Томской области от 07.10.2021 № 158</w:t>
      </w:r>
      <w:r w:rsidRPr="00690B58">
        <w:rPr>
          <w:rFonts w:ascii="PT Astra Serif" w:hAnsi="PT Astra Serif"/>
          <w:color w:val="000000"/>
          <w:sz w:val="26"/>
          <w:szCs w:val="26"/>
        </w:rPr>
        <w:t>»</w:t>
      </w:r>
      <w:r w:rsidRPr="00690B58">
        <w:rPr>
          <w:rFonts w:ascii="PT Astra Serif" w:hAnsi="PT Astra Serif"/>
          <w:sz w:val="26"/>
          <w:szCs w:val="26"/>
        </w:rPr>
        <w:t xml:space="preserve"> </w:t>
      </w:r>
      <w:r w:rsidRPr="00690B58">
        <w:rPr>
          <w:rFonts w:ascii="PT Astra Serif" w:hAnsi="PT Astra Serif"/>
          <w:sz w:val="26"/>
          <w:szCs w:val="26"/>
        </w:rPr>
        <w:t xml:space="preserve">подготовлен </w:t>
      </w:r>
      <w:r w:rsidRPr="00690B58">
        <w:rPr>
          <w:rFonts w:ascii="PT Astra Serif" w:hAnsi="PT Astra Serif"/>
          <w:sz w:val="26"/>
          <w:szCs w:val="26"/>
        </w:rPr>
        <w:t xml:space="preserve">в целях приведения приказа в соответствие с федеральным законодательством. </w:t>
      </w:r>
    </w:p>
    <w:p w:rsidR="00690B58" w:rsidRPr="00690B58" w:rsidRDefault="00690B58" w:rsidP="00690B5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90B58">
        <w:rPr>
          <w:rFonts w:ascii="PT Astra Serif" w:hAnsi="PT Astra Serif" w:cs="PT Astra Serif"/>
          <w:sz w:val="26"/>
          <w:szCs w:val="26"/>
        </w:rPr>
        <w:t>Подготовленный п</w:t>
      </w:r>
      <w:r w:rsidRPr="00690B58">
        <w:rPr>
          <w:rFonts w:ascii="PT Astra Serif" w:hAnsi="PT Astra Serif" w:cs="PT Astra Serif"/>
          <w:sz w:val="26"/>
          <w:szCs w:val="26"/>
        </w:rPr>
        <w:t xml:space="preserve">роект приказа обеспечит приведение приказа в соответствие </w:t>
      </w:r>
      <w:r>
        <w:rPr>
          <w:rFonts w:ascii="PT Astra Serif" w:hAnsi="PT Astra Serif" w:cs="PT Astra Serif"/>
          <w:sz w:val="26"/>
          <w:szCs w:val="26"/>
        </w:rPr>
        <w:br/>
      </w:r>
      <w:r w:rsidRPr="00690B58">
        <w:rPr>
          <w:rFonts w:ascii="PT Astra Serif" w:hAnsi="PT Astra Serif" w:cs="PT Astra Serif"/>
          <w:sz w:val="26"/>
          <w:szCs w:val="26"/>
        </w:rPr>
        <w:t>с абзац</w:t>
      </w:r>
      <w:r w:rsidRPr="00690B58">
        <w:rPr>
          <w:rFonts w:ascii="PT Astra Serif" w:hAnsi="PT Astra Serif" w:cs="PT Astra Serif"/>
          <w:sz w:val="26"/>
          <w:szCs w:val="26"/>
        </w:rPr>
        <w:t xml:space="preserve">ем тринадцатым </w:t>
      </w:r>
      <w:proofErr w:type="spellStart"/>
      <w:r w:rsidRPr="00690B58">
        <w:rPr>
          <w:rFonts w:ascii="PT Astra Serif" w:hAnsi="PT Astra Serif" w:cs="PT Astra Serif"/>
          <w:sz w:val="26"/>
          <w:szCs w:val="26"/>
        </w:rPr>
        <w:t>п.п</w:t>
      </w:r>
      <w:proofErr w:type="spellEnd"/>
      <w:r w:rsidRPr="00690B58">
        <w:rPr>
          <w:rFonts w:ascii="PT Astra Serif" w:hAnsi="PT Astra Serif" w:cs="PT Astra Serif"/>
          <w:sz w:val="26"/>
          <w:szCs w:val="26"/>
        </w:rPr>
        <w:t>.</w:t>
      </w:r>
      <w:r w:rsidRPr="00690B58">
        <w:rPr>
          <w:rFonts w:ascii="PT Astra Serif" w:hAnsi="PT Astra Serif" w:cs="PT Astra Serif"/>
          <w:sz w:val="26"/>
          <w:szCs w:val="26"/>
        </w:rPr>
        <w:t xml:space="preserve"> «а» п.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690B58">
        <w:rPr>
          <w:rFonts w:ascii="PT Astra Serif" w:hAnsi="PT Astra Serif" w:cs="PT Astra Serif"/>
          <w:sz w:val="26"/>
          <w:szCs w:val="26"/>
        </w:rPr>
        <w:t xml:space="preserve">7 ст. 1 </w:t>
      </w:r>
      <w:r>
        <w:rPr>
          <w:rFonts w:ascii="PT Astra Serif" w:hAnsi="PT Astra Serif" w:cs="PT Astra Serif"/>
          <w:sz w:val="26"/>
          <w:szCs w:val="26"/>
        </w:rPr>
        <w:t>Федерального</w:t>
      </w:r>
      <w:r w:rsidRPr="00690B58">
        <w:rPr>
          <w:rFonts w:ascii="PT Astra Serif" w:hAnsi="PT Astra Serif" w:cs="PT Astra Serif"/>
          <w:sz w:val="26"/>
          <w:szCs w:val="26"/>
        </w:rPr>
        <w:t xml:space="preserve"> закон</w:t>
      </w:r>
      <w:r>
        <w:rPr>
          <w:rFonts w:ascii="PT Astra Serif" w:hAnsi="PT Astra Serif" w:cs="PT Astra Serif"/>
          <w:sz w:val="26"/>
          <w:szCs w:val="26"/>
        </w:rPr>
        <w:t>а</w:t>
      </w:r>
      <w:r w:rsidRPr="00690B58">
        <w:rPr>
          <w:rFonts w:ascii="PT Astra Serif" w:hAnsi="PT Astra Serif" w:cs="PT Astra Serif"/>
          <w:sz w:val="26"/>
          <w:szCs w:val="26"/>
        </w:rPr>
        <w:t xml:space="preserve"> от 28 июня 2021 года </w:t>
      </w:r>
      <w:r>
        <w:rPr>
          <w:rFonts w:ascii="PT Astra Serif" w:hAnsi="PT Astra Serif" w:cs="PT Astra Serif"/>
          <w:sz w:val="26"/>
          <w:szCs w:val="26"/>
        </w:rPr>
        <w:br/>
      </w:r>
      <w:r w:rsidRPr="00690B58">
        <w:rPr>
          <w:rFonts w:ascii="PT Astra Serif" w:hAnsi="PT Astra Serif" w:cs="PT Astra Serif"/>
          <w:sz w:val="26"/>
          <w:szCs w:val="26"/>
        </w:rPr>
        <w:t xml:space="preserve">№ 219-ФЗ «О внесении изменений в Закон Российской Федерации «О занятости населения в Российской Федерации» и статью 21 Федерального закона «О социальной защите инвалидов в Российской Федерации» </w:t>
      </w:r>
      <w:r w:rsidRPr="00690B58">
        <w:rPr>
          <w:rFonts w:ascii="PT Astra Serif" w:hAnsi="PT Astra Serif" w:cs="PT Astra Serif"/>
          <w:sz w:val="26"/>
          <w:szCs w:val="26"/>
        </w:rPr>
        <w:t>(</w:t>
      </w:r>
      <w:r w:rsidRPr="00690B58">
        <w:rPr>
          <w:rFonts w:ascii="PT Astra Serif" w:hAnsi="PT Astra Serif" w:cs="PT Astra Serif"/>
          <w:sz w:val="26"/>
          <w:szCs w:val="26"/>
        </w:rPr>
        <w:t xml:space="preserve">абзац </w:t>
      </w:r>
      <w:r>
        <w:rPr>
          <w:rFonts w:ascii="PT Astra Serif" w:hAnsi="PT Astra Serif" w:cs="PT Astra Serif"/>
          <w:sz w:val="26"/>
          <w:szCs w:val="26"/>
        </w:rPr>
        <w:t>одиннадцатый</w:t>
      </w:r>
      <w:r w:rsidRPr="00690B58">
        <w:rPr>
          <w:rFonts w:ascii="PT Astra Serif" w:hAnsi="PT Astra Serif" w:cs="PT Astra Serif"/>
          <w:sz w:val="26"/>
          <w:szCs w:val="26"/>
        </w:rPr>
        <w:t xml:space="preserve"> п.п.8 п. 1 ст. 7-1-1 Закона о занятости</w:t>
      </w:r>
      <w:r w:rsidRPr="00690B58">
        <w:rPr>
          <w:rFonts w:ascii="PT Astra Serif" w:hAnsi="PT Astra Serif" w:cs="PT Astra Serif"/>
          <w:sz w:val="26"/>
          <w:szCs w:val="26"/>
        </w:rPr>
        <w:t>).</w:t>
      </w:r>
      <w:r w:rsidRPr="00690B58">
        <w:rPr>
          <w:rFonts w:ascii="PT Astra Serif" w:hAnsi="PT Astra Serif" w:cs="PT Astra Serif"/>
          <w:sz w:val="26"/>
          <w:szCs w:val="26"/>
        </w:rPr>
        <w:t xml:space="preserve"> </w:t>
      </w:r>
    </w:p>
    <w:p w:rsidR="00690B58" w:rsidRPr="00690B58" w:rsidRDefault="00690B58" w:rsidP="00690B5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90B58">
        <w:rPr>
          <w:rFonts w:ascii="PT Astra Serif" w:hAnsi="PT Astra Serif" w:cs="PT Astra Serif"/>
          <w:sz w:val="26"/>
          <w:szCs w:val="26"/>
        </w:rPr>
        <w:t xml:space="preserve">По тексту приказа </w:t>
      </w:r>
      <w:r w:rsidRPr="00690B58">
        <w:rPr>
          <w:rFonts w:ascii="PT Astra Serif" w:hAnsi="PT Astra Serif" w:cs="PT Astra Serif"/>
          <w:sz w:val="26"/>
          <w:szCs w:val="26"/>
        </w:rPr>
        <w:t>внесены</w:t>
      </w:r>
      <w:r w:rsidRPr="00690B58">
        <w:rPr>
          <w:rFonts w:ascii="PT Astra Serif" w:hAnsi="PT Astra Serif" w:cs="PT Astra Serif"/>
          <w:sz w:val="26"/>
          <w:szCs w:val="26"/>
        </w:rPr>
        <w:t xml:space="preserve"> изменения в наим</w:t>
      </w:r>
      <w:r>
        <w:rPr>
          <w:rFonts w:ascii="PT Astra Serif" w:hAnsi="PT Astra Serif" w:cs="PT Astra Serif"/>
          <w:sz w:val="26"/>
          <w:szCs w:val="26"/>
        </w:rPr>
        <w:t xml:space="preserve">енование государственной </w:t>
      </w:r>
      <w:bookmarkStart w:id="0" w:name="_GoBack"/>
      <w:bookmarkEnd w:id="0"/>
      <w:r w:rsidR="006B02A9">
        <w:rPr>
          <w:rFonts w:ascii="PT Astra Serif" w:hAnsi="PT Astra Serif" w:cs="PT Astra Serif"/>
          <w:sz w:val="26"/>
          <w:szCs w:val="26"/>
        </w:rPr>
        <w:t xml:space="preserve">услуги, </w:t>
      </w:r>
      <w:r w:rsidR="006B02A9" w:rsidRPr="00690B58">
        <w:rPr>
          <w:rFonts w:ascii="PT Astra Serif" w:hAnsi="PT Astra Serif" w:cs="PT Astra Serif"/>
          <w:sz w:val="26"/>
          <w:szCs w:val="26"/>
        </w:rPr>
        <w:t>содействие</w:t>
      </w:r>
      <w:r w:rsidRPr="00690B5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началу осуществления </w:t>
      </w:r>
      <w:r w:rsidRPr="00690B58">
        <w:rPr>
          <w:rFonts w:ascii="PT Astra Serif" w:hAnsi="PT Astra Serif" w:cs="PT Astra Serif"/>
          <w:sz w:val="26"/>
          <w:szCs w:val="26"/>
        </w:rPr>
        <w:t xml:space="preserve">предпринимательской </w:t>
      </w:r>
      <w:r w:rsidRPr="00690B58">
        <w:rPr>
          <w:rFonts w:ascii="PT Astra Serif" w:hAnsi="PT Astra Serif" w:cs="PT Astra Serif"/>
          <w:sz w:val="26"/>
          <w:szCs w:val="26"/>
        </w:rPr>
        <w:t>деятельности</w:t>
      </w:r>
      <w:r w:rsidRPr="00690B58">
        <w:rPr>
          <w:rFonts w:ascii="PT Astra Serif" w:hAnsi="PT Astra Serif" w:cs="PT Astra Serif"/>
          <w:sz w:val="26"/>
          <w:szCs w:val="26"/>
        </w:rPr>
        <w:t xml:space="preserve"> безработных граждан</w:t>
      </w:r>
      <w:r>
        <w:rPr>
          <w:rFonts w:ascii="PT Astra Serif" w:hAnsi="PT Astra Serif" w:cs="PT Astra Serif"/>
          <w:sz w:val="26"/>
          <w:szCs w:val="26"/>
        </w:rPr>
        <w:t>,</w:t>
      </w:r>
      <w:r w:rsidRPr="00690B58">
        <w:rPr>
          <w:rFonts w:ascii="PT Astra Serif" w:hAnsi="PT Astra Serif" w:cs="PT Astra Serif"/>
          <w:sz w:val="26"/>
          <w:szCs w:val="26"/>
        </w:rPr>
        <w:t xml:space="preserve"> включает в себя, в том числе, оказание</w:t>
      </w:r>
      <w:r>
        <w:rPr>
          <w:rFonts w:ascii="PT Astra Serif" w:hAnsi="PT Astra Serif" w:cs="PT Astra Serif"/>
          <w:sz w:val="26"/>
          <w:szCs w:val="26"/>
        </w:rPr>
        <w:t xml:space="preserve"> единовременной</w:t>
      </w:r>
      <w:r w:rsidRPr="00690B58">
        <w:rPr>
          <w:rFonts w:ascii="PT Astra Serif" w:hAnsi="PT Astra Serif" w:cs="PT Astra Serif"/>
          <w:sz w:val="26"/>
          <w:szCs w:val="26"/>
        </w:rPr>
        <w:t xml:space="preserve"> финансовой помощи при постановке на учет физического лица в качестве налогоплательщика налога на профессиональный доход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8A2C75" w:rsidRPr="00690B58" w:rsidRDefault="008A2C75" w:rsidP="008A2C7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690B58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8A2C75" w:rsidRPr="00690B58" w:rsidRDefault="008A2C75" w:rsidP="008A2C75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90B58">
        <w:rPr>
          <w:rFonts w:ascii="PT Astra Serif" w:hAnsi="PT Astra Serif"/>
          <w:b w:val="0"/>
          <w:sz w:val="26"/>
          <w:szCs w:val="26"/>
        </w:rPr>
        <w:t>Проведение оценки регулирующего воздействия не требуется.</w:t>
      </w:r>
    </w:p>
    <w:p w:rsidR="008A2C75" w:rsidRPr="001A22A3" w:rsidRDefault="008A2C75" w:rsidP="00A36912">
      <w:pPr>
        <w:spacing w:after="0"/>
        <w:rPr>
          <w:sz w:val="26"/>
          <w:szCs w:val="26"/>
        </w:rPr>
      </w:pPr>
    </w:p>
    <w:sectPr w:rsidR="008A2C75" w:rsidRPr="001A22A3" w:rsidSect="00AB058D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84D" w:rsidRDefault="00D5784D" w:rsidP="006B6D1A">
      <w:pPr>
        <w:spacing w:after="0"/>
      </w:pPr>
      <w:r>
        <w:separator/>
      </w:r>
    </w:p>
  </w:endnote>
  <w:endnote w:type="continuationSeparator" w:id="0">
    <w:p w:rsidR="00D5784D" w:rsidRDefault="00D5784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84D" w:rsidRDefault="00D5784D" w:rsidP="006B6D1A">
      <w:pPr>
        <w:spacing w:after="0"/>
      </w:pPr>
      <w:r>
        <w:separator/>
      </w:r>
    </w:p>
  </w:footnote>
  <w:footnote w:type="continuationSeparator" w:id="0">
    <w:p w:rsidR="00D5784D" w:rsidRDefault="00D5784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2A9">
          <w:rPr>
            <w:noProof/>
          </w:rPr>
          <w:t>9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4"/>
  </w:num>
  <w:num w:numId="5">
    <w:abstractNumId w:val="10"/>
  </w:num>
  <w:num w:numId="6">
    <w:abstractNumId w:val="9"/>
  </w:num>
  <w:num w:numId="7">
    <w:abstractNumId w:val="6"/>
  </w:num>
  <w:num w:numId="8">
    <w:abstractNumId w:val="12"/>
  </w:num>
  <w:num w:numId="9">
    <w:abstractNumId w:val="5"/>
  </w:num>
  <w:num w:numId="10">
    <w:abstractNumId w:val="7"/>
  </w:num>
  <w:num w:numId="11">
    <w:abstractNumId w:val="8"/>
  </w:num>
  <w:num w:numId="12">
    <w:abstractNumId w:val="14"/>
  </w:num>
  <w:num w:numId="13">
    <w:abstractNumId w:val="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5552"/>
    <w:rsid w:val="00165B34"/>
    <w:rsid w:val="00170F44"/>
    <w:rsid w:val="001724A8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0AAC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61C7"/>
    <w:rsid w:val="00377246"/>
    <w:rsid w:val="00381D3C"/>
    <w:rsid w:val="00381F38"/>
    <w:rsid w:val="00382D51"/>
    <w:rsid w:val="00390692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4C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66F"/>
    <w:rsid w:val="003F1B6A"/>
    <w:rsid w:val="003F2565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8B9"/>
    <w:rsid w:val="00470037"/>
    <w:rsid w:val="004722B5"/>
    <w:rsid w:val="00473E05"/>
    <w:rsid w:val="00475127"/>
    <w:rsid w:val="00475460"/>
    <w:rsid w:val="00475BC4"/>
    <w:rsid w:val="004771F2"/>
    <w:rsid w:val="00480ADD"/>
    <w:rsid w:val="00481259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55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0B58"/>
    <w:rsid w:val="0069185B"/>
    <w:rsid w:val="00691E03"/>
    <w:rsid w:val="006927F2"/>
    <w:rsid w:val="00693C69"/>
    <w:rsid w:val="00694458"/>
    <w:rsid w:val="00695A0E"/>
    <w:rsid w:val="00697AF2"/>
    <w:rsid w:val="006A0095"/>
    <w:rsid w:val="006A354A"/>
    <w:rsid w:val="006A4028"/>
    <w:rsid w:val="006A6CF0"/>
    <w:rsid w:val="006B02A9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44B6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7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6538"/>
    <w:rsid w:val="00AA7021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361"/>
    <w:rsid w:val="00B9549B"/>
    <w:rsid w:val="00B959C5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C704C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57E"/>
    <w:rsid w:val="00C30CA5"/>
    <w:rsid w:val="00C360D8"/>
    <w:rsid w:val="00C362C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6724"/>
    <w:rsid w:val="00C56B7C"/>
    <w:rsid w:val="00C61C5F"/>
    <w:rsid w:val="00C6335D"/>
    <w:rsid w:val="00C63A78"/>
    <w:rsid w:val="00C652DB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5784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6C6C"/>
    <w:rsid w:val="00DD70C1"/>
    <w:rsid w:val="00DE2029"/>
    <w:rsid w:val="00DE2EC1"/>
    <w:rsid w:val="00DE3974"/>
    <w:rsid w:val="00DE3A68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248F"/>
    <w:rsid w:val="00E43226"/>
    <w:rsid w:val="00E45F1F"/>
    <w:rsid w:val="00E465D8"/>
    <w:rsid w:val="00E46DB5"/>
    <w:rsid w:val="00E56ACE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3D2CC2"/>
    <w:rsid w:val="003F533F"/>
    <w:rsid w:val="00465DC5"/>
    <w:rsid w:val="005F747F"/>
    <w:rsid w:val="00611C76"/>
    <w:rsid w:val="00673A78"/>
    <w:rsid w:val="006A1A0F"/>
    <w:rsid w:val="00785D82"/>
    <w:rsid w:val="008D0496"/>
    <w:rsid w:val="00A73886"/>
    <w:rsid w:val="00B47FF4"/>
    <w:rsid w:val="00C63A9F"/>
    <w:rsid w:val="00D349EB"/>
    <w:rsid w:val="00DE10D0"/>
    <w:rsid w:val="00DE57CB"/>
    <w:rsid w:val="00E15FCF"/>
    <w:rsid w:val="00E86D4D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B4E6A-C9ED-414F-994C-AE6554D2F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3842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2019-09-04T04:14:00Z</cp:lastPrinted>
  <dcterms:created xsi:type="dcterms:W3CDTF">2021-07-26T10:29:00Z</dcterms:created>
  <dcterms:modified xsi:type="dcterms:W3CDTF">2021-07-26T10:30:00Z</dcterms:modified>
</cp:coreProperties>
</file>