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C2" w:rsidRPr="006934B3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E855A7">
        <w:rPr>
          <w:rFonts w:ascii="PT Astra Serif" w:hAnsi="PT Astra Serif"/>
          <w:sz w:val="26"/>
          <w:szCs w:val="26"/>
        </w:rPr>
        <w:t>2</w:t>
      </w:r>
    </w:p>
    <w:p w:rsidR="006934B3" w:rsidRPr="006934B3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6934B3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6934B3">
        <w:rPr>
          <w:rFonts w:ascii="PT Astra Serif" w:hAnsi="PT Astra Serif"/>
          <w:sz w:val="26"/>
          <w:szCs w:val="26"/>
        </w:rPr>
        <w:t xml:space="preserve">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</w:t>
      </w:r>
    </w:p>
    <w:p w:rsidR="006934B3" w:rsidRPr="006934B3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(</w:t>
      </w:r>
      <w:proofErr w:type="gramStart"/>
      <w:r w:rsidRPr="006934B3">
        <w:rPr>
          <w:rFonts w:ascii="PT Astra Serif" w:hAnsi="PT Astra Serif"/>
          <w:sz w:val="26"/>
          <w:szCs w:val="26"/>
        </w:rPr>
        <w:t>далее</w:t>
      </w:r>
      <w:proofErr w:type="gramEnd"/>
      <w:r w:rsidRPr="006934B3">
        <w:rPr>
          <w:rFonts w:ascii="PT Astra Serif" w:hAnsi="PT Astra Serif"/>
          <w:sz w:val="26"/>
          <w:szCs w:val="26"/>
        </w:rPr>
        <w:t xml:space="preserve"> – Комиссия)</w:t>
      </w:r>
    </w:p>
    <w:p w:rsidR="00C61EC2" w:rsidRPr="006934B3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г.</w:t>
      </w:r>
      <w:r w:rsidR="006934B3" w:rsidRPr="006934B3">
        <w:rPr>
          <w:rFonts w:ascii="PT Astra Serif" w:hAnsi="PT Astra Serif"/>
          <w:sz w:val="26"/>
          <w:szCs w:val="26"/>
        </w:rPr>
        <w:t xml:space="preserve"> </w:t>
      </w:r>
      <w:r w:rsidRPr="006934B3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6934B3" w:rsidRPr="006934B3">
        <w:rPr>
          <w:rFonts w:ascii="PT Astra Serif" w:hAnsi="PT Astra Serif"/>
          <w:sz w:val="26"/>
          <w:szCs w:val="26"/>
        </w:rPr>
        <w:t xml:space="preserve">       </w:t>
      </w:r>
      <w:r w:rsidR="00E855A7">
        <w:rPr>
          <w:rFonts w:ascii="PT Astra Serif" w:hAnsi="PT Astra Serif"/>
          <w:sz w:val="26"/>
          <w:szCs w:val="26"/>
        </w:rPr>
        <w:t xml:space="preserve"> </w:t>
      </w:r>
      <w:r w:rsidRPr="006934B3">
        <w:rPr>
          <w:rFonts w:ascii="PT Astra Serif" w:hAnsi="PT Astra Serif"/>
          <w:sz w:val="26"/>
          <w:szCs w:val="26"/>
        </w:rPr>
        <w:t xml:space="preserve">  </w:t>
      </w:r>
      <w:r w:rsidR="00E855A7">
        <w:rPr>
          <w:rFonts w:ascii="PT Astra Serif" w:hAnsi="PT Astra Serif"/>
          <w:sz w:val="26"/>
          <w:szCs w:val="26"/>
        </w:rPr>
        <w:t>28</w:t>
      </w:r>
      <w:r w:rsidR="0047372B" w:rsidRPr="006934B3">
        <w:rPr>
          <w:rFonts w:ascii="PT Astra Serif" w:hAnsi="PT Astra Serif"/>
          <w:sz w:val="26"/>
          <w:szCs w:val="26"/>
        </w:rPr>
        <w:t xml:space="preserve"> </w:t>
      </w:r>
      <w:r w:rsidR="00E855A7">
        <w:rPr>
          <w:rFonts w:ascii="PT Astra Serif" w:hAnsi="PT Astra Serif"/>
          <w:sz w:val="26"/>
          <w:szCs w:val="26"/>
        </w:rPr>
        <w:t>июня</w:t>
      </w:r>
      <w:r w:rsidR="0047372B" w:rsidRPr="006934B3">
        <w:rPr>
          <w:rFonts w:ascii="PT Astra Serif" w:hAnsi="PT Astra Serif"/>
          <w:sz w:val="26"/>
          <w:szCs w:val="26"/>
        </w:rPr>
        <w:t xml:space="preserve"> 202</w:t>
      </w:r>
      <w:r w:rsidR="006934B3" w:rsidRPr="006934B3">
        <w:rPr>
          <w:rFonts w:ascii="PT Astra Serif" w:hAnsi="PT Astra Serif"/>
          <w:sz w:val="26"/>
          <w:szCs w:val="26"/>
        </w:rPr>
        <w:t>1</w:t>
      </w:r>
      <w:r w:rsidR="0047372B" w:rsidRPr="006934B3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6934B3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934B3" w:rsidRPr="006934B3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6934B3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6934B3" w:rsidRPr="006934B3" w:rsidRDefault="006934B3" w:rsidP="006934B3">
      <w:pPr>
        <w:ind w:firstLine="180"/>
        <w:rPr>
          <w:rFonts w:ascii="PT Astra Serif" w:hAnsi="PT Astra Serif"/>
          <w:b/>
          <w:sz w:val="26"/>
          <w:szCs w:val="26"/>
        </w:rPr>
      </w:pPr>
    </w:p>
    <w:p w:rsidR="00E855A7" w:rsidRPr="00E855A7" w:rsidRDefault="00E855A7" w:rsidP="00E855A7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855A7">
        <w:rPr>
          <w:rFonts w:ascii="PT Astra Serif" w:hAnsi="PT Astra Serif"/>
          <w:sz w:val="26"/>
          <w:szCs w:val="26"/>
        </w:rPr>
        <w:t xml:space="preserve">О рассмотрении информации об итогах предоставления сведений о доходах, расходах, об имуществе и обязательствах имущественного характера гражданских служащих Департамента труда и занятости населения Томской области (далее – Департамент) их супругов и несовершеннолетних детей за 2020 год </w:t>
      </w:r>
      <w:r w:rsidRPr="00E855A7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E855A7" w:rsidRPr="00E855A7" w:rsidRDefault="00E855A7" w:rsidP="00E855A7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855A7">
        <w:rPr>
          <w:rFonts w:ascii="PT Astra Serif" w:hAnsi="PT Astra Serif"/>
          <w:sz w:val="26"/>
          <w:szCs w:val="26"/>
        </w:rPr>
        <w:t xml:space="preserve">О выполнении обязанности по размещению сведений о доходах, расходах, об имуществе и обязательствах имущественного характера гражданских служащих Департамента их супругов и несовершеннолетних детей на официальном сайте Департамента </w:t>
      </w:r>
      <w:r w:rsidRPr="00E855A7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E855A7" w:rsidRPr="00E855A7" w:rsidRDefault="00E855A7" w:rsidP="00E855A7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855A7">
        <w:rPr>
          <w:rFonts w:ascii="PT Astra Serif" w:hAnsi="PT Astra Serif"/>
          <w:sz w:val="26"/>
          <w:szCs w:val="26"/>
        </w:rPr>
        <w:t xml:space="preserve">О 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Федерации», в части предварительного уведомления представителя нанимателя о намерении выполнять иную оплачиваемую работу </w:t>
      </w:r>
      <w:r w:rsidRPr="00E855A7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47372B" w:rsidRPr="006934B3" w:rsidRDefault="0047372B" w:rsidP="0047372B">
      <w:pPr>
        <w:spacing w:line="360" w:lineRule="auto"/>
        <w:jc w:val="both"/>
        <w:rPr>
          <w:rFonts w:ascii="PT Astra Serif" w:hAnsi="PT Astra Serif"/>
          <w:b/>
          <w:sz w:val="26"/>
          <w:szCs w:val="26"/>
        </w:rPr>
      </w:pPr>
    </w:p>
    <w:p w:rsidR="006934B3" w:rsidRPr="006934B3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6934B3">
        <w:rPr>
          <w:rFonts w:ascii="PT Astra Serif" w:hAnsi="PT Astra Serif"/>
          <w:b/>
          <w:sz w:val="26"/>
          <w:szCs w:val="26"/>
        </w:rPr>
        <w:t>Комиссия решила:</w:t>
      </w:r>
    </w:p>
    <w:p w:rsidR="006934B3" w:rsidRPr="00E855A7" w:rsidRDefault="006934B3" w:rsidP="006934B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E855A7">
        <w:rPr>
          <w:rFonts w:ascii="PT Astra Serif" w:hAnsi="PT Astra Serif"/>
          <w:sz w:val="26"/>
          <w:szCs w:val="26"/>
        </w:rPr>
        <w:t xml:space="preserve">Принять к сведению </w:t>
      </w:r>
      <w:r w:rsidRPr="00101025">
        <w:rPr>
          <w:rFonts w:ascii="PT Astra Serif" w:hAnsi="PT Astra Serif"/>
          <w:sz w:val="26"/>
          <w:szCs w:val="26"/>
        </w:rPr>
        <w:t xml:space="preserve">информацию главного специалиста комитета правового и кадрового обеспечения Николенко Г.В. </w:t>
      </w:r>
      <w:r w:rsidR="00E855A7" w:rsidRPr="00101025">
        <w:rPr>
          <w:rFonts w:ascii="PT Astra Serif" w:hAnsi="PT Astra Serif"/>
          <w:sz w:val="26"/>
          <w:szCs w:val="26"/>
        </w:rPr>
        <w:t xml:space="preserve">о рассмотрении информации об итогах предоставления сведений о доходах, расходах, об имуществе и обязательствах имущественного характера гражданских служащих Департамента их супругов и несовершеннолетних детей за 2020 год; о выполнении обязанности по размещению </w:t>
      </w:r>
      <w:r w:rsidR="00E855A7" w:rsidRPr="00E855A7">
        <w:rPr>
          <w:rFonts w:ascii="PT Astra Serif" w:hAnsi="PT Astra Serif"/>
          <w:sz w:val="26"/>
          <w:szCs w:val="26"/>
        </w:rPr>
        <w:t xml:space="preserve">сведений о доходах, расходах, об имуществе и обязательствах имущественного характера гражданских служащих Департамента их супругов и несовершеннолетних детей на официальном сайте Департамента; </w:t>
      </w:r>
      <w:r w:rsidR="00FE7EB3">
        <w:rPr>
          <w:rFonts w:ascii="PT Astra Serif" w:hAnsi="PT Astra Serif"/>
          <w:sz w:val="26"/>
          <w:szCs w:val="26"/>
        </w:rPr>
        <w:t xml:space="preserve">о </w:t>
      </w:r>
      <w:bookmarkStart w:id="0" w:name="_GoBack"/>
      <w:bookmarkEnd w:id="0"/>
      <w:r w:rsidR="00E855A7" w:rsidRPr="00E855A7">
        <w:rPr>
          <w:rFonts w:ascii="PT Astra Serif" w:hAnsi="PT Astra Serif"/>
          <w:sz w:val="26"/>
          <w:szCs w:val="26"/>
        </w:rPr>
        <w:t>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Федерации», в части предварительного уведомления представителя нанимателя о намерении выполнять иную оплачиваемую работу</w:t>
      </w:r>
      <w:r w:rsidR="00E855A7">
        <w:rPr>
          <w:rFonts w:ascii="PT Astra Serif" w:hAnsi="PT Astra Serif"/>
          <w:sz w:val="26"/>
          <w:szCs w:val="26"/>
        </w:rPr>
        <w:t>.</w:t>
      </w:r>
    </w:p>
    <w:p w:rsidR="006934B3" w:rsidRPr="006934B3" w:rsidRDefault="006934B3" w:rsidP="006934B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Главному специалисту комитета правового и кадрового обеспечения Николенко Г.В. продолжать проводить мероприятия по профилактике коррупционной деятельности, по соблюдению гражданскими служащими Департамента ограничений и запретов, связанных с прохождением гражданской службы.</w:t>
      </w:r>
    </w:p>
    <w:p w:rsidR="006C7FF7" w:rsidRPr="006934B3" w:rsidRDefault="006934B3" w:rsidP="006934B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Главному специалисту комитета правового и кадрового обеспечения Николенко Г.В. обеспечить размещение информации о заседании Комиссии в срок не позднее пяти рабочих дней со дня заседания Комиссии, графика личного приема граждан, лицами, входящими в состав </w:t>
      </w:r>
      <w:r>
        <w:rPr>
          <w:rFonts w:ascii="PT Astra Serif" w:hAnsi="PT Astra Serif"/>
          <w:sz w:val="26"/>
          <w:szCs w:val="26"/>
        </w:rPr>
        <w:t>К</w:t>
      </w:r>
      <w:r w:rsidRPr="006934B3">
        <w:rPr>
          <w:rFonts w:ascii="PT Astra Serif" w:hAnsi="PT Astra Serif"/>
          <w:sz w:val="26"/>
          <w:szCs w:val="26"/>
        </w:rPr>
        <w:t>омиссии, на сайте rabota.tomsk.gov.ru, информационном стенде в помещении Департамента.</w:t>
      </w:r>
    </w:p>
    <w:sectPr w:rsidR="006C7FF7" w:rsidRPr="006934B3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E8"/>
    <w:rsid w:val="00101025"/>
    <w:rsid w:val="00106E8A"/>
    <w:rsid w:val="0047372B"/>
    <w:rsid w:val="006934B3"/>
    <w:rsid w:val="006C7FF7"/>
    <w:rsid w:val="008752FA"/>
    <w:rsid w:val="00C61EC2"/>
    <w:rsid w:val="00E51CA1"/>
    <w:rsid w:val="00E855A7"/>
    <w:rsid w:val="00E974E8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AECB-25CE-4B57-BA9A-1326BE4B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Николенко Г.В.</cp:lastModifiedBy>
  <cp:revision>14</cp:revision>
  <dcterms:created xsi:type="dcterms:W3CDTF">2018-07-10T02:19:00Z</dcterms:created>
  <dcterms:modified xsi:type="dcterms:W3CDTF">2021-07-01T02:25:00Z</dcterms:modified>
</cp:coreProperties>
</file>