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CB69ED" w:rsidRPr="00035BD0" w:rsidRDefault="00CB69ED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Программа корпоративного здоровья для работников </w:t>
      </w:r>
    </w:p>
    <w:p w:rsidR="00CB69ED" w:rsidRPr="00035BD0" w:rsidRDefault="00894C2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профессиональных образовательных организаций</w:t>
      </w: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035BD0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035BD0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035BD0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035BD0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035BD0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035BD0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9A321A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202</w:t>
      </w:r>
      <w:r w:rsidR="001F6F2E" w:rsidRPr="00035BD0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1</w:t>
      </w:r>
    </w:p>
    <w:p w:rsidR="001F6F2E" w:rsidRPr="00035BD0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035BD0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Содержание</w:t>
      </w:r>
    </w:p>
    <w:p w:rsidR="00807F08" w:rsidRPr="00035BD0" w:rsidRDefault="00807F08" w:rsidP="0090465A">
      <w:pPr>
        <w:shd w:val="clear" w:color="auto" w:fill="FFFFFF"/>
        <w:spacing w:after="0" w:line="240" w:lineRule="auto"/>
        <w:ind w:right="-143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035BD0" w:rsidRDefault="00115801" w:rsidP="001925E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357" w:right="-142" w:hanging="35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Паспорт программы</w:t>
      </w:r>
    </w:p>
    <w:p w:rsidR="00C7664A" w:rsidRPr="00035BD0" w:rsidRDefault="00C7664A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Актуальность внедрения корпоративной программы здоровья в 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бразовательн</w:t>
      </w:r>
      <w:r w:rsidR="003F3D4C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ое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F3D4C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учреждение</w:t>
      </w:r>
    </w:p>
    <w:p w:rsidR="00E5516D" w:rsidRPr="00035BD0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Ход реализации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корпоративной программы здоровья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образовательно</w:t>
      </w:r>
      <w:r w:rsidR="003F3D4C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F3D4C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учреждения</w:t>
      </w:r>
    </w:p>
    <w:p w:rsidR="00E5516D" w:rsidRPr="00035BD0" w:rsidRDefault="00E5516D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Анализ ситуации и выбор приоритетов учреждения</w:t>
      </w:r>
    </w:p>
    <w:p w:rsidR="00761EE9" w:rsidRPr="00035BD0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Необходимые ресурсы для реализации программы</w:t>
      </w:r>
    </w:p>
    <w:p w:rsidR="002821F4" w:rsidRPr="00035BD0" w:rsidRDefault="002821F4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Мотивация участия в программе для работодателя и работника</w:t>
      </w:r>
    </w:p>
    <w:p w:rsidR="00E5516D" w:rsidRPr="00035BD0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rPr>
          <w:rFonts w:ascii="PT Astra Serif" w:hAnsi="PT Astra Serif" w:cs="Times New Roman"/>
          <w:sz w:val="26"/>
          <w:szCs w:val="26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Модули для реализации </w:t>
      </w:r>
      <w:r w:rsidRPr="00035BD0">
        <w:rPr>
          <w:rFonts w:ascii="PT Astra Serif" w:hAnsi="PT Astra Serif" w:cs="Times New Roman"/>
          <w:sz w:val="26"/>
          <w:szCs w:val="26"/>
        </w:rPr>
        <w:t xml:space="preserve">корпоративной программы здоровья </w:t>
      </w:r>
    </w:p>
    <w:p w:rsidR="003868DA" w:rsidRPr="00035BD0" w:rsidRDefault="003868DA" w:rsidP="009472DB">
      <w:pPr>
        <w:pStyle w:val="a9"/>
        <w:numPr>
          <w:ilvl w:val="0"/>
          <w:numId w:val="16"/>
        </w:numPr>
        <w:spacing w:before="0" w:beforeAutospacing="0" w:after="0" w:afterAutospacing="0"/>
        <w:ind w:left="357" w:right="-142" w:hanging="357"/>
        <w:jc w:val="both"/>
        <w:rPr>
          <w:rFonts w:ascii="PT Astra Serif" w:hAnsi="PT Astra Serif"/>
          <w:sz w:val="26"/>
          <w:szCs w:val="26"/>
        </w:rPr>
      </w:pPr>
      <w:r w:rsidRPr="00035BD0">
        <w:rPr>
          <w:rFonts w:ascii="PT Astra Serif" w:hAnsi="PT Astra Serif"/>
          <w:sz w:val="26"/>
          <w:szCs w:val="26"/>
        </w:rPr>
        <w:t>Анализ рисков при реализации программы</w:t>
      </w:r>
    </w:p>
    <w:p w:rsidR="00E5516D" w:rsidRPr="00035BD0" w:rsidRDefault="00E5516D" w:rsidP="009472DB">
      <w:pPr>
        <w:pStyle w:val="a9"/>
        <w:numPr>
          <w:ilvl w:val="0"/>
          <w:numId w:val="16"/>
        </w:numPr>
        <w:spacing w:before="0" w:beforeAutospacing="0" w:after="0" w:afterAutospacing="0"/>
        <w:ind w:left="357" w:right="-142" w:hanging="357"/>
        <w:jc w:val="both"/>
        <w:rPr>
          <w:rFonts w:ascii="PT Astra Serif" w:hAnsi="PT Astra Serif"/>
          <w:sz w:val="26"/>
          <w:szCs w:val="26"/>
        </w:rPr>
      </w:pPr>
      <w:r w:rsidRPr="00035BD0">
        <w:rPr>
          <w:rFonts w:ascii="PT Astra Serif" w:hAnsi="PT Astra Serif"/>
          <w:color w:val="000000"/>
          <w:position w:val="7"/>
          <w:sz w:val="26"/>
          <w:szCs w:val="26"/>
        </w:rPr>
        <w:t>Критерии оценки эффективности программы корпоративного здоровья</w:t>
      </w:r>
    </w:p>
    <w:p w:rsidR="00115801" w:rsidRPr="00035BD0" w:rsidRDefault="00115801" w:rsidP="009472DB">
      <w:pPr>
        <w:pStyle w:val="a3"/>
        <w:shd w:val="clear" w:color="auto" w:fill="FFFFFF"/>
        <w:spacing w:after="0" w:line="240" w:lineRule="auto"/>
        <w:ind w:left="284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115801" w:rsidRPr="00035BD0" w:rsidRDefault="00115801" w:rsidP="0090465A">
      <w:pPr>
        <w:spacing w:after="0" w:line="240" w:lineRule="auto"/>
        <w:ind w:left="284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9705A9" w:rsidRPr="00035BD0" w:rsidRDefault="009705A9" w:rsidP="0090465A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Паспорт программы</w:t>
      </w:r>
    </w:p>
    <w:p w:rsidR="009705A9" w:rsidRPr="00035BD0" w:rsidRDefault="009705A9" w:rsidP="0090465A">
      <w:pPr>
        <w:pStyle w:val="a3"/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tbl>
      <w:tblPr>
        <w:tblStyle w:val="a4"/>
        <w:tblW w:w="10267" w:type="dxa"/>
        <w:tblInd w:w="-491" w:type="dxa"/>
        <w:tblLook w:val="04A0" w:firstRow="1" w:lastRow="0" w:firstColumn="1" w:lastColumn="0" w:noHBand="0" w:noVBand="1"/>
      </w:tblPr>
      <w:tblGrid>
        <w:gridCol w:w="2896"/>
        <w:gridCol w:w="7371"/>
      </w:tblGrid>
      <w:tr w:rsidR="009705A9" w:rsidRPr="00035BD0" w:rsidTr="00C056A7">
        <w:tc>
          <w:tcPr>
            <w:tcW w:w="2896" w:type="dxa"/>
          </w:tcPr>
          <w:p w:rsidR="009705A9" w:rsidRPr="00035BD0" w:rsidRDefault="009705A9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Наименование программы</w:t>
            </w:r>
          </w:p>
        </w:tc>
        <w:tc>
          <w:tcPr>
            <w:tcW w:w="7371" w:type="dxa"/>
          </w:tcPr>
          <w:p w:rsidR="009705A9" w:rsidRPr="00035BD0" w:rsidRDefault="009E23CD" w:rsidP="00BA5E6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Программа корпоративного здоровья для работников </w:t>
            </w:r>
            <w:r w:rsidR="00BA5E68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профессиональных образовательных организаций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C7664A" w:rsidRPr="00035BD0" w:rsidTr="00C056A7">
        <w:tc>
          <w:tcPr>
            <w:tcW w:w="2896" w:type="dxa"/>
          </w:tcPr>
          <w:p w:rsidR="00C7664A" w:rsidRPr="00035BD0" w:rsidRDefault="00C7664A" w:rsidP="0090465A">
            <w:pPr>
              <w:pStyle w:val="a3"/>
              <w:ind w:left="0"/>
              <w:jc w:val="both"/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035BD0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Направление программы здоровья</w:t>
            </w:r>
          </w:p>
        </w:tc>
        <w:tc>
          <w:tcPr>
            <w:tcW w:w="7371" w:type="dxa"/>
          </w:tcPr>
          <w:p w:rsidR="00C7664A" w:rsidRPr="00035BD0" w:rsidRDefault="00974596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Ф</w:t>
            </w:r>
            <w:r w:rsidR="00946660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ормирование у </w:t>
            </w:r>
            <w:r w:rsidR="009E23C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946660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навыков саморегуляции и управления собственным </w:t>
            </w:r>
            <w:r w:rsidR="00DF1598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физическим </w:t>
            </w:r>
            <w:r w:rsidR="00E5516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и психоэмоциональным </w:t>
            </w:r>
            <w:r w:rsidR="00946660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состоянием</w:t>
            </w:r>
          </w:p>
        </w:tc>
      </w:tr>
      <w:tr w:rsidR="009705A9" w:rsidRPr="00035BD0" w:rsidTr="00C056A7">
        <w:tc>
          <w:tcPr>
            <w:tcW w:w="2896" w:type="dxa"/>
          </w:tcPr>
          <w:p w:rsidR="009705A9" w:rsidRPr="00035BD0" w:rsidRDefault="009705A9" w:rsidP="009E23C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Сроки</w:t>
            </w:r>
            <w:r w:rsidR="009E23CD"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реализации</w:t>
            </w:r>
            <w:r w:rsidR="009E23CD"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программы</w:t>
            </w:r>
          </w:p>
        </w:tc>
        <w:tc>
          <w:tcPr>
            <w:tcW w:w="7371" w:type="dxa"/>
          </w:tcPr>
          <w:p w:rsidR="009705A9" w:rsidRPr="00035BD0" w:rsidRDefault="00E5516D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Устанавливаются учреждением</w:t>
            </w:r>
          </w:p>
        </w:tc>
      </w:tr>
      <w:tr w:rsidR="009705A9" w:rsidRPr="00035BD0" w:rsidTr="00C056A7">
        <w:tc>
          <w:tcPr>
            <w:tcW w:w="2896" w:type="dxa"/>
          </w:tcPr>
          <w:p w:rsidR="009705A9" w:rsidRPr="00035BD0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Цель программы</w:t>
            </w:r>
          </w:p>
        </w:tc>
        <w:tc>
          <w:tcPr>
            <w:tcW w:w="7371" w:type="dxa"/>
          </w:tcPr>
          <w:p w:rsidR="009705A9" w:rsidRPr="00035BD0" w:rsidRDefault="009E23CD" w:rsidP="00C03782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Развитие и сохранение профессионального здоровья </w:t>
            </w:r>
            <w:r w:rsidR="00C03782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</w:p>
        </w:tc>
      </w:tr>
      <w:tr w:rsidR="009705A9" w:rsidRPr="00035BD0" w:rsidTr="00C056A7">
        <w:tc>
          <w:tcPr>
            <w:tcW w:w="2896" w:type="dxa"/>
          </w:tcPr>
          <w:p w:rsidR="009705A9" w:rsidRPr="00035BD0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Задачи программы</w:t>
            </w:r>
          </w:p>
        </w:tc>
        <w:tc>
          <w:tcPr>
            <w:tcW w:w="7371" w:type="dxa"/>
          </w:tcPr>
          <w:p w:rsidR="00A23E21" w:rsidRPr="00035BD0" w:rsidRDefault="00A23E2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овышение физической активности;</w:t>
            </w:r>
          </w:p>
          <w:p w:rsidR="00A23E21" w:rsidRPr="00035BD0" w:rsidRDefault="00A23E2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оздание в </w:t>
            </w:r>
            <w:r w:rsidR="00BA5E68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профессиональных образовательных организациях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необходимых условий, способствующих повыше</w:t>
            </w:r>
            <w:r w:rsidR="00F93292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нию приверженности работников к 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здоровому образу жизни, и</w:t>
            </w:r>
            <w:r w:rsidR="00F93292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сохранение психологического 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здоровья в процессе трудовой деятельности;</w:t>
            </w:r>
          </w:p>
          <w:p w:rsidR="00E5516D" w:rsidRPr="00035BD0" w:rsidRDefault="00A23E21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выявление заболеваний на ранних стадиях</w:t>
            </w:r>
            <w:r w:rsidR="00E5516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C03782" w:rsidRPr="00035BD0" w:rsidRDefault="00C03782" w:rsidP="00C03782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снижение эмоционального выгорания работников;</w:t>
            </w:r>
          </w:p>
          <w:p w:rsidR="00E5516D" w:rsidRPr="00035BD0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342103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повышение профессионального благополучия и здоровья </w:t>
            </w:r>
            <w:r w:rsidR="00C03782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E5516D" w:rsidRPr="00035BD0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профилактика стресса, депрессии, тревожных расстройств;</w:t>
            </w:r>
          </w:p>
          <w:p w:rsidR="00E5516D" w:rsidRPr="00035BD0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342103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повышение финансовой грамотности</w:t>
            </w:r>
          </w:p>
        </w:tc>
      </w:tr>
      <w:tr w:rsidR="00065941" w:rsidRPr="00035BD0" w:rsidTr="00C056A7">
        <w:trPr>
          <w:trHeight w:val="3109"/>
        </w:trPr>
        <w:tc>
          <w:tcPr>
            <w:tcW w:w="2896" w:type="dxa"/>
          </w:tcPr>
          <w:p w:rsidR="00065941" w:rsidRPr="00035BD0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Ожидаемый результат</w:t>
            </w:r>
          </w:p>
        </w:tc>
        <w:tc>
          <w:tcPr>
            <w:tcW w:w="7371" w:type="dxa"/>
          </w:tcPr>
          <w:p w:rsidR="00AB2478" w:rsidRPr="00035BD0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</w:t>
            </w:r>
            <w:r w:rsidR="005E3A3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овышение уровня психологического благополучия и снижение уровня эмоционального выгорания </w:t>
            </w:r>
            <w:r w:rsidR="00C03782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2821F4" w:rsidRPr="00035BD0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увеличение доли </w:t>
            </w:r>
            <w:r w:rsidR="00F84851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охваченных профилактическими мероприятиями по здоровому образу жизни (ЗОЖ);</w:t>
            </w:r>
          </w:p>
          <w:p w:rsidR="00AB2478" w:rsidRPr="00035BD0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</w:t>
            </w:r>
            <w:r w:rsidR="005E3A3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овышение уровня информированности </w:t>
            </w:r>
            <w:r w:rsidR="00F84851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5E3A3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о здоровом образе жизни до 100%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2821F4" w:rsidRPr="00035BD0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увеличение доли </w:t>
            </w:r>
            <w:r w:rsidR="00F84851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E5516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питающихся рационально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AB2478" w:rsidRPr="00035BD0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с</w:t>
            </w:r>
            <w:r w:rsidR="005E3A3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нижение числа случа</w:t>
            </w:r>
            <w:r w:rsidR="00E5516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ев временной нетрудоспособности</w:t>
            </w: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065941" w:rsidRPr="00035BD0" w:rsidRDefault="002821F4" w:rsidP="00E5516D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01553A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у</w:t>
            </w:r>
            <w:r w:rsidR="005E3A3D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величение доли работников, занимающихся физической культурой постоянно</w:t>
            </w:r>
            <w:r w:rsidR="0001553A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  <w:tr w:rsidR="00065941" w:rsidRPr="00035BD0" w:rsidTr="00C056A7">
        <w:tc>
          <w:tcPr>
            <w:tcW w:w="2896" w:type="dxa"/>
          </w:tcPr>
          <w:p w:rsidR="00065941" w:rsidRPr="00035BD0" w:rsidRDefault="0006594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Участники</w:t>
            </w:r>
            <w:r w:rsidR="0090465A"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реализации</w:t>
            </w:r>
            <w:r w:rsidR="0090465A"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программы</w:t>
            </w:r>
            <w:r w:rsidR="0090465A" w:rsidRPr="00035BD0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7371" w:type="dxa"/>
          </w:tcPr>
          <w:p w:rsidR="00065941" w:rsidRPr="00035BD0" w:rsidRDefault="00BA5E68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Профессиональные образовательные организации.</w:t>
            </w:r>
            <w:r w:rsidR="00A23E21" w:rsidRPr="00035BD0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9705A9" w:rsidRPr="00035BD0" w:rsidRDefault="009705A9" w:rsidP="0090465A">
      <w:pPr>
        <w:pStyle w:val="a3"/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035BD0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CB69ED" w:rsidRPr="00035BD0" w:rsidRDefault="00CB69ED" w:rsidP="0090465A">
      <w:pPr>
        <w:spacing w:after="0" w:line="240" w:lineRule="auto"/>
        <w:ind w:left="-570" w:right="-285" w:firstLine="555"/>
        <w:jc w:val="right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«Продолжительность жизни измеряется годами, а её качество – здоровьем»  </w:t>
      </w:r>
    </w:p>
    <w:p w:rsidR="00CB69ED" w:rsidRPr="00035BD0" w:rsidRDefault="00CB69ED" w:rsidP="0090465A">
      <w:pPr>
        <w:spacing w:after="0" w:line="240" w:lineRule="auto"/>
        <w:ind w:left="-570" w:right="-285" w:firstLine="555"/>
        <w:jc w:val="right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- врач-психотерапевт Ю.А. Мерзляков. </w:t>
      </w:r>
    </w:p>
    <w:p w:rsidR="00CB69ED" w:rsidRPr="00035BD0" w:rsidRDefault="00CB69ED" w:rsidP="0090465A">
      <w:pPr>
        <w:spacing w:after="0" w:line="240" w:lineRule="auto"/>
        <w:ind w:left="-570" w:right="-285" w:firstLine="555"/>
        <w:textAlignment w:val="baseline"/>
        <w:rPr>
          <w:rFonts w:ascii="PT Astra Serif" w:eastAsia="Times New Roman" w:hAnsi="PT Astra Serif" w:cs="Segoe UI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Pr="00035BD0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 </w:t>
      </w:r>
    </w:p>
    <w:p w:rsidR="00CB69ED" w:rsidRPr="00035BD0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Здоровье – это первая и важнейшая потребность человека, определяющая его способность к тру</w:t>
      </w:r>
      <w:r w:rsidR="00974596"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ду и обеспечивающая гармоничное </w:t>
      </w: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развитие личности. </w:t>
      </w:r>
    </w:p>
    <w:p w:rsidR="009A321A" w:rsidRPr="00035BD0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последнее время особенно острой стала проблема сохранения физического, психического и социального здоровья работников сферы образования.</w:t>
      </w:r>
    </w:p>
    <w:p w:rsidR="009A321A" w:rsidRPr="00035BD0" w:rsidRDefault="00974596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Результативность работы </w:t>
      </w:r>
      <w:r w:rsidR="009A321A"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образовательно</w:t>
      </w:r>
      <w:r w:rsidR="00F576EE"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го</w:t>
      </w:r>
      <w:r w:rsidR="009A321A"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F576EE"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учреждения</w:t>
      </w: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9A321A"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напрямую связана с состоянием здоровья ее сотрудников, следовательно, организация работы по сохранению и укреплению здоровья </w:t>
      </w:r>
      <w:r w:rsidR="00F576EE"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работников</w:t>
      </w:r>
      <w:r w:rsidR="009A321A" w:rsidRPr="00035BD0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является одной из наиболее актуальных задач современной системы образования. </w:t>
      </w:r>
      <w:r w:rsidR="009A321A"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9A321A" w:rsidRPr="00035BD0" w:rsidRDefault="009A321A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CB69ED" w:rsidRPr="00035BD0" w:rsidRDefault="00CB69ED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Актуальность внедрения корпоративной программы здоровья в </w:t>
      </w:r>
      <w:r w:rsidR="00BA5E68"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профессиональные образовательные организации</w:t>
      </w:r>
    </w:p>
    <w:p w:rsidR="00CB69ED" w:rsidRPr="00035BD0" w:rsidRDefault="00CB69ED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B69ED" w:rsidRPr="00035BD0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Основными факторами риска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условий труда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р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аботников </w:t>
      </w:r>
      <w:r w:rsidR="00BA5E68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профессиональных образовательных организаций</w:t>
      </w:r>
      <w:r w:rsidR="00974596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являются: </w:t>
      </w:r>
    </w:p>
    <w:p w:rsidR="00091FDA" w:rsidRPr="00035BD0" w:rsidRDefault="00CB69ED" w:rsidP="0090465A">
      <w:pPr>
        <w:shd w:val="clear" w:color="auto" w:fill="FFFFFF"/>
        <w:spacing w:after="0" w:line="240" w:lineRule="auto"/>
        <w:ind w:left="-567" w:right="-285" w:firstLine="552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 </w:t>
      </w:r>
      <w:r w:rsidR="00091FDA"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повышенное психоэмоциональное напряжение, приводящее к стрессу, профессиональным деформациям, эмоциональному выгоранию, психосоматическим и нервно-психическим заболеваниям;</w:t>
      </w:r>
    </w:p>
    <w:p w:rsidR="00CB69ED" w:rsidRPr="00035BD0" w:rsidRDefault="00CB69ED" w:rsidP="0090465A">
      <w:pPr>
        <w:spacing w:after="0" w:line="240" w:lineRule="auto"/>
        <w:ind w:left="-567" w:right="-285" w:firstLine="552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- зна</w:t>
      </w:r>
      <w:r w:rsidR="00353CFB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чительная голосовая, зрительная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нагрузка при выполнении профессиональных</w:t>
      </w:r>
      <w:r w:rsidR="00091FDA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обязанностей; </w:t>
      </w:r>
    </w:p>
    <w:p w:rsidR="00CB69ED" w:rsidRPr="00035BD0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- преобладание в процессе трудовой деятельности статической нагрузки при незначительной общей мышечной и двигательной нагрузке; </w:t>
      </w:r>
    </w:p>
    <w:p w:rsidR="00CB69ED" w:rsidRPr="00035BD0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- высокая плотность контактов</w:t>
      </w:r>
      <w:r w:rsidR="00353CFB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в условиях современной эпидемиологической обстановки. </w:t>
      </w:r>
    </w:p>
    <w:p w:rsidR="00DF1598" w:rsidRPr="00035BD0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Каждый из этих основных факторов риска может способствовать возникновению профессионально обусловленных видов патологии нервной, сердечно-сосудистой, дыхательной и других систем.</w:t>
      </w:r>
    </w:p>
    <w:p w:rsidR="00DF1598" w:rsidRPr="00035BD0" w:rsidRDefault="00DF1598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</w:t>
      </w:r>
      <w:r w:rsidR="00353CFB"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научным </w:t>
      </w: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данным</w:t>
      </w:r>
      <w:r w:rsidR="00353CFB"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035BD0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доктора биологических наук, профессора </w:t>
      </w:r>
      <w:r w:rsidRPr="00035BD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Э.М.Казина, 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 трети </w:t>
      </w:r>
      <w:r w:rsidR="00BA5E68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работников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показатель степени социальной адаптации равен или ниже, чем у больных неврозами, 60% </w:t>
      </w:r>
      <w:r w:rsidR="00BA5E68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работников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испытывают психологический дискомфорт во время работы, 85% находятся в постоянном стрессовом состоянии. Даже молодые </w:t>
      </w:r>
      <w:r w:rsidR="00BA5E68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работники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имеют большое количество хронических заболеваний, ведущими из которых являются забол</w:t>
      </w:r>
      <w:r w:rsidR="00353CFB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евания органов дыхания (71,2%),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сердечно-сосудистой</w:t>
      </w:r>
      <w:r w:rsidR="00353CFB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системы (63%), хронические ларингиты (46%), </w:t>
      </w:r>
      <w:r w:rsidR="00891AED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вегетососудистая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дистония (72,1%). </w:t>
      </w:r>
    </w:p>
    <w:p w:rsidR="00F103CF" w:rsidRPr="00035BD0" w:rsidRDefault="00F103CF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Нарушения в нервно-психическом здоровье вследствие воздействия вредных факторов имеют более 35% </w:t>
      </w:r>
      <w:r w:rsidR="00BA5E68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работников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после 10 лет работы, 40% - после 15 лет стажа работы и более 50% </w:t>
      </w:r>
      <w:r w:rsidR="00BA5E68"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>работников</w:t>
      </w:r>
      <w:r w:rsidRPr="00035B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после 20 лет стажа работы.</w:t>
      </w:r>
    </w:p>
    <w:p w:rsidR="00DF1598" w:rsidRPr="00035BD0" w:rsidRDefault="00DF1598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 </w:t>
      </w:r>
    </w:p>
    <w:p w:rsidR="002A5D74" w:rsidRPr="00035BD0" w:rsidRDefault="002A5D74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2A5D74" w:rsidRPr="00035BD0" w:rsidRDefault="002A5D74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Segoe UI"/>
          <w:sz w:val="26"/>
          <w:szCs w:val="26"/>
          <w:lang w:eastAsia="ru-RU"/>
        </w:rPr>
      </w:pPr>
    </w:p>
    <w:p w:rsidR="00CB69ED" w:rsidRPr="00035BD0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Segoe UI"/>
          <w:sz w:val="26"/>
          <w:szCs w:val="26"/>
          <w:lang w:eastAsia="ru-RU"/>
        </w:rPr>
      </w:pPr>
    </w:p>
    <w:p w:rsidR="00CB69ED" w:rsidRPr="00035BD0" w:rsidRDefault="00CB69ED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lastRenderedPageBreak/>
        <w:t>Ход реализации</w:t>
      </w:r>
      <w:r w:rsidR="00353CFB"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к</w:t>
      </w:r>
      <w:r w:rsidR="00353CFB"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орпоративной программы здоровья </w:t>
      </w:r>
    </w:p>
    <w:tbl>
      <w:tblPr>
        <w:tblStyle w:val="a4"/>
        <w:tblpPr w:leftFromText="180" w:rightFromText="180" w:vertAnchor="text" w:horzAnchor="margin" w:tblpXSpec="center" w:tblpY="117"/>
        <w:tblW w:w="9889" w:type="dxa"/>
        <w:tblLook w:val="04A0" w:firstRow="1" w:lastRow="0" w:firstColumn="1" w:lastColumn="0" w:noHBand="0" w:noVBand="1"/>
      </w:tblPr>
      <w:tblGrid>
        <w:gridCol w:w="4673"/>
        <w:gridCol w:w="5216"/>
      </w:tblGrid>
      <w:tr w:rsidR="009E23CD" w:rsidRPr="00035BD0" w:rsidTr="00A005FB">
        <w:tc>
          <w:tcPr>
            <w:tcW w:w="4673" w:type="dxa"/>
          </w:tcPr>
          <w:p w:rsidR="009E23CD" w:rsidRPr="00035BD0" w:rsidRDefault="009E23CD" w:rsidP="0090465A">
            <w:pPr>
              <w:contextualSpacing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Этап</w:t>
            </w:r>
          </w:p>
        </w:tc>
        <w:tc>
          <w:tcPr>
            <w:tcW w:w="5216" w:type="dxa"/>
          </w:tcPr>
          <w:p w:rsidR="009E23CD" w:rsidRPr="00035BD0" w:rsidRDefault="009E23CD" w:rsidP="0090465A">
            <w:pPr>
              <w:contextualSpacing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Реализация</w:t>
            </w:r>
          </w:p>
        </w:tc>
      </w:tr>
      <w:tr w:rsidR="001F6F2E" w:rsidRPr="00035BD0" w:rsidTr="00A005FB">
        <w:tc>
          <w:tcPr>
            <w:tcW w:w="4673" w:type="dxa"/>
            <w:vMerge w:val="restart"/>
          </w:tcPr>
          <w:p w:rsidR="001F6F2E" w:rsidRPr="00035BD0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1 ЭТАП </w:t>
            </w:r>
          </w:p>
          <w:p w:rsidR="001F6F2E" w:rsidRPr="00035BD0" w:rsidRDefault="001F6F2E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Планирование корпоративной программы здоровья </w:t>
            </w:r>
          </w:p>
        </w:tc>
        <w:tc>
          <w:tcPr>
            <w:tcW w:w="5216" w:type="dxa"/>
          </w:tcPr>
          <w:p w:rsidR="001F6F2E" w:rsidRPr="00035BD0" w:rsidRDefault="001F6F2E" w:rsidP="00BA5E68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Анализ ситуации и выбор приоритетов </w:t>
            </w:r>
            <w:r w:rsidR="00BA5E68"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профессиональной образовательной организации</w:t>
            </w:r>
          </w:p>
        </w:tc>
      </w:tr>
      <w:tr w:rsidR="001F6F2E" w:rsidRPr="00035BD0" w:rsidTr="00A005FB">
        <w:trPr>
          <w:trHeight w:val="350"/>
        </w:trPr>
        <w:tc>
          <w:tcPr>
            <w:tcW w:w="4673" w:type="dxa"/>
            <w:vMerge/>
          </w:tcPr>
          <w:p w:rsidR="001F6F2E" w:rsidRPr="00035BD0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035BD0" w:rsidRDefault="001F6F2E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Определение ресурсов </w:t>
            </w:r>
            <w:r w:rsidR="00BA5E68"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профессиональной образовательной организации </w:t>
            </w: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, потребностей и мотивации для участников</w:t>
            </w:r>
          </w:p>
        </w:tc>
      </w:tr>
      <w:tr w:rsidR="001F6F2E" w:rsidRPr="00035BD0" w:rsidTr="00A005FB">
        <w:trPr>
          <w:trHeight w:val="501"/>
        </w:trPr>
        <w:tc>
          <w:tcPr>
            <w:tcW w:w="4673" w:type="dxa"/>
            <w:vMerge/>
          </w:tcPr>
          <w:p w:rsidR="001F6F2E" w:rsidRPr="00035BD0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035BD0" w:rsidRDefault="001F6F2E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Разработка модулей и мероприятий для их реализации</w:t>
            </w:r>
          </w:p>
        </w:tc>
      </w:tr>
      <w:tr w:rsidR="001F6F2E" w:rsidRPr="00035BD0" w:rsidTr="00A005FB">
        <w:trPr>
          <w:trHeight w:val="501"/>
        </w:trPr>
        <w:tc>
          <w:tcPr>
            <w:tcW w:w="4673" w:type="dxa"/>
            <w:vMerge/>
          </w:tcPr>
          <w:p w:rsidR="001F6F2E" w:rsidRPr="00035BD0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035BD0" w:rsidRDefault="001F6F2E" w:rsidP="002A5D74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Разработка</w:t>
            </w:r>
            <w:r w:rsidR="002A5D74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индикаторов оценки процесса и результата, критериев их оценки и определение механизма мониторинга, сроков (периодичности) оценки</w:t>
            </w:r>
          </w:p>
        </w:tc>
      </w:tr>
      <w:tr w:rsidR="0047242F" w:rsidRPr="00035BD0" w:rsidTr="00A005FB">
        <w:trPr>
          <w:trHeight w:val="501"/>
        </w:trPr>
        <w:tc>
          <w:tcPr>
            <w:tcW w:w="4673" w:type="dxa"/>
          </w:tcPr>
          <w:p w:rsidR="0047242F" w:rsidRPr="00035BD0" w:rsidRDefault="0047242F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2 ЭТАП</w:t>
            </w:r>
          </w:p>
          <w:p w:rsidR="0047242F" w:rsidRPr="00035BD0" w:rsidRDefault="0047242F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Реализация плана действий и мероприятий корпоративной программы здоровья </w:t>
            </w:r>
          </w:p>
        </w:tc>
        <w:tc>
          <w:tcPr>
            <w:tcW w:w="5216" w:type="dxa"/>
          </w:tcPr>
          <w:p w:rsidR="0047242F" w:rsidRPr="00035BD0" w:rsidRDefault="001038E8" w:rsidP="001038E8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Реализация мероприятий программы здоровья</w:t>
            </w:r>
          </w:p>
        </w:tc>
      </w:tr>
      <w:tr w:rsidR="009E23CD" w:rsidRPr="00035BD0" w:rsidTr="00A005FB">
        <w:tc>
          <w:tcPr>
            <w:tcW w:w="4673" w:type="dxa"/>
          </w:tcPr>
          <w:p w:rsidR="009E23CD" w:rsidRPr="00035BD0" w:rsidRDefault="009E23CD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3 ЭТАП</w:t>
            </w:r>
          </w:p>
          <w:p w:rsidR="009E23CD" w:rsidRPr="00035BD0" w:rsidRDefault="009E23CD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Мониторинг и оценка эффективности корпоративной программы здоровья </w:t>
            </w:r>
          </w:p>
        </w:tc>
        <w:tc>
          <w:tcPr>
            <w:tcW w:w="5216" w:type="dxa"/>
          </w:tcPr>
          <w:p w:rsidR="009E23CD" w:rsidRPr="00035BD0" w:rsidRDefault="009E23CD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Оценка эффективности программы по разработанным критериям и срокам запланированного эффекта</w:t>
            </w:r>
          </w:p>
        </w:tc>
      </w:tr>
      <w:tr w:rsidR="009E23CD" w:rsidRPr="00035BD0" w:rsidTr="00A005FB">
        <w:tc>
          <w:tcPr>
            <w:tcW w:w="4673" w:type="dxa"/>
          </w:tcPr>
          <w:p w:rsidR="009E23CD" w:rsidRPr="00035BD0" w:rsidRDefault="009E23CD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4 ЭТАП</w:t>
            </w:r>
          </w:p>
          <w:p w:rsidR="009E23CD" w:rsidRPr="00035BD0" w:rsidRDefault="009E23CD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Улучшение и коррекция мероприятий корпоративной программы здоровья </w:t>
            </w:r>
          </w:p>
        </w:tc>
        <w:tc>
          <w:tcPr>
            <w:tcW w:w="5216" w:type="dxa"/>
          </w:tcPr>
          <w:p w:rsidR="009E23CD" w:rsidRPr="00035BD0" w:rsidRDefault="009E23CD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035BD0">
              <w:rPr>
                <w:rFonts w:ascii="PT Astra Serif" w:eastAsia="Calibri" w:hAnsi="PT Astra Serif" w:cs="Times New Roman"/>
                <w:sz w:val="26"/>
                <w:szCs w:val="26"/>
              </w:rPr>
              <w:t>Подведение итогов реализации программы, совершенствование программы</w:t>
            </w:r>
          </w:p>
        </w:tc>
      </w:tr>
    </w:tbl>
    <w:p w:rsidR="00673C18" w:rsidRPr="00035BD0" w:rsidRDefault="00673C18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03782" w:rsidRPr="00035BD0" w:rsidRDefault="00C03782" w:rsidP="00C03782">
      <w:pPr>
        <w:spacing w:after="0" w:line="240" w:lineRule="auto"/>
        <w:ind w:left="360"/>
        <w:jc w:val="center"/>
        <w:textAlignment w:val="baseline"/>
        <w:rPr>
          <w:rFonts w:ascii="PT Astra Serif" w:eastAsia="Calibri" w:hAnsi="PT Astra Serif" w:cs="Times New Roman"/>
          <w:b/>
          <w:sz w:val="26"/>
          <w:szCs w:val="26"/>
        </w:rPr>
      </w:pPr>
    </w:p>
    <w:p w:rsidR="001038E8" w:rsidRPr="00035BD0" w:rsidRDefault="001038E8" w:rsidP="00A005FB">
      <w:pPr>
        <w:pStyle w:val="a3"/>
        <w:numPr>
          <w:ilvl w:val="0"/>
          <w:numId w:val="19"/>
        </w:numPr>
        <w:spacing w:after="0" w:line="240" w:lineRule="auto"/>
        <w:ind w:left="-567" w:right="-284" w:firstLine="567"/>
        <w:jc w:val="center"/>
        <w:textAlignment w:val="baseline"/>
        <w:rPr>
          <w:rFonts w:ascii="PT Astra Serif" w:eastAsia="Calibri" w:hAnsi="PT Astra Serif" w:cs="Times New Roman"/>
          <w:b/>
          <w:sz w:val="26"/>
          <w:szCs w:val="26"/>
        </w:rPr>
      </w:pPr>
      <w:r w:rsidRPr="00035BD0">
        <w:rPr>
          <w:rFonts w:ascii="PT Astra Serif" w:eastAsia="Calibri" w:hAnsi="PT Astra Serif" w:cs="Times New Roman"/>
          <w:b/>
          <w:sz w:val="26"/>
          <w:szCs w:val="26"/>
        </w:rPr>
        <w:t>Анализ ситуации и выбор приоритетов учреждения</w:t>
      </w:r>
    </w:p>
    <w:p w:rsidR="001038E8" w:rsidRPr="00035BD0" w:rsidRDefault="001038E8" w:rsidP="00A005FB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035BD0">
        <w:rPr>
          <w:rFonts w:ascii="PT Astra Serif" w:hAnsi="PT Astra Serif" w:cs="ArialMT"/>
          <w:sz w:val="26"/>
          <w:szCs w:val="26"/>
        </w:rPr>
        <w:t>Основными позициями, которые необходимо оценить, прежде чем планировать мероприятия программ</w:t>
      </w:r>
      <w:r w:rsidR="00A005FB" w:rsidRPr="00035BD0">
        <w:rPr>
          <w:rFonts w:ascii="PT Astra Serif" w:hAnsi="PT Astra Serif" w:cs="ArialMT"/>
          <w:sz w:val="26"/>
          <w:szCs w:val="26"/>
        </w:rPr>
        <w:t>ы</w:t>
      </w:r>
      <w:r w:rsidRPr="00035BD0">
        <w:rPr>
          <w:rFonts w:ascii="PT Astra Serif" w:hAnsi="PT Astra Serif" w:cs="ArialMT"/>
          <w:sz w:val="26"/>
          <w:szCs w:val="26"/>
        </w:rPr>
        <w:t>, являются:</w:t>
      </w:r>
    </w:p>
    <w:p w:rsidR="001038E8" w:rsidRPr="00035BD0" w:rsidRDefault="001038E8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035BD0">
        <w:rPr>
          <w:rFonts w:ascii="PT Astra Serif" w:hAnsi="PT Astra Serif" w:cs="ArialMT"/>
          <w:sz w:val="26"/>
          <w:szCs w:val="26"/>
        </w:rPr>
        <w:t xml:space="preserve">• анализ показателей здоровья работников </w:t>
      </w:r>
      <w:r w:rsidR="00BA5E68" w:rsidRPr="00035BD0">
        <w:rPr>
          <w:rFonts w:ascii="PT Astra Serif" w:eastAsia="Calibri" w:hAnsi="PT Astra Serif" w:cs="Times New Roman"/>
          <w:sz w:val="26"/>
          <w:szCs w:val="26"/>
        </w:rPr>
        <w:t>профессиональной образовательной организации</w:t>
      </w:r>
      <w:r w:rsidRPr="00035BD0">
        <w:rPr>
          <w:rFonts w:ascii="PT Astra Serif" w:hAnsi="PT Astra Serif" w:cs="ArialMT"/>
          <w:sz w:val="26"/>
          <w:szCs w:val="26"/>
        </w:rPr>
        <w:t xml:space="preserve"> по доступным источникам (медицинским заключениям по результатам </w:t>
      </w:r>
      <w:r w:rsidR="00B24E01" w:rsidRPr="00035BD0">
        <w:rPr>
          <w:rFonts w:ascii="PT Astra Serif" w:hAnsi="PT Astra Serif" w:cs="ArialMT"/>
          <w:sz w:val="26"/>
          <w:szCs w:val="26"/>
        </w:rPr>
        <w:t>периодического медицинского осмотра, медицинским картам)</w:t>
      </w:r>
      <w:r w:rsidRPr="00035BD0">
        <w:rPr>
          <w:rFonts w:ascii="PT Astra Serif" w:hAnsi="PT Astra Serif" w:cs="ArialMT"/>
          <w:sz w:val="26"/>
          <w:szCs w:val="26"/>
        </w:rPr>
        <w:t xml:space="preserve">; </w:t>
      </w:r>
    </w:p>
    <w:p w:rsidR="001038E8" w:rsidRPr="00035BD0" w:rsidRDefault="001038E8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035BD0">
        <w:rPr>
          <w:rFonts w:ascii="PT Astra Serif" w:hAnsi="PT Astra Serif" w:cs="ArialMT"/>
          <w:sz w:val="26"/>
          <w:szCs w:val="26"/>
        </w:rPr>
        <w:t>• оценка производственных и средовых факторов, влияющих на здоровье работников;</w:t>
      </w:r>
    </w:p>
    <w:p w:rsidR="001038E8" w:rsidRPr="00035BD0" w:rsidRDefault="00FD5150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035BD0">
        <w:rPr>
          <w:rFonts w:ascii="PT Astra Serif" w:hAnsi="PT Astra Serif" w:cs="ArialMT"/>
          <w:sz w:val="26"/>
          <w:szCs w:val="26"/>
        </w:rPr>
        <w:t>• </w:t>
      </w:r>
      <w:r w:rsidR="001038E8" w:rsidRPr="00035BD0">
        <w:rPr>
          <w:rFonts w:ascii="PT Astra Serif" w:hAnsi="PT Astra Serif" w:cs="ArialMT"/>
          <w:sz w:val="26"/>
          <w:szCs w:val="26"/>
        </w:rPr>
        <w:t>оценка потребности работников (отношение, информированность и частота поведенческих факторов риска);</w:t>
      </w:r>
    </w:p>
    <w:p w:rsidR="001038E8" w:rsidRPr="00035BD0" w:rsidRDefault="00FD5150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035BD0">
        <w:rPr>
          <w:rFonts w:ascii="PT Astra Serif" w:hAnsi="PT Astra Serif" w:cs="ArialMT"/>
          <w:sz w:val="26"/>
          <w:szCs w:val="26"/>
        </w:rPr>
        <w:t>• </w:t>
      </w:r>
      <w:r w:rsidR="001038E8" w:rsidRPr="00035BD0">
        <w:rPr>
          <w:rFonts w:ascii="PT Astra Serif" w:hAnsi="PT Astra Serif" w:cs="ArialMT"/>
          <w:sz w:val="26"/>
          <w:szCs w:val="26"/>
        </w:rPr>
        <w:t>оценка потенциальных ресурсов для реализации программы (кадры, финансы, организационные ресурсы и др.).</w:t>
      </w:r>
    </w:p>
    <w:p w:rsidR="001038E8" w:rsidRPr="00035BD0" w:rsidRDefault="001038E8" w:rsidP="00A005FB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eastAsia="Calibri" w:hAnsi="PT Astra Serif" w:cs="Times New Roman"/>
          <w:b/>
          <w:sz w:val="26"/>
          <w:szCs w:val="26"/>
        </w:rPr>
      </w:pPr>
    </w:p>
    <w:p w:rsidR="00C20403" w:rsidRPr="00035BD0" w:rsidRDefault="00C20403" w:rsidP="0047242F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Необходимы</w:t>
      </w:r>
      <w:r w:rsidR="00C563E3"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е</w:t>
      </w:r>
      <w:r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ресурсы для реализации программы</w:t>
      </w:r>
    </w:p>
    <w:p w:rsidR="00C20403" w:rsidRPr="00035BD0" w:rsidRDefault="00C20403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Style w:val="a4"/>
        <w:tblW w:w="10178" w:type="dxa"/>
        <w:tblInd w:w="-431" w:type="dxa"/>
        <w:tblLook w:val="04A0" w:firstRow="1" w:lastRow="0" w:firstColumn="1" w:lastColumn="0" w:noHBand="0" w:noVBand="1"/>
      </w:tblPr>
      <w:tblGrid>
        <w:gridCol w:w="2269"/>
        <w:gridCol w:w="7909"/>
      </w:tblGrid>
      <w:tr w:rsidR="00C20403" w:rsidRPr="00035BD0" w:rsidTr="00A005FB">
        <w:tc>
          <w:tcPr>
            <w:tcW w:w="2269" w:type="dxa"/>
          </w:tcPr>
          <w:p w:rsidR="00C20403" w:rsidRPr="00035BD0" w:rsidRDefault="00C20403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Кадровые</w:t>
            </w:r>
          </w:p>
        </w:tc>
        <w:tc>
          <w:tcPr>
            <w:tcW w:w="7909" w:type="dxa"/>
          </w:tcPr>
          <w:p w:rsidR="00C20403" w:rsidRPr="00035BD0" w:rsidRDefault="00C20403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Специалисты, которые будут задействованы</w:t>
            </w:r>
            <w:r w:rsidR="00353CFB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работе над</w:t>
            </w:r>
            <w:r w:rsidR="003D2FB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4724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программой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(психолог, </w:t>
            </w:r>
            <w:r w:rsidR="004724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медицинский работник,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специалист по физической </w:t>
            </w:r>
            <w:r w:rsidR="003D2FB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культуре и др.</w:t>
            </w:r>
            <w:r w:rsidR="00353CFB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C20403" w:rsidRPr="00035BD0" w:rsidTr="00A005FB">
        <w:tc>
          <w:tcPr>
            <w:tcW w:w="2269" w:type="dxa"/>
          </w:tcPr>
          <w:p w:rsidR="00C20403" w:rsidRPr="00035BD0" w:rsidRDefault="003D2FB2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Финансовые</w:t>
            </w:r>
          </w:p>
        </w:tc>
        <w:tc>
          <w:tcPr>
            <w:tcW w:w="7909" w:type="dxa"/>
          </w:tcPr>
          <w:p w:rsidR="00C20403" w:rsidRPr="00035BD0" w:rsidRDefault="003D2FB2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Средства бюджета (федерального, регионального), внебюджетные источники, средства от профсоюзной организации</w:t>
            </w:r>
          </w:p>
        </w:tc>
      </w:tr>
      <w:tr w:rsidR="00C20403" w:rsidRPr="00035BD0" w:rsidTr="00A005FB">
        <w:tc>
          <w:tcPr>
            <w:tcW w:w="2269" w:type="dxa"/>
          </w:tcPr>
          <w:p w:rsidR="00C20403" w:rsidRPr="00035BD0" w:rsidRDefault="003D2FB2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Материально-технические</w:t>
            </w:r>
          </w:p>
        </w:tc>
        <w:tc>
          <w:tcPr>
            <w:tcW w:w="7909" w:type="dxa"/>
          </w:tcPr>
          <w:p w:rsidR="00C20403" w:rsidRPr="00035BD0" w:rsidRDefault="003D2FB2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Методические рекомендации, тесты, опросные листы, плакаты, буклеты, </w:t>
            </w:r>
            <w:r w:rsidR="004724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спортивное оборудование </w:t>
            </w:r>
            <w:r w:rsidR="00667AB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 др.</w:t>
            </w:r>
          </w:p>
        </w:tc>
      </w:tr>
      <w:tr w:rsidR="00C20403" w:rsidRPr="00035BD0" w:rsidTr="00A005FB">
        <w:tc>
          <w:tcPr>
            <w:tcW w:w="2269" w:type="dxa"/>
          </w:tcPr>
          <w:p w:rsidR="00C20403" w:rsidRPr="00035BD0" w:rsidRDefault="00667ABF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Информационные</w:t>
            </w:r>
          </w:p>
        </w:tc>
        <w:tc>
          <w:tcPr>
            <w:tcW w:w="7909" w:type="dxa"/>
          </w:tcPr>
          <w:p w:rsidR="00C20403" w:rsidRPr="00035BD0" w:rsidRDefault="00F93292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Информационно-телекоммуникационная сеть «Интернет»</w:t>
            </w:r>
            <w:r w:rsidR="00667AB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 w:rsidR="004724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мессенджеры, социальные сети, корпоративная электронная почта, официальный сайт учреждения,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телефонная связь</w:t>
            </w:r>
          </w:p>
        </w:tc>
      </w:tr>
    </w:tbl>
    <w:p w:rsidR="00C20403" w:rsidRPr="00035BD0" w:rsidRDefault="00C20403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20403" w:rsidRPr="00035BD0" w:rsidRDefault="008D25F0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Мотивация участия в программе</w:t>
      </w:r>
    </w:p>
    <w:p w:rsidR="006728DA" w:rsidRPr="00035BD0" w:rsidRDefault="006728DA" w:rsidP="0090465A">
      <w:pPr>
        <w:pStyle w:val="a3"/>
        <w:spacing w:after="0" w:line="240" w:lineRule="auto"/>
        <w:ind w:right="-285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tbl>
      <w:tblPr>
        <w:tblStyle w:val="a4"/>
        <w:tblW w:w="10320" w:type="dxa"/>
        <w:tblInd w:w="-431" w:type="dxa"/>
        <w:tblLook w:val="04A0" w:firstRow="1" w:lastRow="0" w:firstColumn="1" w:lastColumn="0" w:noHBand="0" w:noVBand="1"/>
      </w:tblPr>
      <w:tblGrid>
        <w:gridCol w:w="4679"/>
        <w:gridCol w:w="5641"/>
      </w:tblGrid>
      <w:tr w:rsidR="006728DA" w:rsidRPr="00035BD0" w:rsidTr="00C72DF0">
        <w:tc>
          <w:tcPr>
            <w:tcW w:w="4679" w:type="dxa"/>
          </w:tcPr>
          <w:p w:rsidR="006728DA" w:rsidRPr="00035BD0" w:rsidRDefault="001038E8" w:rsidP="00C03782">
            <w:pPr>
              <w:pStyle w:val="a3"/>
              <w:ind w:left="0" w:right="-285"/>
              <w:jc w:val="center"/>
              <w:textAlignment w:val="baseline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 xml:space="preserve">Для </w:t>
            </w:r>
            <w:r w:rsidR="00C03782" w:rsidRPr="00035BD0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работник</w:t>
            </w:r>
            <w:r w:rsidR="00C72DF0" w:rsidRPr="00035BD0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ов</w:t>
            </w:r>
          </w:p>
        </w:tc>
        <w:tc>
          <w:tcPr>
            <w:tcW w:w="5641" w:type="dxa"/>
          </w:tcPr>
          <w:p w:rsidR="006728DA" w:rsidRPr="00035BD0" w:rsidRDefault="006728DA" w:rsidP="00F847CD">
            <w:pPr>
              <w:pStyle w:val="a3"/>
              <w:ind w:left="0" w:right="-285"/>
              <w:jc w:val="center"/>
              <w:textAlignment w:val="baseline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 xml:space="preserve">Для </w:t>
            </w:r>
            <w:r w:rsidR="00F847CD" w:rsidRPr="00035BD0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учреждения</w:t>
            </w:r>
          </w:p>
        </w:tc>
      </w:tr>
      <w:tr w:rsidR="006728DA" w:rsidRPr="00035BD0" w:rsidTr="00C72DF0">
        <w:tc>
          <w:tcPr>
            <w:tcW w:w="4679" w:type="dxa"/>
          </w:tcPr>
          <w:p w:rsidR="006728DA" w:rsidRPr="00035BD0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здоровья</w:t>
            </w:r>
          </w:p>
        </w:tc>
        <w:tc>
          <w:tcPr>
            <w:tcW w:w="5641" w:type="dxa"/>
          </w:tcPr>
          <w:p w:rsidR="006728DA" w:rsidRPr="00035BD0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Сохранение и развитие кадрового потенциала</w:t>
            </w:r>
          </w:p>
        </w:tc>
      </w:tr>
      <w:tr w:rsidR="006728DA" w:rsidRPr="00035BD0" w:rsidTr="00C72DF0">
        <w:tc>
          <w:tcPr>
            <w:tcW w:w="4679" w:type="dxa"/>
          </w:tcPr>
          <w:p w:rsidR="006728DA" w:rsidRPr="00035BD0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Повышение удовлетворенности работой</w:t>
            </w:r>
          </w:p>
        </w:tc>
        <w:tc>
          <w:tcPr>
            <w:tcW w:w="5641" w:type="dxa"/>
          </w:tcPr>
          <w:p w:rsidR="006728DA" w:rsidRPr="00035BD0" w:rsidRDefault="006728DA" w:rsidP="001038E8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Повышение эффективности труда </w:t>
            </w:r>
          </w:p>
        </w:tc>
      </w:tr>
      <w:tr w:rsidR="006728DA" w:rsidRPr="00035BD0" w:rsidTr="00C72DF0">
        <w:tc>
          <w:tcPr>
            <w:tcW w:w="4679" w:type="dxa"/>
          </w:tcPr>
          <w:p w:rsidR="006728DA" w:rsidRPr="00035BD0" w:rsidRDefault="006728DA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качества жизни</w:t>
            </w:r>
          </w:p>
        </w:tc>
        <w:tc>
          <w:tcPr>
            <w:tcW w:w="5641" w:type="dxa"/>
          </w:tcPr>
          <w:p w:rsidR="006728DA" w:rsidRPr="00035BD0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психологического климата в коллективе</w:t>
            </w:r>
          </w:p>
        </w:tc>
      </w:tr>
      <w:tr w:rsidR="006728DA" w:rsidRPr="00035BD0" w:rsidTr="00C72DF0">
        <w:tc>
          <w:tcPr>
            <w:tcW w:w="4679" w:type="dxa"/>
          </w:tcPr>
          <w:p w:rsidR="006728DA" w:rsidRPr="00035BD0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Отказ от вредных привычек</w:t>
            </w:r>
          </w:p>
        </w:tc>
        <w:tc>
          <w:tcPr>
            <w:tcW w:w="5641" w:type="dxa"/>
          </w:tcPr>
          <w:p w:rsidR="006728DA" w:rsidRPr="00035BD0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Развитие позитивного имиджа организации</w:t>
            </w:r>
          </w:p>
        </w:tc>
      </w:tr>
      <w:tr w:rsidR="001038E8" w:rsidRPr="00035BD0" w:rsidTr="00C72DF0">
        <w:tc>
          <w:tcPr>
            <w:tcW w:w="4679" w:type="dxa"/>
          </w:tcPr>
          <w:p w:rsidR="001038E8" w:rsidRPr="00035BD0" w:rsidRDefault="00C72DF0" w:rsidP="00C72DF0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Повышение психоэмоционального благополучия </w:t>
            </w:r>
          </w:p>
        </w:tc>
        <w:tc>
          <w:tcPr>
            <w:tcW w:w="5641" w:type="dxa"/>
          </w:tcPr>
          <w:p w:rsidR="001038E8" w:rsidRPr="00035BD0" w:rsidRDefault="001038E8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Снижение количества дней временной нетрудоспособности</w:t>
            </w:r>
          </w:p>
        </w:tc>
      </w:tr>
    </w:tbl>
    <w:p w:rsidR="006728DA" w:rsidRPr="00035BD0" w:rsidRDefault="006728DA" w:rsidP="0090465A">
      <w:pPr>
        <w:pStyle w:val="a3"/>
        <w:spacing w:after="0" w:line="240" w:lineRule="auto"/>
        <w:ind w:right="-285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673C18" w:rsidRPr="00035BD0" w:rsidRDefault="00673C18" w:rsidP="0090465A">
      <w:pPr>
        <w:pStyle w:val="a3"/>
        <w:numPr>
          <w:ilvl w:val="0"/>
          <w:numId w:val="19"/>
        </w:numPr>
        <w:spacing w:after="0" w:line="240" w:lineRule="auto"/>
        <w:ind w:right="-1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35BD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Модули для реализации </w:t>
      </w:r>
      <w:r w:rsidRPr="00035BD0">
        <w:rPr>
          <w:rFonts w:ascii="PT Astra Serif" w:hAnsi="PT Astra Serif" w:cs="Times New Roman"/>
          <w:b/>
          <w:sz w:val="26"/>
          <w:szCs w:val="26"/>
        </w:rPr>
        <w:t xml:space="preserve">корпоративной программы здоровья </w:t>
      </w:r>
    </w:p>
    <w:p w:rsidR="00E5516D" w:rsidRPr="00035BD0" w:rsidRDefault="00E5516D" w:rsidP="00E5516D">
      <w:pPr>
        <w:pStyle w:val="a3"/>
        <w:spacing w:after="0" w:line="240" w:lineRule="auto"/>
        <w:ind w:right="-1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2665"/>
        <w:gridCol w:w="5132"/>
        <w:gridCol w:w="2693"/>
      </w:tblGrid>
      <w:tr w:rsidR="006E78F8" w:rsidRPr="00035BD0" w:rsidTr="00586D8F">
        <w:tc>
          <w:tcPr>
            <w:tcW w:w="2665" w:type="dxa"/>
          </w:tcPr>
          <w:p w:rsidR="00C72DF0" w:rsidRPr="00035BD0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модул</w:t>
            </w:r>
            <w:r w:rsidR="00D1404D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</w:t>
            </w:r>
          </w:p>
        </w:tc>
        <w:tc>
          <w:tcPr>
            <w:tcW w:w="5132" w:type="dxa"/>
          </w:tcPr>
          <w:p w:rsidR="00C72DF0" w:rsidRPr="00035BD0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Содержание мероприятий</w:t>
            </w:r>
          </w:p>
        </w:tc>
        <w:tc>
          <w:tcPr>
            <w:tcW w:w="2693" w:type="dxa"/>
          </w:tcPr>
          <w:p w:rsidR="00C72DF0" w:rsidRPr="00035BD0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Ожидаемый результат</w:t>
            </w:r>
          </w:p>
        </w:tc>
      </w:tr>
      <w:tr w:rsidR="006E78F8" w:rsidRPr="00035BD0" w:rsidTr="00586D8F">
        <w:tc>
          <w:tcPr>
            <w:tcW w:w="2665" w:type="dxa"/>
          </w:tcPr>
          <w:p w:rsidR="00C72DF0" w:rsidRPr="00035BD0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Физическая активность</w:t>
            </w:r>
          </w:p>
        </w:tc>
        <w:tc>
          <w:tcPr>
            <w:tcW w:w="5132" w:type="dxa"/>
          </w:tcPr>
          <w:p w:rsidR="006E78F8" w:rsidRPr="00035BD0" w:rsidRDefault="006E78F8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командно-спортивных мероприятий: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Консультации специалистов по направлению ведения ЗОЖ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Просмотр образовательных и мотивационных спортивных видеороликов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Размещение мотивационных фотографий, плакатов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Участие в программе ГТО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Создание команды для выездов на районные/городские/областные соревнования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семейных спортивных мероприятий сотрудников образовательных организаций велосипедные прогулки, «Деловая» йога, физкульт-паузы, физкультминутки, создание программы, оповещающей о необходимости проведения перерыва для разминки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Ежемесячные посещения спортивных секций (боулинг, бассейн)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Еженедельные соревнования пеших прогулок (с применением современных технологий, приложений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Welltolk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hotseat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др.)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материально-технической базы (помещение для занятий, тренажеры, спортивный инвентарь, массажное кресло)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Проведение корпоративных, спортивно-массовых оздоровительных мероприятий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151822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спартакиады среди сотрудников образовательных организаций (шах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маты, волейбол, теннис и др.).</w:t>
            </w:r>
          </w:p>
          <w:p w:rsidR="00C72DF0" w:rsidRPr="00035BD0" w:rsidRDefault="00D856E0" w:rsidP="0056312F">
            <w:pPr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Сокращение рабочего времени для проведения спортивных мероприятий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693" w:type="dxa"/>
          </w:tcPr>
          <w:p w:rsidR="00C72DF0" w:rsidRPr="00035BD0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В % соотношении (от общей численности работников):</w:t>
            </w:r>
          </w:p>
          <w:p w:rsidR="00C72DF0" w:rsidRPr="00035BD0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величение процента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ников, вовлечённых в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ведение здорового образа жизни;</w:t>
            </w:r>
          </w:p>
          <w:p w:rsidR="006E78F8" w:rsidRPr="00035BD0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нижение процента работников с низким уровнем физической активности</w:t>
            </w:r>
            <w:r w:rsidR="009656BB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9656BB" w:rsidRPr="00035BD0" w:rsidRDefault="009656BB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повышение уровня ф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изической грамотности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035BD0" w:rsidRDefault="009656BB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доли работников, вовлеченных в регулярное занятие физической культурой и спортом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; </w:t>
            </w:r>
          </w:p>
          <w:p w:rsidR="00C72DF0" w:rsidRPr="00035BD0" w:rsidRDefault="009656BB" w:rsidP="009656BB">
            <w:pPr>
              <w:ind w:right="-1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снижение числа случаев временной нетрудоспособности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E78F8" w:rsidRPr="00035BD0" w:rsidTr="00586D8F">
        <w:tc>
          <w:tcPr>
            <w:tcW w:w="2665" w:type="dxa"/>
          </w:tcPr>
          <w:p w:rsidR="00C72DF0" w:rsidRPr="00035BD0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Здоровое питание</w:t>
            </w:r>
          </w:p>
        </w:tc>
        <w:tc>
          <w:tcPr>
            <w:tcW w:w="5132" w:type="dxa"/>
          </w:tcPr>
          <w:p w:rsidR="009656BB" w:rsidRPr="00035BD0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Проведение образовательных семинаров для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по следующим темам: «Здоровое питание», «Питание для долголетия», «Стройнее и вкуснее», «Продукты, повышающие холестерин» и др.</w:t>
            </w:r>
          </w:p>
          <w:p w:rsidR="009656BB" w:rsidRPr="00035BD0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Ограничение на территории </w:t>
            </w:r>
            <w:r w:rsidR="00A90744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учреждения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продажи продуктов с высоким содержанием соли, сахара и насыщенных жиров.</w:t>
            </w:r>
          </w:p>
          <w:p w:rsidR="009656BB" w:rsidRPr="00035BD0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Обеспечение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9C6416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организации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питьевой водой.</w:t>
            </w:r>
          </w:p>
          <w:p w:rsidR="00C72DF0" w:rsidRPr="00035BD0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Разработка рекомендаци</w:t>
            </w:r>
            <w:r w:rsidR="00EE71A5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й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для предприятий, предоставляющи</w:t>
            </w:r>
            <w:r w:rsidR="00EE71A5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х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ус</w:t>
            </w:r>
            <w:r w:rsidR="00A90744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луги общественного питания для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(требования к ассортименту меню для рациона здорового питания</w:t>
            </w: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).</w:t>
            </w:r>
          </w:p>
          <w:p w:rsidR="009656BB" w:rsidRPr="00035BD0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выбора продуктов и блюд в меню «Здоровое питание», (включая овощи, фрукты,</w:t>
            </w:r>
            <w:r w:rsidR="009C6416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зелень) и маркировка блюд.</w:t>
            </w:r>
          </w:p>
          <w:p w:rsidR="009C6416" w:rsidRPr="00035BD0" w:rsidRDefault="009C6416" w:rsidP="009C6416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мастер - классов по приготовлению вкусной и здоровой пищи, проведение конкурсов рецептов блюд для здорового питания</w:t>
            </w:r>
          </w:p>
          <w:p w:rsidR="009C6416" w:rsidRPr="00035BD0" w:rsidRDefault="009C6416" w:rsidP="009C6416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тестирования с работниками по имеющимся привычкам питания на соответствие критерий здорового питания и мотивирование работников на оздоровление рациона.</w:t>
            </w:r>
          </w:p>
          <w:p w:rsidR="009C6416" w:rsidRPr="00035BD0" w:rsidRDefault="009C6416" w:rsidP="009C6416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5BD0">
              <w:rPr>
                <w:rFonts w:ascii="PT Astra Serif" w:eastAsia="Times New Roman" w:hAnsi="PT Astra Serif"/>
                <w:sz w:val="26"/>
                <w:szCs w:val="26"/>
              </w:rPr>
              <w:t>Организация в местах приема пищи работников информационных уголков: «Здоровое питание», «Принципы рационального питания» и др.</w:t>
            </w:r>
          </w:p>
          <w:p w:rsidR="009C6416" w:rsidRPr="00035BD0" w:rsidRDefault="009C6416" w:rsidP="009C6416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для работников информационных встреч, «школ здоровья» по коррекции факторов риска заболеваний с привлечением медицинских специалистов, диетологов, психологов.</w:t>
            </w:r>
          </w:p>
          <w:p w:rsidR="009C6416" w:rsidRPr="00035BD0" w:rsidRDefault="009C6416" w:rsidP="009C6416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Организация места для самостоятельного контроля (тонометр, напольные весы, сантиметровая лента) показателей факторов риска здоровья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(артериальное давление, масса тела, окружность талии).</w:t>
            </w:r>
          </w:p>
          <w:p w:rsidR="009656BB" w:rsidRPr="00035BD0" w:rsidRDefault="009C6416" w:rsidP="009C6416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Обеспечение образовательной организации вендинговыми аппаратами со здоровыми продуктами.</w:t>
            </w:r>
          </w:p>
        </w:tc>
        <w:tc>
          <w:tcPr>
            <w:tcW w:w="2693" w:type="dxa"/>
          </w:tcPr>
          <w:p w:rsidR="00C72DF0" w:rsidRPr="00035BD0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В % соотношении (от общей численности работников):</w:t>
            </w:r>
          </w:p>
          <w:p w:rsidR="00A90744" w:rsidRPr="00035BD0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увеличение %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изменивших свой рацион в сторону оздоровления;</w:t>
            </w:r>
          </w:p>
          <w:p w:rsidR="00A90744" w:rsidRPr="00035BD0" w:rsidRDefault="00A90744" w:rsidP="00275E15">
            <w:pPr>
              <w:pStyle w:val="a3"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  <w:r w:rsidRPr="00035BD0">
              <w:rPr>
                <w:rFonts w:ascii="PT Astra Serif" w:eastAsiaTheme="minorEastAsia" w:hAnsi="PT Astra Serif" w:cs="Times New Roman"/>
                <w:color w:val="000000" w:themeColor="dark1"/>
                <w:kern w:val="24"/>
                <w:sz w:val="36"/>
                <w:szCs w:val="36"/>
                <w:lang w:eastAsia="ru-RU"/>
              </w:rPr>
              <w:t xml:space="preserve"> </w:t>
            </w:r>
            <w:r w:rsidR="00275E15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увеличение %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/>
                <w:sz w:val="26"/>
                <w:szCs w:val="26"/>
              </w:rPr>
              <w:t>, имеющих доступ к питьевой воде не далее 100 м от рабочего места;</w:t>
            </w:r>
          </w:p>
          <w:p w:rsidR="00A90744" w:rsidRPr="00035BD0" w:rsidRDefault="00A90744" w:rsidP="00275E15">
            <w:pPr>
              <w:pStyle w:val="a3"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- </w:t>
            </w:r>
            <w:r w:rsidRPr="00035BD0">
              <w:rPr>
                <w:rFonts w:ascii="PT Astra Serif" w:eastAsia="Times New Roman" w:hAnsi="PT Astra Serif"/>
                <w:sz w:val="26"/>
                <w:szCs w:val="26"/>
              </w:rPr>
              <w:t>% работников, изменивших свои привычки в сторону оздоровления</w:t>
            </w:r>
            <w:r w:rsidR="00275E15" w:rsidRPr="00035BD0">
              <w:rPr>
                <w:rFonts w:ascii="PT Astra Serif" w:eastAsia="Times New Roman" w:hAnsi="PT Astra Serif"/>
                <w:sz w:val="26"/>
                <w:szCs w:val="26"/>
              </w:rPr>
              <w:t>;</w:t>
            </w:r>
          </w:p>
          <w:p w:rsidR="00A90744" w:rsidRPr="00035BD0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  <w:r w:rsidR="00275E15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увеличение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% </w:t>
            </w:r>
            <w:r w:rsidR="00275E15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нформированност</w:t>
            </w:r>
            <w:r w:rsidR="00275E15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работников о здоровом питании</w:t>
            </w:r>
            <w:r w:rsidR="00275E15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A90744" w:rsidRPr="00035BD0" w:rsidRDefault="00275E15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A90744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величение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% </w:t>
            </w:r>
            <w:r w:rsidR="00A90744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работников, самостоятельно контролирующих показатели факторов риска здоровья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E78F8" w:rsidRPr="00035BD0" w:rsidTr="00586D8F">
        <w:tc>
          <w:tcPr>
            <w:tcW w:w="2665" w:type="dxa"/>
          </w:tcPr>
          <w:p w:rsidR="00C72DF0" w:rsidRPr="00035BD0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Диагностика и профилактика профессиональных заболеваний</w:t>
            </w:r>
          </w:p>
        </w:tc>
        <w:tc>
          <w:tcPr>
            <w:tcW w:w="5132" w:type="dxa"/>
          </w:tcPr>
          <w:p w:rsidR="00275E15" w:rsidRPr="00035BD0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ежегодных медицинских осмотров.</w:t>
            </w:r>
          </w:p>
          <w:p w:rsidR="00275E15" w:rsidRPr="00035BD0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Анкетирование работников о состоянии их здоровья.</w:t>
            </w:r>
          </w:p>
          <w:p w:rsidR="00275E15" w:rsidRPr="00035BD0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Анализ результатов специальной оценки условий труда и материалов по программе производственного контроля, оценки рисков.</w:t>
            </w:r>
          </w:p>
          <w:p w:rsidR="00275E15" w:rsidRPr="00035BD0" w:rsidRDefault="00D100BF" w:rsidP="0007111E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Размещение информации профилактического характера о профессиональном здоровье на сайте организации и в ее стенах</w:t>
            </w:r>
            <w:r w:rsidR="00275E15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встреч с медицинскими работниками на тему диагностики и профилактики профессионального здоровья.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Информирование работников о пользе вакцинаций, компонентном составе и действии вакцин.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Информирование о результативности реализации программы.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Программа здорового питания для работников организации.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Создание и обеспечение функционирования «кафетерия льгот».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условий труда (УТ) и отдыха работников.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Программа витаминизации и профилактики в периоды сезонных заболеваний и авитаминозов. </w:t>
            </w:r>
          </w:p>
          <w:p w:rsidR="00275E15" w:rsidRPr="00035BD0" w:rsidRDefault="00D100BF" w:rsidP="00D100BF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Внедрение практических, групповых форматов развития культуры здоровья.</w:t>
            </w:r>
          </w:p>
        </w:tc>
        <w:tc>
          <w:tcPr>
            <w:tcW w:w="2693" w:type="dxa"/>
          </w:tcPr>
          <w:p w:rsidR="00ED4156" w:rsidRPr="00035BD0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% соотношении (от общей численности работников):</w:t>
            </w:r>
          </w:p>
          <w:p w:rsidR="00ED4156" w:rsidRPr="00035BD0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увеличение % работников, прошедших вакцинацию;</w:t>
            </w:r>
          </w:p>
          <w:p w:rsidR="00ED4156" w:rsidRPr="00035BD0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снижение % работников с нуждающихся в амбулаторном, стационарном обследовании и лечение, санаторно-курортном лечение и диспансерном наблюдении.</w:t>
            </w:r>
          </w:p>
          <w:p w:rsidR="006E78F8" w:rsidRPr="00035BD0" w:rsidRDefault="00ED4156" w:rsidP="00680FD4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 Улучшение показателей здоровья работников по результатам медицинских осмотров.</w:t>
            </w:r>
          </w:p>
        </w:tc>
      </w:tr>
      <w:tr w:rsidR="006E78F8" w:rsidRPr="00035BD0" w:rsidTr="00586D8F">
        <w:tc>
          <w:tcPr>
            <w:tcW w:w="2665" w:type="dxa"/>
          </w:tcPr>
          <w:p w:rsidR="00C72DF0" w:rsidRPr="00035BD0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Психологическое и эмоциональное благополучие</w:t>
            </w:r>
          </w:p>
        </w:tc>
        <w:tc>
          <w:tcPr>
            <w:tcW w:w="5132" w:type="dxa"/>
          </w:tcPr>
          <w:p w:rsidR="00D100BF" w:rsidRPr="00035BD0" w:rsidRDefault="00D100BF" w:rsidP="00D100BF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День психологии- мероприятия, проходящие на территории образовательного учреждения. </w:t>
            </w:r>
          </w:p>
          <w:p w:rsidR="00D100BF" w:rsidRPr="00035BD0" w:rsidRDefault="00D100BF" w:rsidP="00D100B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Задачами мероприятия являются: информировать работников об основах психоэмоциональной гигиены, обеспечить доступность консультации и поддержки психолога, ознакомить с информацией о психологических навыках управления стрессом, о профилактике профессионального выгорания и депрессии.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lastRenderedPageBreak/>
              <w:t>Просветительская работа.</w:t>
            </w:r>
          </w:p>
          <w:p w:rsidR="00D100BF" w:rsidRPr="00035BD0" w:rsidRDefault="00D100BF" w:rsidP="00D100B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Еженедельное наполнение контента сайта и социальных сетей учреждения  информацией по сохранению психологического здоровья 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Проведение психопрофилактических мероприятий.</w:t>
            </w:r>
          </w:p>
          <w:p w:rsidR="00D100BF" w:rsidRPr="00035BD0" w:rsidRDefault="00D100BF" w:rsidP="00D100B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Программы, направленные на профилактику стресса на рабочем месте, повышение уровня благополучия. Сопровождение по управлению эмоциями; профилактика депрессии, выгорания, тревожных расстройств; аутогенная тренировка, практики медитации и осознанности, арт -терапивтические и проективные методики, дыхательные практики.</w:t>
            </w:r>
          </w:p>
          <w:p w:rsidR="00D100BF" w:rsidRPr="00035BD0" w:rsidRDefault="00D100BF" w:rsidP="00D100BF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Комната психологической разгрузки.</w:t>
            </w:r>
          </w:p>
          <w:p w:rsidR="00C72DF0" w:rsidRPr="00035BD0" w:rsidRDefault="00D100BF" w:rsidP="00D100B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Комната психоэмоциональной разгрузки–отдельное помещение, оснащенное современным оборудованием для профилактики и коррекции неблагоприятных психофизиологических состояний, устранения психоэмоциональных рисков у работников. Профилактика утомляемости работников на рабочем месте и как результат повышение производительности труда, уменьшение восприимчивости к стрессу, уменьшение числа ошибок.</w:t>
            </w:r>
            <w:r w:rsidRPr="00035BD0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3F7B8E" w:rsidRPr="00035BD0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В % соотношении (от общей численности работников):</w:t>
            </w:r>
          </w:p>
          <w:p w:rsidR="006E78F8" w:rsidRPr="00035BD0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снижение % 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</w:t>
            </w:r>
            <w:r w:rsidR="00E262E6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иков с высоким уровнем стресса</w:t>
            </w:r>
            <w:r w:rsidR="00AA2BCB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  <w:p w:rsidR="006E78F8" w:rsidRPr="00035BD0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увеличение % 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работников, принявших участие в мероприятиях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3F7B8E" w:rsidRPr="00035BD0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- увеличение % работников, 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вовлечённых в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образовательные </w:t>
            </w:r>
            <w:r w:rsidR="001E12CB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программы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035BD0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увеличение %</w:t>
            </w:r>
            <w:r w:rsidR="006E78F8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1E12CB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группы риска, посетивших комнаты психологической и психоэмоциональной разгрузки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C72DF0" w:rsidRPr="00035BD0" w:rsidRDefault="00C72DF0" w:rsidP="00F35BAC">
            <w:pPr>
              <w:pStyle w:val="a3"/>
              <w:ind w:left="0" w:right="-1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E78F8" w:rsidRPr="00035BD0" w:rsidTr="00586D8F">
        <w:tc>
          <w:tcPr>
            <w:tcW w:w="2665" w:type="dxa"/>
          </w:tcPr>
          <w:p w:rsidR="00C72DF0" w:rsidRPr="00035BD0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Профессиональное, социальное и финансовое благополучие</w:t>
            </w:r>
          </w:p>
        </w:tc>
        <w:tc>
          <w:tcPr>
            <w:tcW w:w="5132" w:type="dxa"/>
          </w:tcPr>
          <w:p w:rsidR="003F7B8E" w:rsidRPr="00035BD0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Профессиональный рост и развитие:</w:t>
            </w:r>
          </w:p>
          <w:p w:rsidR="003F7B8E" w:rsidRPr="00035BD0" w:rsidRDefault="00BA5E68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предоставление «свободных окон» для повышения квалификации и развития профессиональных навыков.</w:t>
            </w:r>
          </w:p>
          <w:p w:rsidR="003F7B8E" w:rsidRPr="00035BD0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2. «Наставничество»:</w:t>
            </w:r>
          </w:p>
          <w:p w:rsidR="003F7B8E" w:rsidRPr="00035BD0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865F04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ередача опыта и знаний между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работниками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(тренинги, деловые игры, семинары по обмену опытом среди коллег, лекция-бесед</w:t>
            </w:r>
            <w:r w:rsidR="00815DC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ы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семинары-практикумы, психологические тренинги, проблемно-проектны</w:t>
            </w:r>
            <w:r w:rsidR="00815DC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семинар</w:t>
            </w:r>
            <w:r w:rsidR="00815DC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ы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круглы</w:t>
            </w:r>
            <w:r w:rsidR="00815DC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стол</w:t>
            </w:r>
            <w:r w:rsidR="00815DC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ы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др.)</w:t>
            </w:r>
            <w:r w:rsidR="0056312F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56312F" w:rsidRPr="00035BD0" w:rsidRDefault="0056312F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 повышение профессиональной компетентности работников в овладении и эффективном использовании информационно - компьютерных технологий.</w:t>
            </w:r>
          </w:p>
          <w:p w:rsidR="003F7B8E" w:rsidRPr="00035BD0" w:rsidRDefault="003F7B8E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Социальные связи и общественная вовлеченность:</w:t>
            </w:r>
          </w:p>
          <w:p w:rsidR="0056312F" w:rsidRPr="00035BD0" w:rsidRDefault="0056312F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lastRenderedPageBreak/>
              <w:t>- участие в городских экологических мероприятиях и конкурсах, в т.ч. профсоюзных (субботники, сбор макулатуры, высадка деревьев);</w:t>
            </w:r>
          </w:p>
          <w:p w:rsidR="0056312F" w:rsidRPr="00035BD0" w:rsidRDefault="0056312F" w:rsidP="0056312F">
            <w:pPr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волонтерское движение (дни доноров, ярмарки, просветительские беседы,  благотворительные акции, концерты и театральные выступления, буклеты и методические материалы по волонтерству);</w:t>
            </w:r>
          </w:p>
          <w:p w:rsidR="0056312F" w:rsidRPr="00035BD0" w:rsidRDefault="0056312F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семейные мероприятия для сотрудников (игры, тренинги, мастер-классы, профориентационные мероприятия для детей сотрудников, семейные концерты, мероприятия к праздникам, семейные походы выходного дня, концерт для детей сотрудников ко «Дню матери»), корпоративные мероприятия, семейные экскурсии;</w:t>
            </w:r>
          </w:p>
          <w:p w:rsidR="0056312F" w:rsidRPr="00035BD0" w:rsidRDefault="0056312F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развитие профсоюзного движения</w:t>
            </w:r>
          </w:p>
          <w:p w:rsidR="0056312F" w:rsidRPr="00035BD0" w:rsidRDefault="0056312F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предоставление социальной карты, дополнительной скидки на приобретение товаров в магазинах партнерах.</w:t>
            </w:r>
          </w:p>
          <w:p w:rsidR="003F7B8E" w:rsidRPr="00035BD0" w:rsidRDefault="003F7B8E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Финансовое благополучие: </w:t>
            </w:r>
          </w:p>
          <w:p w:rsidR="00865F04" w:rsidRPr="00035BD0" w:rsidRDefault="00865F04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д</w:t>
            </w:r>
            <w:r w:rsidR="00342103"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еловые игры «Как приумножить собственный капитал»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865F04" w:rsidRPr="00035BD0" w:rsidRDefault="00865F04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с</w:t>
            </w:r>
            <w:r w:rsidR="00342103"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еминары и тренинги, посвященные тому, как планировать семейный бюджет, как не попадаться на маркетинговые уловки, как избегать импульсивных покупок, как получить налоговый вычет, как ускорить накопление </w:t>
            </w: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негосударственной пенсии и т.д.;</w:t>
            </w:r>
          </w:p>
          <w:p w:rsidR="00C72DF0" w:rsidRPr="00035BD0" w:rsidRDefault="00865F04" w:rsidP="0056312F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в</w:t>
            </w:r>
            <w:r w:rsidR="00342103" w:rsidRPr="00035BD0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ебинары по финансовому благополучию: планирование бюджета, сбережения и финансовые инструменты, пенсионная система и формирование «пенсионной подушки» и др. </w:t>
            </w:r>
          </w:p>
        </w:tc>
        <w:tc>
          <w:tcPr>
            <w:tcW w:w="2693" w:type="dxa"/>
          </w:tcPr>
          <w:p w:rsidR="00865F04" w:rsidRPr="00035BD0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- повышение финансовой грамотности работников;</w:t>
            </w:r>
          </w:p>
          <w:p w:rsidR="00865F04" w:rsidRPr="00035BD0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повышение удовлетворенностью работой;</w:t>
            </w:r>
          </w:p>
          <w:p w:rsidR="00865F04" w:rsidRPr="00035BD0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рост психоэмоционального благополучия и здоровья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; </w:t>
            </w:r>
          </w:p>
          <w:p w:rsidR="00865F04" w:rsidRPr="00035BD0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повышение престижа организации;</w:t>
            </w:r>
          </w:p>
          <w:p w:rsidR="00C72DF0" w:rsidRPr="00035BD0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повышение профессионального роста и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компетентности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F35BAC" w:rsidRPr="00035BD0" w:rsidRDefault="00F35BAC" w:rsidP="00F35BAC">
      <w:pPr>
        <w:pStyle w:val="a3"/>
        <w:spacing w:after="0" w:line="240" w:lineRule="auto"/>
        <w:ind w:right="-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F35BAC" w:rsidRPr="00035BD0" w:rsidRDefault="00F35BAC" w:rsidP="00F35BAC">
      <w:pPr>
        <w:pStyle w:val="a3"/>
        <w:spacing w:after="0" w:line="240" w:lineRule="auto"/>
        <w:ind w:right="-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45A1C" w:rsidRPr="00035BD0" w:rsidRDefault="00D45A1C" w:rsidP="0090465A">
      <w:pPr>
        <w:pStyle w:val="a9"/>
        <w:numPr>
          <w:ilvl w:val="0"/>
          <w:numId w:val="19"/>
        </w:numPr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035BD0">
        <w:rPr>
          <w:rFonts w:ascii="PT Astra Serif" w:hAnsi="PT Astra Serif"/>
          <w:b/>
          <w:sz w:val="26"/>
          <w:szCs w:val="26"/>
        </w:rPr>
        <w:t>Анализ рисков при реализации программы</w:t>
      </w:r>
    </w:p>
    <w:p w:rsidR="003868DA" w:rsidRPr="00035BD0" w:rsidRDefault="003868DA" w:rsidP="0090465A">
      <w:pPr>
        <w:pStyle w:val="a9"/>
        <w:spacing w:before="0" w:beforeAutospacing="0" w:after="0" w:afterAutospacing="0"/>
        <w:ind w:left="-567" w:firstLine="567"/>
        <w:rPr>
          <w:rFonts w:ascii="PT Astra Serif" w:hAnsi="PT Astra Serif"/>
          <w:b/>
          <w:sz w:val="26"/>
          <w:szCs w:val="26"/>
        </w:rPr>
      </w:pPr>
    </w:p>
    <w:p w:rsidR="00DC6DD8" w:rsidRPr="00035BD0" w:rsidRDefault="00DC6DD8" w:rsidP="0090465A">
      <w:pPr>
        <w:pStyle w:val="paragraph"/>
        <w:spacing w:before="0" w:beforeAutospacing="0" w:after="0" w:afterAutospacing="0"/>
        <w:jc w:val="both"/>
        <w:textAlignment w:val="baseline"/>
        <w:rPr>
          <w:rFonts w:ascii="PT Astra Serif" w:hAnsi="PT Astra Serif"/>
          <w:bCs/>
          <w:position w:val="7"/>
          <w:sz w:val="26"/>
          <w:szCs w:val="26"/>
        </w:rPr>
      </w:pPr>
      <w:r w:rsidRPr="00035BD0">
        <w:rPr>
          <w:rFonts w:ascii="PT Astra Serif" w:hAnsi="PT Astra Serif"/>
          <w:bCs/>
          <w:position w:val="7"/>
          <w:sz w:val="26"/>
          <w:szCs w:val="26"/>
        </w:rPr>
        <w:t>1. </w:t>
      </w:r>
      <w:r w:rsidR="00D45A1C" w:rsidRPr="00035BD0">
        <w:rPr>
          <w:rFonts w:ascii="PT Astra Serif" w:hAnsi="PT Astra Serif"/>
          <w:bCs/>
          <w:position w:val="7"/>
          <w:sz w:val="26"/>
          <w:szCs w:val="26"/>
        </w:rPr>
        <w:t>Финансовый риск</w:t>
      </w:r>
    </w:p>
    <w:p w:rsidR="00DC6DD8" w:rsidRPr="00035BD0" w:rsidRDefault="00D45A1C" w:rsidP="0090465A">
      <w:pPr>
        <w:pStyle w:val="paragraph"/>
        <w:spacing w:before="0" w:beforeAutospacing="0" w:after="0" w:afterAutospacing="0"/>
        <w:ind w:left="-567" w:firstLine="567"/>
        <w:jc w:val="both"/>
        <w:textAlignment w:val="baseline"/>
        <w:rPr>
          <w:rFonts w:ascii="PT Astra Serif" w:hAnsi="PT Astra Serif"/>
          <w:color w:val="000000"/>
          <w:position w:val="7"/>
          <w:sz w:val="26"/>
          <w:szCs w:val="26"/>
        </w:rPr>
      </w:pPr>
      <w:r w:rsidRPr="00035BD0">
        <w:rPr>
          <w:rFonts w:ascii="PT Astra Serif" w:hAnsi="PT Astra Serif"/>
          <w:color w:val="000000"/>
          <w:position w:val="7"/>
          <w:sz w:val="26"/>
          <w:szCs w:val="26"/>
        </w:rPr>
        <w:t>Решение: сокращение финансовых затрат организации,</w:t>
      </w:r>
      <w:r w:rsidR="00DC6DD8" w:rsidRPr="00035BD0">
        <w:rPr>
          <w:rFonts w:ascii="PT Astra Serif" w:hAnsi="PT Astra Serif"/>
          <w:color w:val="000000"/>
          <w:position w:val="7"/>
          <w:sz w:val="26"/>
          <w:szCs w:val="26"/>
        </w:rPr>
        <w:t xml:space="preserve"> </w:t>
      </w:r>
      <w:r w:rsidRPr="00035BD0">
        <w:rPr>
          <w:rFonts w:ascii="PT Astra Serif" w:hAnsi="PT Astra Serif"/>
          <w:color w:val="000000"/>
          <w:position w:val="7"/>
          <w:sz w:val="26"/>
          <w:szCs w:val="26"/>
        </w:rPr>
        <w:t>использование внутренних ресурсов, выявление и поддержка амбассадоров здорового образ</w:t>
      </w:r>
      <w:r w:rsidR="00DC6DD8" w:rsidRPr="00035BD0">
        <w:rPr>
          <w:rFonts w:ascii="PT Astra Serif" w:hAnsi="PT Astra Serif"/>
          <w:color w:val="000000"/>
          <w:position w:val="7"/>
          <w:sz w:val="26"/>
          <w:szCs w:val="26"/>
        </w:rPr>
        <w:t>а жизни.</w:t>
      </w:r>
    </w:p>
    <w:p w:rsidR="00DC6DD8" w:rsidRPr="00035BD0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position w:val="7"/>
          <w:sz w:val="26"/>
          <w:szCs w:val="26"/>
          <w:lang w:eastAsia="ru-RU"/>
        </w:rPr>
        <w:t>2. </w:t>
      </w:r>
      <w:r w:rsidRPr="00035BD0"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  <w:t>Риск отсутствия ожидаемых конечных результатов </w:t>
      </w:r>
    </w:p>
    <w:p w:rsidR="00DC6DD8" w:rsidRPr="00035BD0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lastRenderedPageBreak/>
        <w:t>Решение: мониторинг результатов, анализ эффективности</w:t>
      </w:r>
      <w:r w:rsidR="00DC6DD8"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мероприятий и программы в целом, стратегия непрерывных</w:t>
      </w:r>
      <w:r w:rsidR="00DC6DD8"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улучшений, переход отдельных пунктов программы на долгосрочную реализацию</w:t>
      </w:r>
      <w:r w:rsidR="00DC6DD8"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.</w:t>
      </w:r>
    </w:p>
    <w:p w:rsidR="00D45A1C" w:rsidRPr="00035BD0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position w:val="7"/>
          <w:sz w:val="26"/>
          <w:szCs w:val="26"/>
          <w:lang w:eastAsia="ru-RU"/>
        </w:rPr>
        <w:t>3. </w:t>
      </w:r>
      <w:r w:rsidRPr="00035BD0"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  <w:t>Пассивное и активное сопротивление отдельных работников </w:t>
      </w:r>
    </w:p>
    <w:p w:rsidR="003868DA" w:rsidRPr="00035BD0" w:rsidRDefault="00D45A1C" w:rsidP="002A1B11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Решение: эффективное информирование работников,</w:t>
      </w:r>
      <w:r w:rsidR="00DC6DD8"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материальн</w:t>
      </w:r>
      <w:r w:rsidR="00DC6DD8"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ое</w:t>
      </w:r>
      <w:r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и нематериальное поощрение</w:t>
      </w:r>
      <w:r w:rsidR="002A1B11"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работников</w:t>
      </w:r>
      <w:r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, участвующих в программе, формирование в коллективе культуры здоровья, безопасности</w:t>
      </w:r>
      <w:r w:rsidR="00E5516D" w:rsidRPr="00035BD0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.</w:t>
      </w:r>
    </w:p>
    <w:p w:rsidR="00865F04" w:rsidRPr="00035BD0" w:rsidRDefault="00865F04" w:rsidP="00062003">
      <w:p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</w:p>
    <w:p w:rsidR="00865F04" w:rsidRPr="00035BD0" w:rsidRDefault="00865F04" w:rsidP="00E5516D">
      <w:pPr>
        <w:pStyle w:val="a3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</w:pPr>
      <w:r w:rsidRPr="00035BD0"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  <w:t>Критерии оценки эффективности пр</w:t>
      </w:r>
      <w:r w:rsidR="00E5516D" w:rsidRPr="00035BD0"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  <w:t>ограммы корпоративного здоровья</w:t>
      </w:r>
    </w:p>
    <w:p w:rsidR="00E5516D" w:rsidRPr="00035BD0" w:rsidRDefault="00E5516D" w:rsidP="00E5516D">
      <w:pPr>
        <w:pStyle w:val="a3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</w:pPr>
    </w:p>
    <w:tbl>
      <w:tblPr>
        <w:tblStyle w:val="a4"/>
        <w:tblW w:w="10774" w:type="dxa"/>
        <w:tblInd w:w="-856" w:type="dxa"/>
        <w:tblLook w:val="04A0" w:firstRow="1" w:lastRow="0" w:firstColumn="1" w:lastColumn="0" w:noHBand="0" w:noVBand="1"/>
      </w:tblPr>
      <w:tblGrid>
        <w:gridCol w:w="709"/>
        <w:gridCol w:w="5954"/>
        <w:gridCol w:w="4111"/>
      </w:tblGrid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5954" w:type="dxa"/>
          </w:tcPr>
          <w:p w:rsidR="00865F04" w:rsidRPr="00035BD0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-BoldMT"/>
                <w:b/>
                <w:bCs/>
                <w:sz w:val="26"/>
                <w:szCs w:val="26"/>
              </w:rPr>
              <w:t>Показатель</w:t>
            </w:r>
          </w:p>
        </w:tc>
        <w:tc>
          <w:tcPr>
            <w:tcW w:w="4111" w:type="dxa"/>
          </w:tcPr>
          <w:p w:rsidR="00865F04" w:rsidRPr="00035BD0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-BoldMT"/>
                <w:b/>
                <w:bCs/>
                <w:sz w:val="26"/>
                <w:szCs w:val="26"/>
              </w:rPr>
              <w:t>Как оценивать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954" w:type="dxa"/>
          </w:tcPr>
          <w:p w:rsidR="00865F04" w:rsidRPr="00035BD0" w:rsidRDefault="00865F04" w:rsidP="00E522AE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Приверженность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E522AE" w:rsidRPr="00035BD0">
              <w:rPr>
                <w:rFonts w:ascii="PT Astra Serif" w:hAnsi="PT Astra Serif" w:cs="ArialMT"/>
                <w:sz w:val="26"/>
                <w:szCs w:val="26"/>
              </w:rPr>
              <w:t>учреждения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принципам ЗОЖ зафикси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рована во внутренних и внешних документах</w:t>
            </w:r>
          </w:p>
        </w:tc>
        <w:tc>
          <w:tcPr>
            <w:tcW w:w="4111" w:type="dxa"/>
          </w:tcPr>
          <w:p w:rsidR="00865F04" w:rsidRPr="00035BD0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ДА/НЕТ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954" w:type="dxa"/>
          </w:tcPr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Рабочие места безопасны для здоровья</w:t>
            </w:r>
          </w:p>
        </w:tc>
        <w:tc>
          <w:tcPr>
            <w:tcW w:w="4111" w:type="dxa"/>
          </w:tcPr>
          <w:p w:rsidR="00865F04" w:rsidRPr="00035BD0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% от общего числа рабочих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мест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954" w:type="dxa"/>
          </w:tcPr>
          <w:p w:rsidR="00865F04" w:rsidRPr="00035BD0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Работники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 xml:space="preserve"> обеспечены здоровым питанием и возможностями для полезных перекусов в течение дня</w:t>
            </w:r>
          </w:p>
        </w:tc>
        <w:tc>
          <w:tcPr>
            <w:tcW w:w="4111" w:type="dxa"/>
          </w:tcPr>
          <w:p w:rsidR="00865F04" w:rsidRPr="00035BD0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% от общего числа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954" w:type="dxa"/>
          </w:tcPr>
          <w:p w:rsidR="00865F04" w:rsidRPr="00035BD0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Работники 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>имеют возможность для физической активности в течение дня</w:t>
            </w:r>
          </w:p>
        </w:tc>
        <w:tc>
          <w:tcPr>
            <w:tcW w:w="4111" w:type="dxa"/>
          </w:tcPr>
          <w:p w:rsidR="00865F04" w:rsidRPr="00035BD0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% от общего числа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954" w:type="dxa"/>
          </w:tcPr>
          <w:p w:rsidR="00865F04" w:rsidRPr="00035BD0" w:rsidRDefault="00C03782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Работника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>м оказывается психологическая помощь и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>поддержка</w:t>
            </w:r>
          </w:p>
        </w:tc>
        <w:tc>
          <w:tcPr>
            <w:tcW w:w="4111" w:type="dxa"/>
          </w:tcPr>
          <w:p w:rsidR="00865F04" w:rsidRPr="00035BD0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%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, которым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доступна услуга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954" w:type="dxa"/>
          </w:tcPr>
          <w:p w:rsidR="00865F04" w:rsidRPr="00035BD0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Учреждение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 xml:space="preserve"> организует собственные спортивные мероприятия для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 xml:space="preserve"> или помогает участвовать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>во внешних мероприятиях</w:t>
            </w:r>
          </w:p>
        </w:tc>
        <w:tc>
          <w:tcPr>
            <w:tcW w:w="4111" w:type="dxa"/>
          </w:tcPr>
          <w:p w:rsidR="00865F04" w:rsidRPr="00035BD0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Количество мероприятий в год, общее кол-во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участников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954" w:type="dxa"/>
          </w:tcPr>
          <w:p w:rsidR="00865F04" w:rsidRPr="00035BD0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Учреждение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 xml:space="preserve"> поддерживает волонтерские проекты </w:t>
            </w: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865F04" w:rsidRPr="00035BD0">
              <w:rPr>
                <w:rFonts w:ascii="PT Astra Serif" w:hAnsi="PT Astra Serif" w:cs="ArialMT"/>
                <w:sz w:val="26"/>
                <w:szCs w:val="26"/>
              </w:rPr>
              <w:t xml:space="preserve"> по продвижению ЗОЖ среди коллег</w:t>
            </w:r>
          </w:p>
        </w:tc>
        <w:tc>
          <w:tcPr>
            <w:tcW w:w="4111" w:type="dxa"/>
          </w:tcPr>
          <w:p w:rsidR="00865F04" w:rsidRPr="00035BD0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Количество проектов,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количество участников</w:t>
            </w:r>
          </w:p>
        </w:tc>
      </w:tr>
      <w:tr w:rsidR="00062003" w:rsidRPr="00035BD0" w:rsidTr="00062003">
        <w:tc>
          <w:tcPr>
            <w:tcW w:w="709" w:type="dxa"/>
          </w:tcPr>
          <w:p w:rsidR="00062003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954" w:type="dxa"/>
          </w:tcPr>
          <w:p w:rsidR="00062003" w:rsidRPr="00035BD0" w:rsidRDefault="00062003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, которые видели информационные материалы о ЗОЖ</w:t>
            </w:r>
          </w:p>
        </w:tc>
        <w:tc>
          <w:tcPr>
            <w:tcW w:w="4111" w:type="dxa"/>
            <w:vMerge w:val="restart"/>
          </w:tcPr>
          <w:p w:rsidR="00062003" w:rsidRPr="00035BD0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По результатам опроса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:</w:t>
            </w:r>
          </w:p>
          <w:p w:rsidR="00062003" w:rsidRPr="00035BD0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– точное число % от общего количества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062003" w:rsidRPr="00035BD0" w:rsidTr="00062003">
        <w:tc>
          <w:tcPr>
            <w:tcW w:w="709" w:type="dxa"/>
          </w:tcPr>
          <w:p w:rsidR="00062003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954" w:type="dxa"/>
          </w:tcPr>
          <w:p w:rsidR="00062003" w:rsidRPr="00035BD0" w:rsidRDefault="00062003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, которые ознакомились с информационными материалами о ЗОЖ</w:t>
            </w:r>
          </w:p>
        </w:tc>
        <w:tc>
          <w:tcPr>
            <w:tcW w:w="4111" w:type="dxa"/>
            <w:vMerge/>
          </w:tcPr>
          <w:p w:rsidR="00062003" w:rsidRPr="00035BD0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  <w:tr w:rsidR="00062003" w:rsidRPr="00035BD0" w:rsidTr="00062003">
        <w:tc>
          <w:tcPr>
            <w:tcW w:w="709" w:type="dxa"/>
          </w:tcPr>
          <w:p w:rsidR="00062003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5954" w:type="dxa"/>
          </w:tcPr>
          <w:p w:rsidR="00062003" w:rsidRPr="00035BD0" w:rsidRDefault="00062003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Количество публикаций на внутрикорпоративном сайте/в корпоративных СМИ/социальных сетях </w:t>
            </w:r>
            <w:r w:rsidR="00C03782" w:rsidRPr="00035BD0">
              <w:rPr>
                <w:rFonts w:ascii="PT Astra Serif" w:hAnsi="PT Astra Serif" w:cs="ArialMT"/>
                <w:sz w:val="26"/>
                <w:szCs w:val="26"/>
              </w:rPr>
              <w:t>учреждения</w:t>
            </w:r>
          </w:p>
        </w:tc>
        <w:tc>
          <w:tcPr>
            <w:tcW w:w="4111" w:type="dxa"/>
            <w:vMerge w:val="restart"/>
          </w:tcPr>
          <w:p w:rsidR="00062003" w:rsidRPr="00035BD0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Количество публикаций </w:t>
            </w:r>
          </w:p>
        </w:tc>
      </w:tr>
      <w:tr w:rsidR="00062003" w:rsidRPr="00035BD0" w:rsidTr="00062003">
        <w:tc>
          <w:tcPr>
            <w:tcW w:w="709" w:type="dxa"/>
          </w:tcPr>
          <w:p w:rsidR="00062003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5954" w:type="dxa"/>
          </w:tcPr>
          <w:p w:rsidR="00062003" w:rsidRPr="00035BD0" w:rsidRDefault="00062003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Количество публикаций в личных аккаунтах </w:t>
            </w:r>
          </w:p>
        </w:tc>
        <w:tc>
          <w:tcPr>
            <w:tcW w:w="4111" w:type="dxa"/>
            <w:vMerge/>
          </w:tcPr>
          <w:p w:rsidR="00062003" w:rsidRPr="00035BD0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954" w:type="dxa"/>
          </w:tcPr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Количество пров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>еденных образовательных меропри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ятий о различных а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спектах ЗОЖ и количество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 – участников</w:t>
            </w:r>
          </w:p>
        </w:tc>
        <w:tc>
          <w:tcPr>
            <w:tcW w:w="4111" w:type="dxa"/>
          </w:tcPr>
          <w:p w:rsidR="00865F04" w:rsidRPr="00035BD0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Статистика мероприятий 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5954" w:type="dxa"/>
          </w:tcPr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Количество участников опросов</w:t>
            </w:r>
          </w:p>
        </w:tc>
        <w:tc>
          <w:tcPr>
            <w:tcW w:w="4111" w:type="dxa"/>
          </w:tcPr>
          <w:p w:rsidR="00865F04" w:rsidRPr="00035BD0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Статистика участников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5954" w:type="dxa"/>
          </w:tcPr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Количество посетителей/просмотров страницы,</w:t>
            </w:r>
          </w:p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посвященной ЗОЖ, на внутрикорпоративном сайте</w:t>
            </w:r>
          </w:p>
        </w:tc>
        <w:tc>
          <w:tcPr>
            <w:tcW w:w="4111" w:type="dxa"/>
          </w:tcPr>
          <w:p w:rsidR="00865F04" w:rsidRPr="00035BD0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>Статистика сайта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5954" w:type="dxa"/>
          </w:tcPr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, сбросивших вес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>.</w:t>
            </w:r>
          </w:p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, регулярно употребляющих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полезные продукты (фрукты, овощи, рыбу, кисломолочные продукты и пр.)</w:t>
            </w:r>
            <w:r w:rsidR="00062003" w:rsidRPr="00035BD0">
              <w:rPr>
                <w:rFonts w:ascii="PT Astra Serif" w:hAnsi="PT Astra Serif" w:cs="ArialMT"/>
                <w:sz w:val="26"/>
                <w:szCs w:val="26"/>
              </w:rPr>
              <w:t>.</w:t>
            </w:r>
          </w:p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, регулярно занимающихся</w:t>
            </w:r>
            <w:r w:rsidR="00775B58" w:rsidRPr="00035BD0">
              <w:rPr>
                <w:rFonts w:ascii="PT Astra Serif" w:hAnsi="PT Astra Serif" w:cs="ArialMT"/>
                <w:sz w:val="26"/>
                <w:szCs w:val="26"/>
              </w:rPr>
              <w:t xml:space="preserve"> спортом.</w:t>
            </w:r>
          </w:p>
        </w:tc>
        <w:tc>
          <w:tcPr>
            <w:tcW w:w="4111" w:type="dxa"/>
          </w:tcPr>
          <w:p w:rsidR="00865F04" w:rsidRPr="00035BD0" w:rsidRDefault="00062003" w:rsidP="00775B5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На первом этапе проводится опрос </w:t>
            </w:r>
            <w:r w:rsidR="00C03782"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35BD0">
              <w:rPr>
                <w:rFonts w:ascii="PT Astra Serif" w:hAnsi="PT Astra Serif" w:cs="ArialMT"/>
                <w:sz w:val="26"/>
                <w:szCs w:val="26"/>
              </w:rPr>
              <w:t>, который включает сбор данных о вредных п</w:t>
            </w:r>
            <w:r w:rsidR="00775B58" w:rsidRPr="00035BD0">
              <w:rPr>
                <w:rFonts w:ascii="PT Astra Serif" w:hAnsi="PT Astra Serif" w:cs="ArialMT"/>
                <w:sz w:val="26"/>
                <w:szCs w:val="26"/>
              </w:rPr>
              <w:t xml:space="preserve">ривычках и планах отказа от них, на втором этапе оценивается % работников </w:t>
            </w:r>
            <w:r w:rsidR="00775B58" w:rsidRPr="00035BD0">
              <w:rPr>
                <w:rFonts w:ascii="PT Astra Serif" w:hAnsi="PT Astra Serif" w:cs="ArialMT"/>
                <w:sz w:val="26"/>
                <w:szCs w:val="26"/>
              </w:rPr>
              <w:lastRenderedPageBreak/>
              <w:t xml:space="preserve">достигших поставленных целей по каждому показателю. </w:t>
            </w:r>
          </w:p>
        </w:tc>
      </w:tr>
      <w:tr w:rsidR="00865F04" w:rsidRPr="00035BD0" w:rsidTr="00062003">
        <w:tc>
          <w:tcPr>
            <w:tcW w:w="709" w:type="dxa"/>
          </w:tcPr>
          <w:p w:rsidR="00865F04" w:rsidRPr="00035BD0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35BD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16</w:t>
            </w:r>
          </w:p>
        </w:tc>
        <w:tc>
          <w:tcPr>
            <w:tcW w:w="5954" w:type="dxa"/>
          </w:tcPr>
          <w:p w:rsidR="00865F04" w:rsidRPr="00035BD0" w:rsidRDefault="00062003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35BD0">
              <w:rPr>
                <w:rFonts w:ascii="PT Astra Serif" w:hAnsi="PT Astra Serif" w:cs="ArialMT"/>
                <w:sz w:val="26"/>
                <w:szCs w:val="26"/>
              </w:rPr>
              <w:t xml:space="preserve">Снижение количества дней временной нетрудоспособности </w:t>
            </w:r>
          </w:p>
        </w:tc>
        <w:tc>
          <w:tcPr>
            <w:tcW w:w="4111" w:type="dxa"/>
          </w:tcPr>
          <w:p w:rsidR="00865F04" w:rsidRPr="00035BD0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</w:tbl>
    <w:p w:rsidR="00865F04" w:rsidRPr="00035BD0" w:rsidRDefault="00865F04" w:rsidP="00062003">
      <w:p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865F04" w:rsidRPr="00035BD0" w:rsidSect="00974596">
      <w:footerReference w:type="default" r:id="rId8"/>
      <w:pgSz w:w="11906" w:h="16838"/>
      <w:pgMar w:top="1134" w:right="850" w:bottom="0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8A1" w:rsidRDefault="004608A1" w:rsidP="00913F76">
      <w:pPr>
        <w:spacing w:after="0" w:line="240" w:lineRule="auto"/>
      </w:pPr>
      <w:r>
        <w:separator/>
      </w:r>
    </w:p>
  </w:endnote>
  <w:endnote w:type="continuationSeparator" w:id="0">
    <w:p w:rsidR="004608A1" w:rsidRDefault="004608A1" w:rsidP="00913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91454"/>
      <w:docPartObj>
        <w:docPartGallery w:val="Page Numbers (Bottom of Page)"/>
        <w:docPartUnique/>
      </w:docPartObj>
    </w:sdtPr>
    <w:sdtEndPr/>
    <w:sdtContent>
      <w:p w:rsidR="006E78F8" w:rsidRDefault="006E78F8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40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78F8" w:rsidRDefault="006E78F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8A1" w:rsidRDefault="004608A1" w:rsidP="00913F76">
      <w:pPr>
        <w:spacing w:after="0" w:line="240" w:lineRule="auto"/>
      </w:pPr>
      <w:r>
        <w:separator/>
      </w:r>
    </w:p>
  </w:footnote>
  <w:footnote w:type="continuationSeparator" w:id="0">
    <w:p w:rsidR="004608A1" w:rsidRDefault="004608A1" w:rsidP="00913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43402"/>
    <w:multiLevelType w:val="hybridMultilevel"/>
    <w:tmpl w:val="BD5AA9B2"/>
    <w:lvl w:ilvl="0" w:tplc="A2007E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A23C7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6D3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BED1B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E6EAA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18CC1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7699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6A9DD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8421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6A7E36"/>
    <w:multiLevelType w:val="hybridMultilevel"/>
    <w:tmpl w:val="E594259A"/>
    <w:lvl w:ilvl="0" w:tplc="236C3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3A55EF"/>
    <w:multiLevelType w:val="multilevel"/>
    <w:tmpl w:val="16C014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081187"/>
    <w:multiLevelType w:val="hybridMultilevel"/>
    <w:tmpl w:val="7D26B9F4"/>
    <w:lvl w:ilvl="0" w:tplc="7AA0D0E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B4E07"/>
    <w:multiLevelType w:val="hybridMultilevel"/>
    <w:tmpl w:val="9F12246C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534D1"/>
    <w:multiLevelType w:val="hybridMultilevel"/>
    <w:tmpl w:val="DA848974"/>
    <w:lvl w:ilvl="0" w:tplc="985C9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8CB5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644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6C7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38A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760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82F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6C9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A6D5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CB52BC2"/>
    <w:multiLevelType w:val="multilevel"/>
    <w:tmpl w:val="E3DCF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89768F"/>
    <w:multiLevelType w:val="hybridMultilevel"/>
    <w:tmpl w:val="19B0E3FE"/>
    <w:lvl w:ilvl="0" w:tplc="14C66A6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CE7B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D206C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4E2C9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02368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489B6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D098A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C568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2E9E1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C07E4E"/>
    <w:multiLevelType w:val="hybridMultilevel"/>
    <w:tmpl w:val="7BE8FE66"/>
    <w:lvl w:ilvl="0" w:tplc="472CB84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34A75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026D1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4485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44136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80361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EC0E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50354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407C7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F20751"/>
    <w:multiLevelType w:val="multilevel"/>
    <w:tmpl w:val="BA2844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E130A6"/>
    <w:multiLevelType w:val="hybridMultilevel"/>
    <w:tmpl w:val="3DB6C038"/>
    <w:lvl w:ilvl="0" w:tplc="AF74977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8E1E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BCFF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3F0042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73699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D49CE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0B240B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938CC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AE8B6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>
    <w:nsid w:val="22C62F63"/>
    <w:multiLevelType w:val="hybridMultilevel"/>
    <w:tmpl w:val="FE70A5E2"/>
    <w:lvl w:ilvl="0" w:tplc="43F68AB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DC5316"/>
    <w:multiLevelType w:val="hybridMultilevel"/>
    <w:tmpl w:val="93FA4D84"/>
    <w:lvl w:ilvl="0" w:tplc="0F766D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327FD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6E503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2861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52410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287CD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DE02F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CD7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DCB92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7D0C89"/>
    <w:multiLevelType w:val="multilevel"/>
    <w:tmpl w:val="16F6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9723E5D"/>
    <w:multiLevelType w:val="multilevel"/>
    <w:tmpl w:val="5C14D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D2A618F"/>
    <w:multiLevelType w:val="hybridMultilevel"/>
    <w:tmpl w:val="F97A48D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BE0BF2"/>
    <w:multiLevelType w:val="hybridMultilevel"/>
    <w:tmpl w:val="FC4808DC"/>
    <w:lvl w:ilvl="0" w:tplc="35962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D48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52C9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48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AB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58F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10D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36A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88F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F0925FC"/>
    <w:multiLevelType w:val="multilevel"/>
    <w:tmpl w:val="D9FA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FE76994"/>
    <w:multiLevelType w:val="hybridMultilevel"/>
    <w:tmpl w:val="32381A68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5C2D9B"/>
    <w:multiLevelType w:val="hybridMultilevel"/>
    <w:tmpl w:val="97DC5D64"/>
    <w:lvl w:ilvl="0" w:tplc="260AA0F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70CC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062A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A24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0E9C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FE12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AA6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069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A4E5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58E44A9"/>
    <w:multiLevelType w:val="hybridMultilevel"/>
    <w:tmpl w:val="85CA2994"/>
    <w:lvl w:ilvl="0" w:tplc="69823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8C67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2E06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36F2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D67D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E2D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D61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7A27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3082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6F22556"/>
    <w:multiLevelType w:val="hybridMultilevel"/>
    <w:tmpl w:val="2D56C6B0"/>
    <w:lvl w:ilvl="0" w:tplc="D52C9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16DA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FC08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4A1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E62C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1CBE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268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D07F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6400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293CB5"/>
    <w:multiLevelType w:val="multilevel"/>
    <w:tmpl w:val="5BA2E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8844E6E"/>
    <w:multiLevelType w:val="hybridMultilevel"/>
    <w:tmpl w:val="28C8C75C"/>
    <w:lvl w:ilvl="0" w:tplc="8C285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282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C4C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FCB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18E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66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2A2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FCB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A43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66A0A44"/>
    <w:multiLevelType w:val="hybridMultilevel"/>
    <w:tmpl w:val="062E6D88"/>
    <w:lvl w:ilvl="0" w:tplc="9BF0AD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D8D1A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D418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96E1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84DB3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06232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D82C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C25AB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8731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7F00B72"/>
    <w:multiLevelType w:val="hybridMultilevel"/>
    <w:tmpl w:val="B0E4B824"/>
    <w:lvl w:ilvl="0" w:tplc="DC9848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821C8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16F80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26FDB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1E2B2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FC6DF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5EC33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DAA2E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F0FA7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440884"/>
    <w:multiLevelType w:val="hybridMultilevel"/>
    <w:tmpl w:val="E2D0E240"/>
    <w:lvl w:ilvl="0" w:tplc="5DE22C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FEEB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7A6B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2EE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02C5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2A1F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3A26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A82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9435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3FD65BA"/>
    <w:multiLevelType w:val="multilevel"/>
    <w:tmpl w:val="B69A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8F3E7E"/>
    <w:multiLevelType w:val="hybridMultilevel"/>
    <w:tmpl w:val="04F236D0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977C34"/>
    <w:multiLevelType w:val="multilevel"/>
    <w:tmpl w:val="59F473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00866A8"/>
    <w:multiLevelType w:val="multilevel"/>
    <w:tmpl w:val="2F0E7C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7F6A56"/>
    <w:multiLevelType w:val="hybridMultilevel"/>
    <w:tmpl w:val="934C5892"/>
    <w:lvl w:ilvl="0" w:tplc="25848C5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6571796D"/>
    <w:multiLevelType w:val="multilevel"/>
    <w:tmpl w:val="16AE96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BB7C22"/>
    <w:multiLevelType w:val="hybridMultilevel"/>
    <w:tmpl w:val="A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9A6312"/>
    <w:multiLevelType w:val="multilevel"/>
    <w:tmpl w:val="0CF8FE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B20B56"/>
    <w:multiLevelType w:val="multilevel"/>
    <w:tmpl w:val="3EC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B49104A"/>
    <w:multiLevelType w:val="hybridMultilevel"/>
    <w:tmpl w:val="7ABE5B8C"/>
    <w:lvl w:ilvl="0" w:tplc="C30A13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6B863E17"/>
    <w:multiLevelType w:val="multilevel"/>
    <w:tmpl w:val="582022E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FBE25B0"/>
    <w:multiLevelType w:val="hybridMultilevel"/>
    <w:tmpl w:val="25C2D712"/>
    <w:lvl w:ilvl="0" w:tplc="4BC08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F075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5E02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A454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D439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8C0D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3C8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4F8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B6B8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A6165A"/>
    <w:multiLevelType w:val="hybridMultilevel"/>
    <w:tmpl w:val="C3D0AC72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7F2709"/>
    <w:multiLevelType w:val="hybridMultilevel"/>
    <w:tmpl w:val="9E2447DE"/>
    <w:lvl w:ilvl="0" w:tplc="8F148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6054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720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8C9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409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6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BE7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96E2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6D462C9"/>
    <w:multiLevelType w:val="multilevel"/>
    <w:tmpl w:val="1C4AC7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8C566CF"/>
    <w:multiLevelType w:val="hybridMultilevel"/>
    <w:tmpl w:val="C6962186"/>
    <w:lvl w:ilvl="0" w:tplc="8B107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267C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ECE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6C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F4A5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C65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282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F0D4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50D1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B775921"/>
    <w:multiLevelType w:val="hybridMultilevel"/>
    <w:tmpl w:val="FED61FB4"/>
    <w:lvl w:ilvl="0" w:tplc="C87A70F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8E7FF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6221E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D0A11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5A99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12DFF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3C7E6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225A5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D659B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CB7527C"/>
    <w:multiLevelType w:val="hybridMultilevel"/>
    <w:tmpl w:val="3EC8DE8A"/>
    <w:lvl w:ilvl="0" w:tplc="17D23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AD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124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EB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4B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B8A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927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C2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FAB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34"/>
  </w:num>
  <w:num w:numId="3">
    <w:abstractNumId w:val="27"/>
  </w:num>
  <w:num w:numId="4">
    <w:abstractNumId w:val="22"/>
  </w:num>
  <w:num w:numId="5">
    <w:abstractNumId w:val="30"/>
  </w:num>
  <w:num w:numId="6">
    <w:abstractNumId w:val="35"/>
  </w:num>
  <w:num w:numId="7">
    <w:abstractNumId w:val="17"/>
  </w:num>
  <w:num w:numId="8">
    <w:abstractNumId w:val="13"/>
  </w:num>
  <w:num w:numId="9">
    <w:abstractNumId w:val="6"/>
  </w:num>
  <w:num w:numId="10">
    <w:abstractNumId w:val="32"/>
  </w:num>
  <w:num w:numId="11">
    <w:abstractNumId w:val="29"/>
  </w:num>
  <w:num w:numId="12">
    <w:abstractNumId w:val="2"/>
  </w:num>
  <w:num w:numId="13">
    <w:abstractNumId w:val="9"/>
  </w:num>
  <w:num w:numId="14">
    <w:abstractNumId w:val="37"/>
  </w:num>
  <w:num w:numId="15">
    <w:abstractNumId w:val="41"/>
  </w:num>
  <w:num w:numId="16">
    <w:abstractNumId w:val="15"/>
  </w:num>
  <w:num w:numId="17">
    <w:abstractNumId w:val="33"/>
  </w:num>
  <w:num w:numId="18">
    <w:abstractNumId w:val="11"/>
  </w:num>
  <w:num w:numId="19">
    <w:abstractNumId w:val="3"/>
  </w:num>
  <w:num w:numId="20">
    <w:abstractNumId w:val="23"/>
  </w:num>
  <w:num w:numId="21">
    <w:abstractNumId w:val="44"/>
  </w:num>
  <w:num w:numId="22">
    <w:abstractNumId w:val="5"/>
  </w:num>
  <w:num w:numId="23">
    <w:abstractNumId w:val="16"/>
  </w:num>
  <w:num w:numId="24">
    <w:abstractNumId w:val="31"/>
  </w:num>
  <w:num w:numId="25">
    <w:abstractNumId w:val="36"/>
  </w:num>
  <w:num w:numId="26">
    <w:abstractNumId w:val="25"/>
  </w:num>
  <w:num w:numId="27">
    <w:abstractNumId w:val="42"/>
  </w:num>
  <w:num w:numId="28">
    <w:abstractNumId w:val="7"/>
  </w:num>
  <w:num w:numId="29">
    <w:abstractNumId w:val="20"/>
  </w:num>
  <w:num w:numId="30">
    <w:abstractNumId w:val="43"/>
  </w:num>
  <w:num w:numId="31">
    <w:abstractNumId w:val="26"/>
  </w:num>
  <w:num w:numId="32">
    <w:abstractNumId w:val="40"/>
  </w:num>
  <w:num w:numId="33">
    <w:abstractNumId w:val="0"/>
  </w:num>
  <w:num w:numId="34">
    <w:abstractNumId w:val="21"/>
  </w:num>
  <w:num w:numId="35">
    <w:abstractNumId w:val="10"/>
  </w:num>
  <w:num w:numId="36">
    <w:abstractNumId w:val="28"/>
  </w:num>
  <w:num w:numId="37">
    <w:abstractNumId w:val="4"/>
  </w:num>
  <w:num w:numId="38">
    <w:abstractNumId w:val="18"/>
  </w:num>
  <w:num w:numId="39">
    <w:abstractNumId w:val="8"/>
  </w:num>
  <w:num w:numId="40">
    <w:abstractNumId w:val="1"/>
  </w:num>
  <w:num w:numId="41">
    <w:abstractNumId w:val="39"/>
  </w:num>
  <w:num w:numId="42">
    <w:abstractNumId w:val="24"/>
  </w:num>
  <w:num w:numId="43">
    <w:abstractNumId w:val="12"/>
  </w:num>
  <w:num w:numId="44">
    <w:abstractNumId w:val="38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ED"/>
    <w:rsid w:val="0001553A"/>
    <w:rsid w:val="000303DB"/>
    <w:rsid w:val="00035BD0"/>
    <w:rsid w:val="00053D1F"/>
    <w:rsid w:val="00062003"/>
    <w:rsid w:val="00065941"/>
    <w:rsid w:val="00090CFE"/>
    <w:rsid w:val="00091FDA"/>
    <w:rsid w:val="000A6B43"/>
    <w:rsid w:val="000C53FC"/>
    <w:rsid w:val="001038E8"/>
    <w:rsid w:val="00115801"/>
    <w:rsid w:val="00151822"/>
    <w:rsid w:val="00155842"/>
    <w:rsid w:val="00187D30"/>
    <w:rsid w:val="001925EF"/>
    <w:rsid w:val="001D0DFE"/>
    <w:rsid w:val="001E12CB"/>
    <w:rsid w:val="001F6F2E"/>
    <w:rsid w:val="002075F3"/>
    <w:rsid w:val="002076DF"/>
    <w:rsid w:val="00236852"/>
    <w:rsid w:val="00251E94"/>
    <w:rsid w:val="00257DF9"/>
    <w:rsid w:val="00266AAE"/>
    <w:rsid w:val="00275E15"/>
    <w:rsid w:val="002821F4"/>
    <w:rsid w:val="002A1B11"/>
    <w:rsid w:val="002A5D74"/>
    <w:rsid w:val="002B77A4"/>
    <w:rsid w:val="002E3BE4"/>
    <w:rsid w:val="00303AA0"/>
    <w:rsid w:val="0032257D"/>
    <w:rsid w:val="00340707"/>
    <w:rsid w:val="00342103"/>
    <w:rsid w:val="00353CFB"/>
    <w:rsid w:val="00354880"/>
    <w:rsid w:val="0037075E"/>
    <w:rsid w:val="003868DA"/>
    <w:rsid w:val="003A5CD4"/>
    <w:rsid w:val="003B3088"/>
    <w:rsid w:val="003D2FB2"/>
    <w:rsid w:val="003E3BD1"/>
    <w:rsid w:val="003F3D4C"/>
    <w:rsid w:val="003F7B8E"/>
    <w:rsid w:val="004608A1"/>
    <w:rsid w:val="0047242F"/>
    <w:rsid w:val="004A3258"/>
    <w:rsid w:val="00503011"/>
    <w:rsid w:val="00513258"/>
    <w:rsid w:val="00554031"/>
    <w:rsid w:val="0056312F"/>
    <w:rsid w:val="00586D8F"/>
    <w:rsid w:val="005E3A3D"/>
    <w:rsid w:val="00630867"/>
    <w:rsid w:val="00656300"/>
    <w:rsid w:val="00667ABF"/>
    <w:rsid w:val="006728DA"/>
    <w:rsid w:val="00673C18"/>
    <w:rsid w:val="00680FD4"/>
    <w:rsid w:val="006A69E5"/>
    <w:rsid w:val="006E0C33"/>
    <w:rsid w:val="006E78F8"/>
    <w:rsid w:val="007061DE"/>
    <w:rsid w:val="007208BD"/>
    <w:rsid w:val="00730CD1"/>
    <w:rsid w:val="00744882"/>
    <w:rsid w:val="00761EE9"/>
    <w:rsid w:val="00775B58"/>
    <w:rsid w:val="007B135D"/>
    <w:rsid w:val="00807F08"/>
    <w:rsid w:val="00815DCF"/>
    <w:rsid w:val="00865F04"/>
    <w:rsid w:val="00891AED"/>
    <w:rsid w:val="00894C21"/>
    <w:rsid w:val="008D25F0"/>
    <w:rsid w:val="008F780A"/>
    <w:rsid w:val="0090465A"/>
    <w:rsid w:val="00913DD3"/>
    <w:rsid w:val="00913F76"/>
    <w:rsid w:val="009465FA"/>
    <w:rsid w:val="00946660"/>
    <w:rsid w:val="009472DB"/>
    <w:rsid w:val="009656BB"/>
    <w:rsid w:val="009705A9"/>
    <w:rsid w:val="00974596"/>
    <w:rsid w:val="009A321A"/>
    <w:rsid w:val="009C6416"/>
    <w:rsid w:val="009E23CD"/>
    <w:rsid w:val="00A005FB"/>
    <w:rsid w:val="00A23E21"/>
    <w:rsid w:val="00A408F8"/>
    <w:rsid w:val="00A409DC"/>
    <w:rsid w:val="00A434B6"/>
    <w:rsid w:val="00A90744"/>
    <w:rsid w:val="00AA2BCB"/>
    <w:rsid w:val="00AB2478"/>
    <w:rsid w:val="00AF37AD"/>
    <w:rsid w:val="00B24E01"/>
    <w:rsid w:val="00B25C24"/>
    <w:rsid w:val="00B43E44"/>
    <w:rsid w:val="00B6141C"/>
    <w:rsid w:val="00B8400F"/>
    <w:rsid w:val="00BA5E68"/>
    <w:rsid w:val="00BC74DA"/>
    <w:rsid w:val="00C03782"/>
    <w:rsid w:val="00C056A7"/>
    <w:rsid w:val="00C20403"/>
    <w:rsid w:val="00C563E3"/>
    <w:rsid w:val="00C72DF0"/>
    <w:rsid w:val="00C7664A"/>
    <w:rsid w:val="00CB69ED"/>
    <w:rsid w:val="00CB7A0A"/>
    <w:rsid w:val="00D04DD1"/>
    <w:rsid w:val="00D100BF"/>
    <w:rsid w:val="00D1404D"/>
    <w:rsid w:val="00D224D5"/>
    <w:rsid w:val="00D3605C"/>
    <w:rsid w:val="00D45A1C"/>
    <w:rsid w:val="00D856E0"/>
    <w:rsid w:val="00DA3D07"/>
    <w:rsid w:val="00DB17ED"/>
    <w:rsid w:val="00DB3AF6"/>
    <w:rsid w:val="00DB5DB2"/>
    <w:rsid w:val="00DC6DD8"/>
    <w:rsid w:val="00DF1598"/>
    <w:rsid w:val="00E073F9"/>
    <w:rsid w:val="00E262E6"/>
    <w:rsid w:val="00E30068"/>
    <w:rsid w:val="00E43C0E"/>
    <w:rsid w:val="00E522AE"/>
    <w:rsid w:val="00E5516D"/>
    <w:rsid w:val="00E728F9"/>
    <w:rsid w:val="00ED4156"/>
    <w:rsid w:val="00EE71A5"/>
    <w:rsid w:val="00F103CF"/>
    <w:rsid w:val="00F3003F"/>
    <w:rsid w:val="00F328C2"/>
    <w:rsid w:val="00F35BAC"/>
    <w:rsid w:val="00F517CA"/>
    <w:rsid w:val="00F576EE"/>
    <w:rsid w:val="00F847CD"/>
    <w:rsid w:val="00F84851"/>
    <w:rsid w:val="00F93292"/>
    <w:rsid w:val="00FD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724706-DA4B-4C09-9B13-24473AA33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801"/>
    <w:pPr>
      <w:ind w:left="720"/>
      <w:contextualSpacing/>
    </w:pPr>
  </w:style>
  <w:style w:type="table" w:styleId="a4">
    <w:name w:val="Table Grid"/>
    <w:basedOn w:val="a1"/>
    <w:uiPriority w:val="39"/>
    <w:rsid w:val="00970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3">
    <w:name w:val="c13"/>
    <w:basedOn w:val="a0"/>
    <w:rsid w:val="00673C18"/>
  </w:style>
  <w:style w:type="character" w:customStyle="1" w:styleId="c11">
    <w:name w:val="c11"/>
    <w:basedOn w:val="a0"/>
    <w:rsid w:val="00673C18"/>
  </w:style>
  <w:style w:type="paragraph" w:styleId="a5">
    <w:name w:val="header"/>
    <w:basedOn w:val="a"/>
    <w:link w:val="a6"/>
    <w:uiPriority w:val="99"/>
    <w:unhideWhenUsed/>
    <w:rsid w:val="00913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3F76"/>
  </w:style>
  <w:style w:type="paragraph" w:styleId="a7">
    <w:name w:val="footer"/>
    <w:basedOn w:val="a"/>
    <w:link w:val="a8"/>
    <w:uiPriority w:val="99"/>
    <w:unhideWhenUsed/>
    <w:rsid w:val="00913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3F76"/>
  </w:style>
  <w:style w:type="character" w:customStyle="1" w:styleId="normaltextrun">
    <w:name w:val="normaltextrun"/>
    <w:basedOn w:val="a0"/>
    <w:rsid w:val="00BC74DA"/>
  </w:style>
  <w:style w:type="character" w:customStyle="1" w:styleId="eop">
    <w:name w:val="eop"/>
    <w:basedOn w:val="a0"/>
    <w:rsid w:val="00BC74DA"/>
  </w:style>
  <w:style w:type="paragraph" w:customStyle="1" w:styleId="paragraph">
    <w:name w:val="paragraph"/>
    <w:basedOn w:val="a"/>
    <w:rsid w:val="0070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D45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xp115227598">
    <w:name w:val="scxp115227598"/>
    <w:basedOn w:val="a0"/>
    <w:rsid w:val="008D2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8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70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0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18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5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4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1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06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6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41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85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37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0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2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5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9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2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33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4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17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7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5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76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3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2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6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65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23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53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1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35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4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7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23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7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89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25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66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3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8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82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1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83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89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5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7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02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33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6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8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2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3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7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03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1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7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5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26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97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0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8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4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7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2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13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9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1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29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8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80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1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06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0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9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8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89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2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47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9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8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9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445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94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73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27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63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90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3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3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3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57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36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4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9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9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0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7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79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59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9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4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50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1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3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52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9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43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1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2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18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25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6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5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98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02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9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15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9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7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61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22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8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48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81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60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3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1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23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93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86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97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2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34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9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10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37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92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14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30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13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3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5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8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89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86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03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9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4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8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6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2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96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0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03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9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52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47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21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4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2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92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9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41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3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1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8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5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1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99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35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41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4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18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9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7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22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5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43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02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87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8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12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96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7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0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95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0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07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2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1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09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95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5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7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7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23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64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36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1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89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0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75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6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64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6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65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36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6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4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2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46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0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13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6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70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20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39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2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5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8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25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0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92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6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1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9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6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95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8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1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030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84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49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74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9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2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3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5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9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1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4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008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3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2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7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4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9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5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7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5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1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3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7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29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64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72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8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72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96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06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73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16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9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2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2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7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5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91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5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13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4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4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46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17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5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1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13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0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2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9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0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50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32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34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42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48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8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09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690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3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23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1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0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3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0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7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4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26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71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9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0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63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1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30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0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6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6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71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8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5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1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9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19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0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56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94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8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1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9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64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0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66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0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9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30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33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54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01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71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97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8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50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6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18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07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4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0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3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7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63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4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13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2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3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86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28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4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5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1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9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95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24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93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25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6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3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66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4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17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2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75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2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1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1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65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5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6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1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6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98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7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92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75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28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12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1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17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79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9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14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1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24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48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51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97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05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96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8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11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55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2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8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49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3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44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5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6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2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9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83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7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4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1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0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20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60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01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88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95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23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61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71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66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89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45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2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8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8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34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32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97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2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8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4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5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04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3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1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9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7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81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75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49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9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80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66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0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7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5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8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0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69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97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72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7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9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4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08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1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93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46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26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58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73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4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73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3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3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09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25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9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47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34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6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04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38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18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60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2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9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67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83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68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6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3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4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70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77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738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5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978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723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9090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493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251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660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279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6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9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0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93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3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91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860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336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260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897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124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1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0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89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484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534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585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3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5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10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14A40-14FF-4486-B173-F922A95DA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2767</Words>
  <Characters>15774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Кульменева О.В.</cp:lastModifiedBy>
  <cp:revision>2</cp:revision>
  <dcterms:created xsi:type="dcterms:W3CDTF">2021-04-05T02:38:00Z</dcterms:created>
  <dcterms:modified xsi:type="dcterms:W3CDTF">2021-04-05T02:38:00Z</dcterms:modified>
</cp:coreProperties>
</file>