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6934B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>№ 1</w:t>
      </w:r>
    </w:p>
    <w:p w:rsidR="006934B3" w:rsidRPr="006934B3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6934B3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</w:t>
      </w:r>
    </w:p>
    <w:p w:rsidR="006934B3" w:rsidRPr="006934B3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(</w:t>
      </w:r>
      <w:proofErr w:type="gramStart"/>
      <w:r w:rsidRPr="006934B3">
        <w:rPr>
          <w:rFonts w:ascii="PT Astra Serif" w:hAnsi="PT Astra Serif"/>
          <w:sz w:val="26"/>
          <w:szCs w:val="26"/>
        </w:rPr>
        <w:t>далее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– Комиссия)</w:t>
      </w:r>
    </w:p>
    <w:p w:rsidR="00C61EC2" w:rsidRPr="006934B3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г.</w:t>
      </w:r>
      <w:r w:rsidR="006934B3" w:rsidRPr="006934B3">
        <w:rPr>
          <w:rFonts w:ascii="PT Astra Serif" w:hAnsi="PT Astra Serif"/>
          <w:sz w:val="26"/>
          <w:szCs w:val="26"/>
        </w:rPr>
        <w:t xml:space="preserve"> </w:t>
      </w:r>
      <w:r w:rsidRPr="006934B3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6934B3" w:rsidRPr="006934B3">
        <w:rPr>
          <w:rFonts w:ascii="PT Astra Serif" w:hAnsi="PT Astra Serif"/>
          <w:sz w:val="26"/>
          <w:szCs w:val="26"/>
        </w:rPr>
        <w:t xml:space="preserve">       </w:t>
      </w:r>
      <w:r w:rsidRPr="006934B3">
        <w:rPr>
          <w:rFonts w:ascii="PT Astra Serif" w:hAnsi="PT Astra Serif"/>
          <w:sz w:val="26"/>
          <w:szCs w:val="26"/>
        </w:rPr>
        <w:t xml:space="preserve">  </w:t>
      </w:r>
      <w:r w:rsidR="006934B3" w:rsidRPr="006934B3">
        <w:rPr>
          <w:rFonts w:ascii="PT Astra Serif" w:hAnsi="PT Astra Serif"/>
          <w:sz w:val="26"/>
          <w:szCs w:val="26"/>
        </w:rPr>
        <w:t>19</w:t>
      </w:r>
      <w:r w:rsidR="0047372B" w:rsidRPr="006934B3">
        <w:rPr>
          <w:rFonts w:ascii="PT Astra Serif" w:hAnsi="PT Astra Serif"/>
          <w:sz w:val="26"/>
          <w:szCs w:val="26"/>
        </w:rPr>
        <w:t xml:space="preserve"> марта 202</w:t>
      </w:r>
      <w:r w:rsidR="006934B3" w:rsidRPr="006934B3">
        <w:rPr>
          <w:rFonts w:ascii="PT Astra Serif" w:hAnsi="PT Astra Serif"/>
          <w:sz w:val="26"/>
          <w:szCs w:val="26"/>
        </w:rPr>
        <w:t>1</w:t>
      </w:r>
      <w:r w:rsidR="0047372B" w:rsidRPr="006934B3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6934B3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6934B3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6934B3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6934B3" w:rsidRPr="006934B3" w:rsidRDefault="006934B3" w:rsidP="006934B3">
      <w:pPr>
        <w:ind w:firstLine="180"/>
        <w:rPr>
          <w:rFonts w:ascii="PT Astra Serif" w:hAnsi="PT Astra Serif"/>
          <w:b/>
          <w:sz w:val="26"/>
          <w:szCs w:val="26"/>
        </w:rPr>
      </w:pPr>
    </w:p>
    <w:p w:rsidR="006934B3" w:rsidRPr="006934B3" w:rsidRDefault="006934B3" w:rsidP="006934B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 труда и занятости населения Томской области (далее – Департамент), об их родственниках и свойственниках в целях выявления возможного конфликта интересов </w:t>
      </w:r>
      <w:r w:rsidRPr="006934B3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6934B3" w:rsidRPr="006934B3" w:rsidRDefault="006934B3" w:rsidP="006934B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О соблюдении всеми государственными гражданскими служащими Томской области, проходящими службу в Департаменте, ограничений и запретов с использованием Единого государственного реестра юридических лиц (далее - ЕГРЮЛ) и Единого государственного реестра индивидуальных предпринимателей (далее - ЕГРИП) </w:t>
      </w:r>
      <w:r w:rsidRPr="006934B3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6934B3" w:rsidRPr="006934B3" w:rsidRDefault="006934B3" w:rsidP="006934B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О результатах проведения антикоррупционной экспертизы нормативных правовых актов и их проектов в Департаменте </w:t>
      </w:r>
      <w:r w:rsidRPr="006934B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</w:t>
      </w:r>
    </w:p>
    <w:p w:rsidR="0047372B" w:rsidRPr="006934B3" w:rsidRDefault="0047372B" w:rsidP="0047372B">
      <w:pPr>
        <w:spacing w:line="360" w:lineRule="auto"/>
        <w:jc w:val="both"/>
        <w:rPr>
          <w:rFonts w:ascii="PT Astra Serif" w:hAnsi="PT Astra Serif"/>
          <w:b/>
          <w:sz w:val="26"/>
          <w:szCs w:val="26"/>
        </w:rPr>
      </w:pPr>
    </w:p>
    <w:p w:rsidR="006934B3" w:rsidRPr="006934B3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6934B3">
        <w:rPr>
          <w:rFonts w:ascii="PT Astra Serif" w:hAnsi="PT Astra Serif"/>
          <w:b/>
          <w:sz w:val="26"/>
          <w:szCs w:val="26"/>
        </w:rPr>
        <w:t>Комиссия решила:</w:t>
      </w:r>
    </w:p>
    <w:p w:rsidR="006934B3" w:rsidRPr="006934B3" w:rsidRDefault="006934B3" w:rsidP="006934B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Принять к сведению информацию главного специалиста комитета правового и кадрового обеспечения Николенко Г.В.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Департаменте, об их родственниках и свойственниках в целях выявления возможного конфликта интересов, о соблюдении всеми государственными гражданскими служащими Томской области, проходящими службу в Департаменте, ограничений и запретов с использованием ЕГРЮЛ, ЕГРИП, а также принять к сведению информацию консультанта комитета правового и кадрового обеспечения Васильевой М.А. о результатах проведения антикоррупционной экспертизы нормативных правовых актов и их проектов в Департаменте.</w:t>
      </w:r>
    </w:p>
    <w:p w:rsidR="006934B3" w:rsidRPr="006934B3" w:rsidRDefault="006934B3" w:rsidP="006934B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Главному специалисту комитета правового и кадрового обеспечения Николенко Г.В. продолжать проводить мероприятия по профилактике коррупционной деятельности, по соблюдению гражданскими служащими Департамента ограничений и запретов, связанных с прохождением гражданской службы.</w:t>
      </w:r>
    </w:p>
    <w:p w:rsidR="006C7FF7" w:rsidRPr="006934B3" w:rsidRDefault="006934B3" w:rsidP="006934B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Главному специалисту комитета правового и кадрового обеспечения Николенко Г.В.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</w:t>
      </w:r>
      <w:r>
        <w:rPr>
          <w:rFonts w:ascii="PT Astra Serif" w:hAnsi="PT Astra Serif"/>
          <w:sz w:val="26"/>
          <w:szCs w:val="26"/>
        </w:rPr>
        <w:t>К</w:t>
      </w:r>
      <w:bookmarkStart w:id="0" w:name="_GoBack"/>
      <w:bookmarkEnd w:id="0"/>
      <w:r w:rsidRPr="006934B3">
        <w:rPr>
          <w:rFonts w:ascii="PT Astra Serif" w:hAnsi="PT Astra Serif"/>
          <w:sz w:val="26"/>
          <w:szCs w:val="26"/>
        </w:rPr>
        <w:t>омиссии, на сайте rabota.tomsk.gov.ru, информационном стенде в помещении Департамента.</w:t>
      </w:r>
    </w:p>
    <w:sectPr w:rsidR="006C7FF7" w:rsidRPr="006934B3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6E8A"/>
    <w:rsid w:val="0047372B"/>
    <w:rsid w:val="006934B3"/>
    <w:rsid w:val="006C7FF7"/>
    <w:rsid w:val="008752FA"/>
    <w:rsid w:val="00C61EC2"/>
    <w:rsid w:val="00E51CA1"/>
    <w:rsid w:val="00E9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440</Words>
  <Characters>2509</Characters>
  <Application>Microsoft Office Word</Application>
  <DocSecurity>0</DocSecurity>
  <Lines>20</Lines>
  <Paragraphs>5</Paragraphs>
  <ScaleCrop>false</ScaleCrop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Николенко Г.В.</cp:lastModifiedBy>
  <cp:revision>8</cp:revision>
  <dcterms:created xsi:type="dcterms:W3CDTF">2018-07-10T02:19:00Z</dcterms:created>
  <dcterms:modified xsi:type="dcterms:W3CDTF">2021-03-23T09:25:00Z</dcterms:modified>
</cp:coreProperties>
</file>