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C15" w:rsidRPr="00B52C15" w:rsidRDefault="00B52C15" w:rsidP="00B52C1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B52C15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Типовые вопросы и ответы о применении профстандартов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С учетом положений части первой статьи 195.3 Трудового кодекса Российской Федерации (далее – ТК РФ), если ТК РФ, другими федеральными законами, иными нормативными правовыми актами Российской Федерации установлены требования к квалификации, необходимой работнику для выполнения определенной трудовой функции, профессиональные стандарты в части указанных требований обязательны для применения работодателями. </w:t>
      </w: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Означает ли данная норма, что содержащиеся в профессиональных стандартах, утвержденных приказами Минтруда России, требования к квалификации являются обязательными для применения работодателями и их невыполнение является нарушением трудового законодательства?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первой статьи 195.3 ТК РФ, если ТК РФ, другими федеральными законами, иными нормативными правовыми актами Российской Федерации установлены требования к квалификации, необходимой работнику для выполнения определенной трудовой функции, профессиональные стандарты в части указанных требований обязательны для применения работодателями.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является нормативным правовым актом, который занимает главенствующее положение в иерархии нормативных актов Российской Федерации и обладает высшей юридической силой по сравнению с нормативными правовыми актами иных уровней. Нормативные правовые акты федеральных органов власти, в том числе Минтруда России, относятся к подзаконным и подчиняются актам Правительства Российской Федерации, обладающим более высокой юридической силой, а в конечном счете, законам.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Например, если в приказе Минтруда России указаны квалификационные требования, соответствующие положениям соответствующего федерального закона в определенной сфере, то в части квалификационных требований применяется профессиональный стандарт, в части неурегулированной профессиональным стандартом - федеральный закон.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Если же в приказе Минтруда России указаны квалификационные требования, отсутствующие в каких-либо федеральных законах, постановлениях Правительства Российской Федерации, в таком случае профессиональный стандарт является ориентиром для определения квалификационных требований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Согласно абзацу третьему части 2 статьи 57 ТК РФ, если в соответствии с ТК РФ, иными федеральными законами с выполнением работ по определенным должностям, профессиям, специальностям связано предоставление компенсаций и льгот либо наличие ограничений, то наименование этих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утверждаемых в порядке, устанавливаемом Правительством Российской Федерации, или соответствующим положениям профессиональных стандартов. </w:t>
      </w: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в контексте данной нормы следует понимать под компенсациями, льготами и ограничениями?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части 2 статьи 57 ТК РФ наименование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</w:t>
      </w: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в таких должностях (по профессиям, специальностям). Например, предоставление сокращенной продолжительности рабочего времени, дополнительного оплачиваемого отпуска, право на досрочную пенсию в случае выполнения трудовых обязанностей во вредных и (или) опасных условиях труда, ограничения по допуску к работе с несовершеннолетними и т.д.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этом случае при составлении штатного расписания, при заключении трудового договора, заполнении трудовой книжки работника в части наименования должности работника следует руководствоваться действующими в настоящее время Единым тарифно-квалификационным справочником работ и профессий рабочих, Единым квалификационным справочником должностей руководителей, специалистов и служащих и профессиональными стандартами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3. Работник, не имеющий квалификации, указанной в профессиональном стандарте, вправе ли выполнять трудовую функцию? Учитывая, что профессиональный стандарт - характеристика квалификации, необходимой работнику для осуществления определенного вида профессиональной деятельности, можно ли уволить работника, если по результатам аттестации будет выявлено его несоответствие профессиональному стандарту?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 статьи 195.3 ТК РФ характеристики квалификации, которые содержатся в профессиональных стандартах и обязательность применения которых не установлена ТК РФ, другими федеральными законами, иными нормативными правовыми актами Российской Федерации,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функций, обусловленных применяемыми технологиями и принятой организацией производства и труда.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работник не имеет требуемого профессиональным стандартом уровня образования и (или) опыта работы, но обладает необходимой компетентностью, знаниями и умениями, он может быть допущен работодателем к выполнению трудовой функции, предусмотренной соответствующим профессиональным стандартом, в том числе по результатам аттестации, проводимой работодателем в установленном порядке.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Необходимость подготовки работников (профессиональное образование и профессиональное обучение) и дополнительного профессионального образования с учетом применения профессиональных стандартов определяет работодатель.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Применение профессиональных стандартов в отношении работников осуществляется работодателями с учетом соблюдения положений трудового законодательства и иных нормативных правовых актов, содержащих нормы трудового права.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4. Вправе ли или обязан работодатель отказать в приеме на работу лицу, которое не имеет документов об образовании, подтверждающих соответствие данного лица квалификационным требованиям, содержащимся в профессиональном стандарте или указанного в нем опыта работы? Необходимо ли полное соответствие кандидата на ту или иную должность требованиям, перечисленным в трудовых функциях профессионального стандарта?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кадровых служб и работодателей иных организаций (кроме указанных ниже) при установлении квалификационных и профессиональных требований к соискателям и работникам профессиональные стандарты являются ориентирами и могут применяться в части наименования должностей, профессий и специальностей, определения трудовых функций, требований к образованию и опыту работы с учетом особенностей, обусловленных технологией и организацией производства и труда у данного работодателя.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государственных внебюджетных фондов Российской Федерации, государственных или муниципальных учреждений, государственных или муниципальных унитарных предприятий, а также государственных корпораций, государственных компаний и хозяйственных обществ, более пятидесяти процентов акций (долей) в уставном капитале которых находится в государственной собственности или муниципальной собственности, в отношении которых Правительством Российской Федерации с учетом мнения Российской трехсторонней комиссии по регулированию социально-трудовых отношений будут определены особенности применения профессиональных стандартов.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согласно абзацу третьему части 2 статьи 57 ТК РФ, если в соответствии с ТК РФ, иными федеральными законами с выполнением работ по определенным должностям, профессиям, специальностям связано предоставление компенсаций и льгот либо наличие ограничений, то наименование этих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утверждаемых в порядке, устанавливаемом Правительством Российской Федерации, или соответствующим положениям профессиональных стандартов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5. Если квалификационный справочник и профессиональный стандарт содержат различные требования к квалификации, какими документами пользоваться?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точки зрения юридической практики применению подлежат нормативные правовые акты с более поздней датой утверждения.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Ранее принятые нормативные правовые акты могут применяться по вопросам, которые не нашли отражения в новых нормативных правовых актах.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6. Каков порядок применения профессиональных стандартов?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 мая 2015 г. № 122-ФЗ «О внесении изменений в ТК РФ и статьи 11 и 73 Федерального закона «Об образовании в Российской Федерации» (далее – Федеральный закон), который вступает в силу 1 июня 2016 г., определен порядок применения работодателями профессиональных стандартов, в том числе государственными и муниципальными организациями, а также организациями, контрольный пакет акций которых принадлежит Российской Федерации, субъекту Российской Федерации или муниципальному образованию.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законом установлено, что если ТК РФ, другими федеральными законами, иными нормативными правовыми актами Российской Федерации (например, такие требования могут приниматься в той или иной отрасли) установлены требования к квалификации, необходимой работнику для выполнения определенной трудовой функции, профессиональные стандарты в части указанных требований обязательны для применения работодателями. Таким образом, с 1 июля 2016 г. соблюдать профессиональные стандарты обязаны будут все работодатели, для работников которых законами или </w:t>
      </w: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нормативными правовыми актами установлены специальные требования. Для государственных внебюджетных фондов, государственных и муниципальных учреждений, унитарных предприятий, а также государственных корпораций, компаний и хозяйственных обществ, у которых более 50% акций (долей) в уставном капитале находится в государственной или муниципальной собственности, особенности применения профессиональных стандартов установит Правительство Российской Федерации.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остальных работодателей, если законодательством отдельно не установлены дополнительные требования к квалификации их сотрудников, применение профессиональных стандартов останется рекомендуемым. В этом случае при установлении квалификационных и профессиональных требований к соискателям и работникам профессиональные стандарты являются ориентирами и могут применяться в части наименования должностей, профессий и специальностей, определения трудовых функций, требований к образованию и опыту работы с учетом особенностей, обусловленных технологией и организацией производства и труда у данного работодателя. Штатное расписание, правила трудового распорядка, должностные инструкции, документы, содержащие критерии отбора кандидатов на замещение вакантных должностей, а также документы, включающие аналогичные требования и положения, утверждаемые работодателем, являются локальными актами. Приведение локальных актов, кадровой документации и трудовых договоров в соответствие с новыми требованиями профессионального стандарта (при его наличии) может осуществляться работодателем в части наименования должности, трудовой функции и квалификационных требований, предъявляемых к сотрудникам их замещающим.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согласно части 2 статьи 57 ТК РФ наименование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в таких должностях (по профессиям, специальностям).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196 ТК РФ необходимость подготовки работников (профессиональное образование и профессиональное обучение) и дополнительного профессионального образования для собственных нужд определяет работодатель.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работников и дополнительное профессиональное образование работников осуществляются работодателем на условиях и в порядке, которые определяются коллективным договором, соглашениями, трудовым договором.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7. Профессиональный стандарт и должностная инструкция являются взаимозаменяемыми?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3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№ 23 (в редакции от 23 сентября 2014 г. № 970) (далее – Правила) проекты профессиональных стандартов могут разрабатываться объединениями работодателей, работодателями, профессиональными сообществами, саморегулируемыми организациями и иными некоммерческими организациями с участием образовательных организаций профессионального образования и других заинтересованных организаций.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Также в соответствии с Правилами Минтруд России рассматривает, представляет проект и утверждает профессиональные стандарты.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профессиональном стандарте вносятся в реестр профессиональных стандартов. Создание и ведение реестра профессиональных стандартов осуществляются Министерством труда и социальной защиты Российской Федерации в установленном им порядке.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корпоративные требования к квалификации работника не являются профессиональными стандартами.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Основным документом, регулирующим правоотношения между работником и работодателем, является трудовой договор, в котором в соответствии со статьей 57 ТК РФ указывается трудовая функция работника (работа по должности в соответствии со штатным расписанием, профессии, специальности с указанием квалификации и конкретный вид поручаемой работнику работы).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Несмотря на то, что в ТК РФ не содержится упоминания о должностной инструкции, как правило, она широко применяется работодателем и содержит более детальное описание трудовой функции работника и круг его должностных обязанностей в соответствии со спецификой деятельности у конкретного работодателя.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Таким образом, профессиональный стандарт и должностная инструкция не являются взаимозаменяемыми.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8. Каков порядок утверждения профессиональных стандартов?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постановлению Правительства Российской Федерации от 22 января 2013 г. № 23 «О правилах разработки, утверждения и применения профессиональных стандартов» (в редакции Постановления Правительства от 23 сентября 2014 г. № 970) (далее – Правила) Минтруд России координирует разработку профессиональных стандартов.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Проекты профессиональных стандартов разрабатываются объединениями работодателей, работодателями, профессиональными сообществами, саморегулируемыми организациями и иными некоммерческими организациями с участием образовательных организаций профессионального образования и других заинтересованных организаций (далее – разработчик).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проекту профессионального стандарта проводится обсуждение с представителями работодателей, профессиональных сообществ, профессиональных союзов (их объединений) и других заинтересованных организаций и представляется разработчиком в Минтруд России.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профессионального стандарта размещается Минтрудом России на официальном сайте (</w:t>
      </w:r>
      <w:hyperlink r:id="rId5" w:history="1">
        <w:r w:rsidRPr="00B52C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www.regulation.gov.ru</w:t>
        </w:r>
      </w:hyperlink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информационно-телекоммуникационной сети «Интернет» для проведения общественного обсуждения. Информация о размещении проекта профессионального стандарта направляется координаторам сторон, представляющих общероссийские объединения профессиональных союзов и общероссийские объединения работодателей, в Российской трехсторонней комиссии по регулированию социально-трудовых отношений, а также в государственные компании и государственные корпорации, образованные в соответствии с федеральными законами.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Одновременно проект профессионального стандарта направляется Минтрудом России в профильное ведомство, которое направляет в Минтруд России свои замечания и предложения.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профессионального стандарта, информация о результатах общественного обсуждения проекта профессионального стандарта и его рассмотрения профильным ведомством, направляются Минтрудом России в Национальный совет при Президенте Российской Федерации по профессиональным квалификациям (далее – Национальный совет) для проведения экспертизы.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Рабочая группа по профессиональным стандартам Национального совета рассматривает проект профессионального стандарта, подготавливает и представляет на рассмотрение Национального совета проект заключения.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Утверждение профессионального стандарта осуществляется Минтрудом России на основании экспертного заключения Национального совета с рекомендациями о его одобрении. Приказ об утверждении профессионального стандарта проходит регистрацию в Минюсте России. Минтруд России ведет Реестр профессиональных стандартов (перечень видов профессиональной деятельности), который размещается на сайтах Минтруда России (</w:t>
      </w:r>
      <w:hyperlink r:id="rId6" w:history="1">
        <w:r w:rsidRPr="00B52C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http://profstandart.rosmintrud.ru</w:t>
        </w:r>
      </w:hyperlink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) и ФГБУ «Научно-исследовательский институт труда и социального страхования» Минтруда России (</w:t>
      </w:r>
      <w:hyperlink r:id="rId7" w:history="1">
        <w:r w:rsidRPr="00B52C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http://vet-bc.ru</w:t>
        </w:r>
      </w:hyperlink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утверждения профессионального стандарта замечания рассматриваются Минтрудом России как предложения по актуализации.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 В нашем организации работает сотрудник в должности, которая есть в Едином квалификационном справочнике должностей руководителей, специалистов и служащих. Однако во введенном в действие профессиональном стандарте такой должности нет. </w:t>
      </w: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Что делать? Переводить работника на должность согласно профессиональному стандарту? Менять наименование должности в штатном расписании?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положениям статьи 195.3 ТК РФ характеристики квалификации, которые содержатся в профессиональных стандартах и обязательность применения которых не установлена ТК РФ, другими федеральными законами, иными нормативными правовыми актами Российской Федерации, применяются работодателями в качестве основы для определения требований к квалификации работников с учетом особенностей выполняемых работниками трудовых функций, обусловленных применяемыми технологиями и принятой организацией производства и труда.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пунктом 25 Правил разработки, утверждения и применения профессиональных стандартов, утвержденных постановлением Правительства Российской Федерации от 22 января 2013 г. № 23 (в редакции от 23 сентября 2014 г. № 970), профессиональные стандарты применяются работодателями при формировании кадровой политики и в управлении персоналом, при организации обучения и аттестации работников, разработке должностных инструкций, тарификации работ, присвоении тарифных разрядов работникам и установлении систем оплаты труда с учетом особенностей организации производства, труда и управления.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настоящее время для кадровых служб организаций при установлении квалификационных и профессиональных требований к соискателям и работникам профессиональные стандарты являются ориентирами и могут применяться в части наименования должностей, профессий и специальностей, определения трудовых функций, </w:t>
      </w: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требований к образованию и опыту работы с учетом особенностей, обусловленных технологией и организацией производства и труда у данного работодателя.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сообщаем, что в соответствии с пунктом 10 постановления Пленума Верховного Суда Российской Федерации от 17 марта 2004 № 2 «О применении судами Российской Федерации Трудового кодекса Российской Федерации» работодатель в целях эффективной экономической деятельности и рационального управления имуществом самостоятельно, под свою ответственность принимает необходимые кадровые решения (подбор, расстановка, увольнение персонала). Штатное расписание является локальным нормативным актом организации, в котором фиксируется в сводном виде сложившееся разделение труда между работниками и условия оплаты их труда.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работодателю предоставлено право самостоятельно определять штатное расписание, наименование должностей и трудовых функций.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 согласно части 2 статьи 57 ТК РФ - наименования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в таких должностях (по профессиям, специальностям).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10. Применять трудовые функции и трудовые действия из профессионального стандарта при написании должностной инструкции – это право или обязанность работодателя? Если обязанность, тогда имеет ли работодатель право применять не все трудовые функции, трудовые действия из профессионального стандарта в силу особенностей производства, либо конкретизировать или дополнять их?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 мая 2015 г. № 122-ФЗ «О внесении изменений в Трудовой кодекс Российской Федерации и статьи 11 и 73 Федерального закона «Об образовании в Российской Федерации» (далее - Федеральный закон) установлено, что если ТК РФ, другими федеральными законами, иными нормативными правовыми актами Российской Федерации (например, такие требования могут устанавливаться на в той или иной отрасли) установлены требования к квалификации, необходимой работнику для выполнения определенной трудовой функции, профессиональные стандарты в части указанных требований обязательны для применения работодателями.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Одновременно статьей 4 указанного Федерального закона установлено право Правительства Российской Федерации с учетом мнения Российской трехсторонней комиссии по регулированию социально-трудовых отношений устанавливать особенности применения профессиональных стандартов в части требований, обязательных для применения государственными внебюджетными фондами Российской Федерации, государственными или муниципальными учреждениями, государственными или муниципальными унитарными предприятиями, а также государственными корпорациями, государственными компаниями и хозяйственными обществами, более пятидесяти процентов акций (долей) в уставном капитале которых находится в государственной собственности или муниципальной собственности.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и в настоящее время для кадровых служб при установлении квалификационных и профессиональных требований к соискателям и работникам профессиональные стандарты являются ориентирами и могут применяться в части </w:t>
      </w: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наименования должностей, профессий и специальностей, определения трудовых функций, требований к образованию и опыту работы с учетом особенностей, обусловленных технологией и организацией производства и труда у данного работодателя.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согласно части 2 статьи 57 ТК РФ наименование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в таких должностях (по профессиям, специальностям).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11. Для каких целей в профессиональном стандарте создан раздел «дополнительные характеристики», какую смысловую нагрузку несут сведения, указанные в данном разделе и в каких случаях они применяются?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Макету профессионального стандарта, утвержденному приказом Минтруда России от 12 апреля 2013 г. № 147н, и Методическим рекомендациям по разработке профессионального стандарта, утвержденным приказом Минтруда России от 29 апреля 2013 г. № 170н, дополнительные характеристики обобщенных трудовых функций содержат:</w:t>
      </w:r>
    </w:p>
    <w:p w:rsidR="00B52C15" w:rsidRPr="00B52C15" w:rsidRDefault="00B52C15" w:rsidP="00B52C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базовой группы и ее наименование в соответствии с Общероссийским классификатором занятий (далее - ОКЗ);</w:t>
      </w:r>
    </w:p>
    <w:p w:rsidR="00B52C15" w:rsidRPr="00B52C15" w:rsidRDefault="00B52C15" w:rsidP="00B52C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наименования должностей или профессий в соответствии с Единым классификационным справочником (ЕКС), Единым тарифно-квалификационным справочником (ЕТКС) и Общероссийским классификатором профессий рабочих, должностей служащих и тарифных разрядов (ОК 016-94);</w:t>
      </w:r>
    </w:p>
    <w:p w:rsidR="00B52C15" w:rsidRPr="00B52C15" w:rsidRDefault="00B52C15" w:rsidP="00B52C1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и наименование одной или нескольких специальностей/профессий, освоение которых обеспечивает выполнение обобщенной трудовой функции (например, коды Общероссийского классификатора специальностей по образованию (далее - ОКСО).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Данная информация может быть использована:</w:t>
      </w:r>
    </w:p>
    <w:p w:rsidR="00B52C15" w:rsidRPr="00B52C15" w:rsidRDefault="00B52C15" w:rsidP="00B52C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статистических обследований распределения населения по видам занятий, организации статистического учета в целях осуществления эффективной политики занятости, выполнения аналитических исследований и сопоставлений, в том числе международных (ОКЗ);</w:t>
      </w:r>
    </w:p>
    <w:p w:rsidR="00B52C15" w:rsidRPr="00B52C15" w:rsidRDefault="00B52C15" w:rsidP="00B52C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соотнесения трудовых функций, описанных в профессиональных стандартах, квалификационным характеристикам, указанным в квалификационных справочниках (ЕКС и ЕТКС);</w:t>
      </w:r>
    </w:p>
    <w:p w:rsidR="00B52C15" w:rsidRPr="00B52C15" w:rsidRDefault="00B52C15" w:rsidP="00B52C1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определения наличия образовательных программ и федеральных государственных образовательных стандартов по соответствующему направлению подготовки (ОКСО).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12. Может ли работодатель конкретизировать требования к образованию и обучению, указанные в профессиональном стандарте?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Работодатель вправе предъявить к лицу, претендующему на вакантную должность или работу, иные требования, обязательные для заключения трудового договора в силу прямого предписания федерального закона, либо которые необходимы в дополнение к </w:t>
      </w: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типовым или типичным профессионально-квалификационным требованиям в силу специфики той или иной работы (например, владение одним или несколькими иностранными языками, способность работать на компьютере и др.)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13. На каком официальном сайте работодатель может отследить дополнения и изменения, вносимые в перечень утверждённых Минтрудом России и зарегистрированных в Минюсте России профессиональных стандартов, а также ознакомиться с содержанием профессиональных стандартов?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информация о профессиональных стандартах, в том числе о разрабатываемых и планируемых к разработке, содержится на Интернет-ресурсе Минтруда России «Профессиональные стандарты» (</w:t>
      </w:r>
      <w:hyperlink r:id="rId8" w:history="1">
        <w:r w:rsidRPr="00B52C15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http://profstandart.rosmintrud.ru/</w:t>
        </w:r>
      </w:hyperlink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14. Просим дать разъяснения термина «Профессиональные навыки», входящего в понятие «Квалификация работника», какими сведениями профессионального стандарта необходимо пользоваться для того, чтобы его раскрыть.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195.1 ТК РФ квалификация работника - уровень знаний, умений, профессиональных навыков и опыта работы работника, а профессиональный стандарт - характеристика квалификации, необходимой работнику для осуществления определенного вида профессиональной деятельности.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Профессиональные навыки - это готовность применять на практике в повседневной профессиональной деятельности теоретические знания и профессиональные умения.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статье 2 Федерального закона от 29 декабря 2012 г. № 273-ФЗ «Об образовании в Российской Федерации» (далее - Закон) образование - совокупность приобретаемых знаний, умений, навыков, ценностных установок, опыта деятельности и компетенции определенного объема и сложности, подтверждающиеся документом об образовании и квалификации, которые выдаются лицам, успешно прошедшим итоговую аттестацию (статья 60 Закона).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образованию и обучению, необходимые знания и умения, согласно Макету профессионального стандарта (приказ Минтруда России от 12 апреля 2013 г. № 147н), отражены в разделе III профессионального стандарта.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в соответствии с профессиональным стандартом требования к образованию и обучению, знаниям и умениям являются требованиями квалификации, предъявляемые работодателем к работнику.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согласно части 2 статьи 57 ТК РФ наименование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в таких должностях (по профессиям, специальностям).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15. Имеет ли право работодатель применять часть умений, указанных в профессиональном стандарте, если не все трудовые функции и трудовые действия, предусмотренные профессиональным стандартом, выполняются в организации? Или расширять список умений по сравнению с профессиональным стандартом?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профессиональном стандарте умения связаны с конкретными трудовыми функциями и трудовыми действиями работника.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может распределять трудовые действия, содержащиеся в описании отдельных трудовых функций, предусмотренных профессиональными стандартами, между несколькими должностями, профессиями, специальностями, самостоятельно определяя содержание и (или) объем выполняемой работником работы.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 с учетом специфики деятельности по соглашению сторон трудового договора в порядке, установленном статьей 72 ТК РФ, может расширять перечень трудовых действий по отдельным должностям, профессиям, специальностям по сравнению с перечнем, предусмотренным профессиональным стандартом по соответствующим трудовым функциям, за счет трудовых функций из других обобщенных трудовых функций одного профессионального стандарта или трудовых функций из других профессиональных стандартов.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работодатель определяет соответствие работника требованиям к образованию и обучению, опыту практической работы и особые условия допуска к работе, необходимым знаниям и умениям в том числе с учетом положений профессиональных стандартов, предусматривающих данные трудовые действия.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Обращаем Ваше внимание, что согласно части 2 статьи 57 ТК РФ наименование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по таким должностям (по профессиям, специальностям).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16. Обязан ли работодатель предъявлять требования к образованию и обучению в соответствии с профессиональным стандартом, если профессиональный стандарт является обязательным для применения в части квалификации работника? Если да, то в соответствии с какой нормой трудового законодательства возникает эта обязанность?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части 2 статьи 57 ТК РФ наименование в трудовых договорах должностей, профессий или специальностей и квалификационные требования к ним должны соответствовать наименованиям и требованиям, указанным в квалификационных справочниках, либо профессиональных стандартах, если ТК РФ, иными федеральными законами предусмотрено право работников на предоставление им компенсаций, льгот или каких-либо ограничений при работе по таким должностям (по профессиям, специальностям).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17. В ст. 57 ТК РФ написано про трудовую функцию в единственном числе. Значит ли это, что при переходе на профессиональные стандарты, в которых «Обобщенные трудовые функции» разбиты на отдельные «Трудовые функции», руководитель организации должен будет выбрать для каждого из сотрудников только одну трудовую функцию, которую может выполнять его работник?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трудовой функцией согласно статье 57 ТК РФ понимается работа по должности в соответствии со штатным расписанием, профессии, специальности с указанием квалификации, а также конкретный вид поручаемой работнику работы.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Разработка профессиональных стандартов осуществляется в соответствии с утвержденными приказом от 29 апреля 2013 г. № 170н Минтруда России методическими рекомендациями по разработке профессионального стандарта (далее - Методические рекомендации), Макетом профессионального стандарта, утвержденного приказом Минтруда России от 12 апреля 2013 г. № 147н (далее - Макет) и Уровнями квалификации в целях разработки проектов профессиональных стандартов утвержденными приказом Минтруда России от 12 апреля 2013 г. № 148н (далее - Уровни квалификации).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Методическим рекомендациям обобщенная трудовая функция - это совокупность связанных между собой трудовых функций, сложившаяся в результате разделения труда в конкретном производственном или (бизнес) процессе. Трудовая функция (для целей Методических рекомендаций) - система трудовых действий в рамках обобщенной трудовой функции. В каждой обобщенной трудовой функции предусмотрен перечень основных трудовых функций, включающих трудовые действия, необходимые знания и умения для осуществления соответствующего вида профессиональной деятельности.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обобщенная трудовая функция соотносится с обобщенными должностными обязанности одного работника, а трудовые функции в ее составе – с конкретными задачами, решаемыми данным работником.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Работодатель, используя полностью или частично представленный в профессиональном стандарте набор трудовых функций, имеет возможность формировать должностные обязанности по конкретной должности с учетом специфики организации.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18. Если в профессиональном стандарте в разделе «Требования к образованию и обучению» написан, например, только бакалавриат, значит ли это, что на работу по выполнению этой трудовой функции можно взять только человека, имеющего диплом бакалавра?</w:t>
      </w:r>
    </w:p>
    <w:p w:rsidR="00B52C15" w:rsidRPr="00B52C15" w:rsidRDefault="00B52C15" w:rsidP="00B52C1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2C15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образованию и обучению отражены в разделе III в графе «Требования к образованию и обучению» и графе «Дополнительные характеристики» профессионального стандарта, где указаны минимальные требования, предъявляемые к уровню образования по конкретным должностям. Следовательно, более высокий уровень квалификации, чем того требует должность соискателя/работника, также будет считаться соответствующим установленным профессиональным стандартом требованиям (например, если в профессиональном стандарте установлено для конкретной должности требование к образованию - высшее образование по программе бакалавриата, то высшее образование по программам специалитета и магистратуры также будет считаться соответствующим).</w:t>
      </w:r>
    </w:p>
    <w:p w:rsidR="00D25AB9" w:rsidRDefault="00D25AB9">
      <w:bookmarkStart w:id="0" w:name="_GoBack"/>
      <w:bookmarkEnd w:id="0"/>
    </w:p>
    <w:sectPr w:rsidR="00D25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7D69E1"/>
    <w:multiLevelType w:val="multilevel"/>
    <w:tmpl w:val="76401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A4F7BE9"/>
    <w:multiLevelType w:val="multilevel"/>
    <w:tmpl w:val="C544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C9B"/>
    <w:rsid w:val="009F0C9B"/>
    <w:rsid w:val="00B52C15"/>
    <w:rsid w:val="00D25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5A09FD-F776-4319-9B84-5CAA8ABB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B52C1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52C1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standards-usertext-heading">
    <w:name w:val="standards-user__text-heading"/>
    <w:basedOn w:val="a"/>
    <w:rsid w:val="00B52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B52C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52C15"/>
    <w:rPr>
      <w:b/>
      <w:bCs/>
    </w:rPr>
  </w:style>
  <w:style w:type="character" w:styleId="a5">
    <w:name w:val="Hyperlink"/>
    <w:basedOn w:val="a0"/>
    <w:uiPriority w:val="99"/>
    <w:semiHidden/>
    <w:unhideWhenUsed/>
    <w:rsid w:val="00B52C1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84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ofstandart.rosmintru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vet-bc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fstandart.rosmintrud.ru" TargetMode="External"/><Relationship Id="rId5" Type="http://schemas.openxmlformats.org/officeDocument/2006/relationships/hyperlink" Target="http://www.regulation.gov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4982</Words>
  <Characters>28401</Characters>
  <Application>Microsoft Office Word</Application>
  <DocSecurity>0</DocSecurity>
  <Lines>236</Lines>
  <Paragraphs>66</Paragraphs>
  <ScaleCrop>false</ScaleCrop>
  <Company/>
  <LinksUpToDate>false</LinksUpToDate>
  <CharactersWithSpaces>33317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Мацедон Е.В.</dc:creator>
  <cp:keywords/>
  <dc:description/>
  <cp:lastModifiedBy>Мацедон Е.В.</cp:lastModifiedBy>
  <cp:revision>2</cp:revision>
  <dcterms:created xsi:type="dcterms:W3CDTF">2019-10-22T10:38:00Z</dcterms:created>
  <dcterms:modified xsi:type="dcterms:W3CDTF">2019-10-22T10:39:00Z</dcterms:modified>
</cp:coreProperties>
</file>