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6128" w:rsidRPr="000F6128" w:rsidRDefault="000F6128" w:rsidP="000F612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F612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Проведение профессионального экзамена</w:t>
      </w:r>
    </w:p>
    <w:p w:rsidR="000F6128" w:rsidRPr="000F6128" w:rsidRDefault="000F6128" w:rsidP="000F61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1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Правила проведения центром оценки квалификаций независимой оценки квалификации в форме профессионального экзамена определены Постановлением Правительства Российской Федерации от 16 ноября 2016 г. № 1204. (см. на сайте НАРК в разделе нормативные </w:t>
      </w:r>
      <w:proofErr w:type="gramStart"/>
      <w:r w:rsidRPr="000F612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по независимой оценке</w:t>
      </w:r>
      <w:proofErr w:type="gramEnd"/>
      <w:r w:rsidRPr="000F61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квалификации). </w:t>
      </w:r>
    </w:p>
    <w:p w:rsidR="000F6128" w:rsidRPr="000F6128" w:rsidRDefault="000F6128" w:rsidP="000F612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128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5705475" cy="4076700"/>
            <wp:effectExtent l="0" t="0" r="9525" b="0"/>
            <wp:docPr id="1" name="Рисунок 1" descr="https://nark.ru/upload/2017/08/pr_kv.pn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ark.ru/upload/2017/08/pr_kv.pn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0EE1" w:rsidRDefault="00130EE1">
      <w:bookmarkStart w:id="0" w:name="_GoBack"/>
      <w:bookmarkEnd w:id="0"/>
    </w:p>
    <w:sectPr w:rsidR="00130E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77B"/>
    <w:rsid w:val="000F6128"/>
    <w:rsid w:val="00130EE1"/>
    <w:rsid w:val="00F02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E7BCBB-F405-4F4B-B4D0-219F3A944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F61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61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F61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641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88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39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34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9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80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nark.ru/upload/2017/08/pr_kv.p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285</Characters>
  <Application>Microsoft Office Word</Application>
  <DocSecurity>0</DocSecurity>
  <Lines>2</Lines>
  <Paragraphs>1</Paragraphs>
  <ScaleCrop>false</ScaleCrop>
  <Company/>
  <LinksUpToDate>false</LinksUpToDate>
  <CharactersWithSpaces>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Мацедон Е.В.</dc:creator>
  <cp:keywords/>
  <dc:description/>
  <cp:lastModifiedBy>Мацедон Е.В.</cp:lastModifiedBy>
  <cp:revision>2</cp:revision>
  <dcterms:created xsi:type="dcterms:W3CDTF">2019-10-28T04:04:00Z</dcterms:created>
  <dcterms:modified xsi:type="dcterms:W3CDTF">2019-10-28T04:04:00Z</dcterms:modified>
</cp:coreProperties>
</file>