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6CE" w:rsidRPr="00D72DC1" w:rsidRDefault="00D72DC1" w:rsidP="00D72DC1">
      <w:pPr>
        <w:spacing w:after="0" w:line="240" w:lineRule="auto"/>
        <w:ind w:left="567" w:hanging="567"/>
        <w:jc w:val="center"/>
        <w:rPr>
          <w:rFonts w:eastAsia="Times New Roman"/>
          <w:b/>
          <w:sz w:val="32"/>
          <w:szCs w:val="32"/>
        </w:rPr>
      </w:pPr>
      <w:r w:rsidRPr="00D72DC1">
        <w:rPr>
          <w:rFonts w:eastAsia="Times New Roman"/>
          <w:b/>
          <w:sz w:val="32"/>
          <w:szCs w:val="32"/>
        </w:rPr>
        <w:t>Отчет Департамен</w:t>
      </w:r>
      <w:r>
        <w:rPr>
          <w:rFonts w:eastAsia="Times New Roman"/>
          <w:b/>
          <w:sz w:val="32"/>
          <w:szCs w:val="32"/>
        </w:rPr>
        <w:t>та труда и занятости населения То</w:t>
      </w:r>
      <w:r w:rsidRPr="00D72DC1">
        <w:rPr>
          <w:rFonts w:eastAsia="Times New Roman"/>
          <w:b/>
          <w:sz w:val="32"/>
          <w:szCs w:val="32"/>
        </w:rPr>
        <w:t>мской области за 2019 год</w:t>
      </w:r>
    </w:p>
    <w:p w:rsidR="00E856CE" w:rsidRPr="00DD34F4" w:rsidRDefault="00E856CE" w:rsidP="00E856CE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A47B8" w:rsidRDefault="0083345D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Регулирование </w:t>
      </w:r>
      <w:r w:rsidR="00751B23">
        <w:rPr>
          <w:bCs/>
          <w:sz w:val="24"/>
          <w:szCs w:val="24"/>
        </w:rPr>
        <w:t xml:space="preserve">и развитие </w:t>
      </w:r>
      <w:r>
        <w:rPr>
          <w:bCs/>
          <w:sz w:val="24"/>
          <w:szCs w:val="24"/>
        </w:rPr>
        <w:t xml:space="preserve">рынка труда </w:t>
      </w:r>
      <w:r w:rsidR="00751B23">
        <w:rPr>
          <w:bCs/>
          <w:sz w:val="24"/>
          <w:szCs w:val="24"/>
        </w:rPr>
        <w:t xml:space="preserve">Томской области основано на выборе </w:t>
      </w:r>
      <w:r w:rsidR="00751B23" w:rsidRPr="00751B23">
        <w:rPr>
          <w:bCs/>
          <w:sz w:val="24"/>
          <w:szCs w:val="24"/>
        </w:rPr>
        <w:t>методов экономически эффективных и в то же время социально оправданных</w:t>
      </w:r>
      <w:r w:rsidR="001D0BAD">
        <w:rPr>
          <w:bCs/>
          <w:sz w:val="24"/>
          <w:szCs w:val="24"/>
        </w:rPr>
        <w:t xml:space="preserve">, так как занятость населения определяет уровень жизни людей. </w:t>
      </w:r>
    </w:p>
    <w:p w:rsidR="00BA47B8" w:rsidRDefault="00BA47B8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этой связи основными целями деятельности Департамента труда и занятости населения Томской области являются эффективная занятость населения и развитие трудовых ресурсов, высокий уровень обеспечения трудовых прав и социальных гарантий граждан в области труда и занятости населения.</w:t>
      </w:r>
    </w:p>
    <w:p w:rsidR="00E856CE" w:rsidRPr="00DD34F4" w:rsidRDefault="00102BA4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="00E856CE" w:rsidRPr="00DD34F4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20</w:t>
      </w:r>
      <w:r w:rsidR="00E856CE" w:rsidRPr="00DD34F4">
        <w:rPr>
          <w:bCs/>
          <w:sz w:val="24"/>
          <w:szCs w:val="24"/>
        </w:rPr>
        <w:t xml:space="preserve"> году достигнуты все целевые показатели, характеризующие изменение ситуации на рынке труда Томской области, предусмотренные планами мероприятий по</w:t>
      </w:r>
      <w:r w:rsidR="00C72CA4">
        <w:rPr>
          <w:bCs/>
          <w:sz w:val="24"/>
          <w:szCs w:val="24"/>
        </w:rPr>
        <w:t> </w:t>
      </w:r>
      <w:r w:rsidR="0083345D">
        <w:rPr>
          <w:bCs/>
          <w:sz w:val="24"/>
          <w:szCs w:val="24"/>
        </w:rPr>
        <w:t>реализации Стратеги</w:t>
      </w:r>
      <w:r w:rsidR="00812115">
        <w:rPr>
          <w:bCs/>
          <w:sz w:val="24"/>
          <w:szCs w:val="24"/>
        </w:rPr>
        <w:t>и</w:t>
      </w:r>
      <w:r w:rsidR="0083345D">
        <w:rPr>
          <w:bCs/>
          <w:sz w:val="24"/>
          <w:szCs w:val="24"/>
        </w:rPr>
        <w:t xml:space="preserve"> социально-экономического развития</w:t>
      </w:r>
      <w:r w:rsidR="00812115">
        <w:rPr>
          <w:bCs/>
          <w:sz w:val="24"/>
          <w:szCs w:val="24"/>
        </w:rPr>
        <w:t xml:space="preserve"> Томской области и</w:t>
      </w:r>
      <w:r w:rsidR="00E856CE" w:rsidRPr="00DD34F4">
        <w:rPr>
          <w:bCs/>
          <w:sz w:val="24"/>
          <w:szCs w:val="24"/>
        </w:rPr>
        <w:t xml:space="preserve"> </w:t>
      </w:r>
      <w:r w:rsidR="00812115">
        <w:rPr>
          <w:bCs/>
          <w:sz w:val="24"/>
          <w:szCs w:val="24"/>
        </w:rPr>
        <w:t xml:space="preserve">Стратегии </w:t>
      </w:r>
      <w:r w:rsidR="00E856CE" w:rsidRPr="00DD34F4">
        <w:rPr>
          <w:bCs/>
          <w:sz w:val="24"/>
          <w:szCs w:val="24"/>
        </w:rPr>
        <w:t>развития социальной сферы Томской области:</w:t>
      </w:r>
    </w:p>
    <w:p w:rsidR="00E856CE" w:rsidRPr="00DD34F4" w:rsidRDefault="00102BA4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–</w:t>
      </w:r>
      <w:r w:rsidR="0083345D">
        <w:rPr>
          <w:bCs/>
          <w:sz w:val="24"/>
          <w:szCs w:val="24"/>
        </w:rPr>
        <w:t> </w:t>
      </w:r>
      <w:r w:rsidR="00E856CE" w:rsidRPr="00DD34F4">
        <w:rPr>
          <w:bCs/>
          <w:sz w:val="24"/>
          <w:szCs w:val="24"/>
        </w:rPr>
        <w:t>уровень безработицы (по методологии М</w:t>
      </w:r>
      <w:r w:rsidR="00B71647">
        <w:rPr>
          <w:bCs/>
          <w:sz w:val="24"/>
          <w:szCs w:val="24"/>
        </w:rPr>
        <w:t>еждународной организации труда</w:t>
      </w:r>
      <w:r w:rsidR="00E856CE" w:rsidRPr="00DD34F4">
        <w:rPr>
          <w:bCs/>
          <w:sz w:val="24"/>
          <w:szCs w:val="24"/>
        </w:rPr>
        <w:t xml:space="preserve">) составил </w:t>
      </w:r>
      <w:r>
        <w:rPr>
          <w:bCs/>
          <w:sz w:val="24"/>
          <w:szCs w:val="24"/>
        </w:rPr>
        <w:t>5,5</w:t>
      </w:r>
      <w:r w:rsidR="00E856CE" w:rsidRPr="00DD34F4">
        <w:rPr>
          <w:bCs/>
          <w:sz w:val="24"/>
          <w:szCs w:val="24"/>
        </w:rPr>
        <w:t>%, т.е. не превысил плановые 7,</w:t>
      </w:r>
      <w:r>
        <w:rPr>
          <w:bCs/>
          <w:sz w:val="24"/>
          <w:szCs w:val="24"/>
        </w:rPr>
        <w:t>0</w:t>
      </w:r>
      <w:r w:rsidR="00E856CE">
        <w:rPr>
          <w:bCs/>
          <w:sz w:val="24"/>
          <w:szCs w:val="24"/>
        </w:rPr>
        <w:t xml:space="preserve">% </w:t>
      </w:r>
      <w:r>
        <w:rPr>
          <w:bCs/>
          <w:sz w:val="24"/>
          <w:szCs w:val="24"/>
        </w:rPr>
        <w:t xml:space="preserve">к </w:t>
      </w:r>
      <w:r w:rsidR="00E856CE">
        <w:rPr>
          <w:bCs/>
          <w:sz w:val="24"/>
          <w:szCs w:val="24"/>
        </w:rPr>
        <w:t>численности рабочей силы;</w:t>
      </w:r>
    </w:p>
    <w:p w:rsidR="00E856CE" w:rsidRDefault="00102BA4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–</w:t>
      </w:r>
      <w:r w:rsidR="0083345D">
        <w:rPr>
          <w:bCs/>
          <w:sz w:val="24"/>
          <w:szCs w:val="24"/>
        </w:rPr>
        <w:t> </w:t>
      </w:r>
      <w:r w:rsidR="00E856CE" w:rsidRPr="00DD34F4">
        <w:rPr>
          <w:bCs/>
          <w:sz w:val="24"/>
          <w:szCs w:val="24"/>
        </w:rPr>
        <w:t>коэффициент напряженности на рынке труда (численность безработных граждан, зарегистрированных в органах службы занятости, в расчете на одно вакантное рабочее место) составил 0,</w:t>
      </w:r>
      <w:r>
        <w:rPr>
          <w:bCs/>
          <w:sz w:val="24"/>
          <w:szCs w:val="24"/>
        </w:rPr>
        <w:t>5</w:t>
      </w:r>
      <w:r w:rsidR="00E856CE" w:rsidRPr="00DD34F4">
        <w:rPr>
          <w:bCs/>
          <w:sz w:val="24"/>
          <w:szCs w:val="24"/>
        </w:rPr>
        <w:t xml:space="preserve"> </w:t>
      </w:r>
      <w:r w:rsidR="00FB3D63">
        <w:rPr>
          <w:bCs/>
          <w:sz w:val="24"/>
          <w:szCs w:val="24"/>
        </w:rPr>
        <w:t xml:space="preserve">человек </w:t>
      </w:r>
      <w:r w:rsidR="00E856CE" w:rsidRPr="00DD34F4">
        <w:rPr>
          <w:bCs/>
          <w:sz w:val="24"/>
          <w:szCs w:val="24"/>
        </w:rPr>
        <w:t>(план – 0,</w:t>
      </w:r>
      <w:r>
        <w:rPr>
          <w:bCs/>
          <w:sz w:val="24"/>
          <w:szCs w:val="24"/>
        </w:rPr>
        <w:t>7</w:t>
      </w:r>
      <w:r w:rsidR="00B71647">
        <w:rPr>
          <w:bCs/>
          <w:sz w:val="24"/>
          <w:szCs w:val="24"/>
        </w:rPr>
        <w:t>);</w:t>
      </w:r>
    </w:p>
    <w:p w:rsidR="00B71647" w:rsidRPr="00DD34F4" w:rsidRDefault="00B71647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– размер выплат в расчете на одного безработного гражданина в среднем за 2019 год составил 6 792 рубля в месяц, что выше запланированного показателя на </w:t>
      </w:r>
      <w:r w:rsidR="00D5431B">
        <w:rPr>
          <w:bCs/>
          <w:sz w:val="24"/>
          <w:szCs w:val="24"/>
        </w:rPr>
        <w:t>36%.</w:t>
      </w:r>
    </w:p>
    <w:p w:rsidR="00FB3D63" w:rsidRPr="00FB3D63" w:rsidRDefault="00AD2E08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bookmarkStart w:id="0" w:name="_GoBack"/>
      <w:bookmarkEnd w:id="0"/>
      <w:r w:rsidRPr="00FB3D63">
        <w:rPr>
          <w:bCs/>
          <w:sz w:val="24"/>
          <w:szCs w:val="24"/>
        </w:rPr>
        <w:t xml:space="preserve">Повышение эффективности функционирования рынка труда подтверждают показатели уровня регистрируемой безработицы: </w:t>
      </w:r>
      <w:r w:rsidR="00FB3D63" w:rsidRPr="00FB3D63">
        <w:rPr>
          <w:bCs/>
          <w:sz w:val="24"/>
          <w:szCs w:val="24"/>
        </w:rPr>
        <w:t>за 2019 год ч</w:t>
      </w:r>
      <w:r w:rsidR="00FB3D63" w:rsidRPr="00FB3D63">
        <w:rPr>
          <w:sz w:val="24"/>
          <w:szCs w:val="24"/>
        </w:rPr>
        <w:t>исленность зарегистрированных безработных граждан уменьшилась на 927 человек и на 01.01.2020 составила 6120 человек, уровень регистрируемой безработицы снизился с 1,32% до 1,12% численности рабочей силы.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Calibri"/>
          <w:bCs/>
          <w:sz w:val="24"/>
          <w:szCs w:val="24"/>
        </w:rPr>
      </w:pPr>
      <w:r w:rsidRPr="00FB3D63">
        <w:rPr>
          <w:rFonts w:eastAsia="Times New Roman"/>
          <w:sz w:val="24"/>
          <w:szCs w:val="24"/>
          <w:lang w:eastAsia="ru-RU"/>
        </w:rPr>
        <w:t>В 2019 году в рамках реализации регионального проекта «Поддержка занятости и</w:t>
      </w:r>
      <w:r w:rsidR="00C72CA4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>повышение эффективности рынка труда для обеспечения роста производительности труда» национального проекта «Производительность труда и поддержка занятости»  прошли обучение 1615 работников</w:t>
      </w:r>
      <w:r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Calibri"/>
          <w:bCs/>
          <w:sz w:val="24"/>
          <w:szCs w:val="24"/>
        </w:rPr>
        <w:t>в 3,2 раза выше</w:t>
      </w:r>
      <w:r w:rsidRPr="00FB3D63">
        <w:rPr>
          <w:rFonts w:eastAsia="Calibri"/>
          <w:bCs/>
          <w:sz w:val="24"/>
          <w:szCs w:val="24"/>
        </w:rPr>
        <w:t xml:space="preserve"> планового показателя</w:t>
      </w:r>
      <w:r>
        <w:rPr>
          <w:rFonts w:eastAsia="Calibri"/>
          <w:bCs/>
          <w:sz w:val="24"/>
          <w:szCs w:val="24"/>
        </w:rPr>
        <w:t xml:space="preserve"> – </w:t>
      </w:r>
      <w:r w:rsidRPr="00FB3D63">
        <w:rPr>
          <w:rFonts w:eastAsia="Calibri"/>
          <w:bCs/>
          <w:sz w:val="24"/>
          <w:szCs w:val="24"/>
        </w:rPr>
        <w:t xml:space="preserve">500 человек).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В рамках реализации регионального проекта «Старшее поколение» национального проекта «Демография» прошли профессиональное обучение и дополнительное профессиональное образование 842 гражданина предпенсионного возраста, в том числе работники организаций – 799 человек, граждане, не состоящие в трудовых отношениях – 44 человека.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Реализация мероприятий на рынке труда Томской области осуществлялась </w:t>
      </w:r>
      <w:r w:rsidRPr="00FB3D63">
        <w:rPr>
          <w:rFonts w:eastAsia="Times New Roman"/>
          <w:sz w:val="24"/>
          <w:szCs w:val="24"/>
          <w:lang w:eastAsia="ru-RU"/>
        </w:rPr>
        <w:br/>
        <w:t>в соответствии с государственной программой «Развитие рынка труда в Томской области», в рамках которой в 2019 году: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– к профессиональному обучению приступили 1,6 тыс. безработных граждан;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– приняли участие в общественных работах 0,8 тыс. человек;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– на временные работы трудоустроены 5,0 тыс.  несовершеннолетних граждан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в возрасте 14-17 лет в свободное от учебы время;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– трудоустроены 690 инвалидов (56,1% от общей численности инвалидов, обратившихся в органы службы занятости)</w:t>
      </w:r>
      <w:r w:rsidR="00877C42">
        <w:rPr>
          <w:rFonts w:eastAsia="Times New Roman"/>
          <w:sz w:val="24"/>
          <w:szCs w:val="24"/>
          <w:lang w:eastAsia="ru-RU"/>
        </w:rPr>
        <w:t>;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– обеспечены социальными выплатами 23,5 тыс. человек (пособия, стипендии, материальная помощь, пенсии, назначенные досрочно).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Всего 2019 году в органы службы занятости населения за содействием </w:t>
      </w:r>
      <w:r w:rsidRPr="00FB3D63">
        <w:rPr>
          <w:rFonts w:eastAsia="Times New Roman"/>
          <w:sz w:val="24"/>
          <w:szCs w:val="24"/>
          <w:lang w:eastAsia="ru-RU"/>
        </w:rPr>
        <w:br/>
        <w:t>в поиске подходящей работы обратились 27,6 тыс. человек, из них 15,9 тыс. человек были трудоустроены.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B3D63">
        <w:rPr>
          <w:rFonts w:eastAsia="Times New Roman"/>
          <w:sz w:val="24"/>
          <w:szCs w:val="24"/>
          <w:lang w:eastAsia="ru-RU"/>
        </w:rPr>
        <w:t>Для увеличения уровня трудоустройства приоритетными задачами органов службы занятости населения являются привлечение к сотрудничеству максимального количества работодателей, а также развитие и совершенствование партнерских отношений с кадровыми службами предприятий.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lastRenderedPageBreak/>
        <w:t>С этой целью ведется систематическая работа по привлечению работодателей к</w:t>
      </w:r>
      <w:r w:rsidR="00FF3E4B">
        <w:rPr>
          <w:rFonts w:eastAsia="Times New Roman"/>
          <w:sz w:val="24"/>
          <w:szCs w:val="24"/>
          <w:lang w:eastAsia="ru-RU"/>
        </w:rPr>
        <w:t xml:space="preserve"> </w:t>
      </w:r>
      <w:r w:rsidRPr="00FB3D63">
        <w:rPr>
          <w:rFonts w:eastAsia="Times New Roman"/>
          <w:sz w:val="24"/>
          <w:szCs w:val="24"/>
          <w:lang w:eastAsia="ru-RU"/>
        </w:rPr>
        <w:t xml:space="preserve">электронному взаимодействию со службой занятости посредством электронных сервисов информационно-аналитической системы Общероссийская база вакансий «Работа в России» (далее – портал «Работа в России») и Интерактивного портала службы занятости населения Томской области (далее – Интерактивный портал). Электронные сервисы позволяют в режиме онлайн оперативно размещать информацию о новых вакансиях.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В 2019 году через электронные сервисы заявлены 67,8% вакансий. Работодателям, обратившимся в органы службы занятости населения, оказывается содействие в создании личных кабинетов на Интерактивном портале и портале «Работа в России», предоставляется консультативная помощь при регистрации. На конец отчетного периода на Интерактивном портале зарегистрировано 8,3 тыс. личных кабинетов работодателей и 7,0 тыс. личных кабинетов соискателей.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Одним из приоритетов становится позиционирование идеи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частно-государственного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партнерства в вопросах развития человеческого потенциала, популяризация значимости кадрового ресурса, взаимодействие образования, </w:t>
      </w:r>
      <w:proofErr w:type="gramStart"/>
      <w:r w:rsidRPr="00FB3D63">
        <w:rPr>
          <w:rFonts w:eastAsia="Times New Roman"/>
          <w:sz w:val="24"/>
          <w:szCs w:val="24"/>
          <w:lang w:eastAsia="ru-RU"/>
        </w:rPr>
        <w:t>бизнес-сообществ</w:t>
      </w:r>
      <w:proofErr w:type="gramEnd"/>
      <w:r w:rsidRPr="00FB3D63">
        <w:rPr>
          <w:rFonts w:eastAsia="Times New Roman"/>
          <w:sz w:val="24"/>
          <w:szCs w:val="24"/>
          <w:lang w:eastAsia="ru-RU"/>
        </w:rPr>
        <w:t xml:space="preserve"> и власти. Начиная с 2018 года</w:t>
      </w:r>
      <w:r w:rsidR="00247462">
        <w:rPr>
          <w:rFonts w:eastAsia="Times New Roman"/>
          <w:sz w:val="24"/>
          <w:szCs w:val="24"/>
          <w:lang w:eastAsia="ru-RU"/>
        </w:rPr>
        <w:t>,</w:t>
      </w:r>
      <w:r w:rsidRPr="00FB3D63">
        <w:rPr>
          <w:rFonts w:eastAsia="Times New Roman"/>
          <w:sz w:val="24"/>
          <w:szCs w:val="24"/>
          <w:lang w:eastAsia="ru-RU"/>
        </w:rPr>
        <w:t xml:space="preserve"> используется проектный подход как инновационный метод повышения эффективности взаимодействия с работодателями и уровня трудоустройства граждан.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В 2019 году службой занятости населения Томской области и АО «Сибирская Аграрная Группа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Мясопереработка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>» был подписан план совместных действий («дорожная карта») на 2019</w:t>
      </w:r>
      <w:r w:rsidR="00247462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>–</w:t>
      </w:r>
      <w:r w:rsidR="00247462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 xml:space="preserve">2020 годы по трудоустройству квалифицированных кадров </w:t>
      </w:r>
      <w:r w:rsidR="00247462">
        <w:rPr>
          <w:rFonts w:eastAsia="Times New Roman"/>
          <w:sz w:val="24"/>
          <w:szCs w:val="24"/>
          <w:lang w:eastAsia="ru-RU"/>
        </w:rPr>
        <w:br/>
      </w:r>
      <w:r w:rsidRPr="00FB3D63">
        <w:rPr>
          <w:rFonts w:eastAsia="Times New Roman"/>
          <w:sz w:val="24"/>
          <w:szCs w:val="24"/>
          <w:lang w:eastAsia="ru-RU"/>
        </w:rPr>
        <w:t xml:space="preserve">в АО «Сибирская Аграрная Группа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Мясопереработка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>». Реализованы мероприятия аналогичных планов совместных действий, подписанных в 2018 году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B3D63">
        <w:rPr>
          <w:rFonts w:eastAsia="Times New Roman"/>
          <w:sz w:val="24"/>
          <w:szCs w:val="24"/>
          <w:lang w:eastAsia="ru-RU"/>
        </w:rPr>
        <w:t xml:space="preserve">с ООО «Швейная фабрика «Тайга», ООО «Лантана», ООО «Газпром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трансгаз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Томск».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В рамках пилотного проекта по содействию трудоустройству граждан Российской Федерации на предприятия Дальнего Востока, запущенного  Федеральной службой по труду и занятости совместно с АНО «Агентство развития человеческого капитала на Дальнем Востоке», областным государственным казенным учреждением «Центр занятости населения города Томска и Томского района» оказаны консультационные услуги 458 гражданам. Отобраны 60 соискателей, резюме которых направлены работодателям</w:t>
      </w:r>
      <w:r w:rsidR="00247462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>–</w:t>
      </w:r>
      <w:r w:rsidR="00247462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>участникам пилотного проекта, 2 гражданина переехали и трудоустроены: главным механиком в ООО «Угледобывающая компания «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Колмар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>» (Республика Саха Якутия), инженером в ООО «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Агротек-Торговый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дом» (Камчатский край).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К мероприятиям по повышению уровня трудоустройства относятся мини-ярмарки вакансий, специализированные и общегородские ярмарки вакансий. В 2019 году органами службы занятости Томской области организовано и проведено 473 ярмарки вакансий, </w:t>
      </w:r>
      <w:r>
        <w:rPr>
          <w:rFonts w:eastAsia="Times New Roman"/>
          <w:sz w:val="24"/>
          <w:szCs w:val="24"/>
          <w:lang w:eastAsia="ru-RU"/>
        </w:rPr>
        <w:br/>
      </w:r>
      <w:r w:rsidRPr="00FB3D63">
        <w:rPr>
          <w:rFonts w:eastAsia="Times New Roman"/>
          <w:sz w:val="24"/>
          <w:szCs w:val="24"/>
          <w:lang w:eastAsia="ru-RU"/>
        </w:rPr>
        <w:t xml:space="preserve">из них 17 общегородских (районных), 165 специализированных и 238 мини-ярмарок вакансий. По оценочным данным ярмарки посетили  21,0 тыс. человек, приняли участие 1 672 работодателя, представлены 23,7 тыс. вакансий, трудоустроены после ярмарок </w:t>
      </w:r>
      <w:r>
        <w:rPr>
          <w:rFonts w:eastAsia="Times New Roman"/>
          <w:sz w:val="24"/>
          <w:szCs w:val="24"/>
          <w:lang w:eastAsia="ru-RU"/>
        </w:rPr>
        <w:br/>
      </w:r>
      <w:r w:rsidRPr="00FB3D63">
        <w:rPr>
          <w:rFonts w:eastAsia="Times New Roman"/>
          <w:sz w:val="24"/>
          <w:szCs w:val="24"/>
          <w:lang w:eastAsia="ru-RU"/>
        </w:rPr>
        <w:t xml:space="preserve">6,7 тыс. человек.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Особое внимание уделялось трудоустройству граждан, имеющих инвалидность.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В целях увеличения числа рабочих мест для приема на работу инвалидов и расширения сфер для их трудоустройства в Томской области принят Закон от 13.11.2017 № 125-ОЗ, согласно которому с 01.01.2018 квотировать рабочие места обязаны работодатели, численность работников которых составляет не менее 35 человек. Для расширения возможности трудоустройства инвалидов в счет установленной квоты закреплено право работодателей </w:t>
      </w:r>
      <w:proofErr w:type="gramStart"/>
      <w:r w:rsidRPr="00FB3D63">
        <w:rPr>
          <w:rFonts w:eastAsia="Times New Roman"/>
          <w:sz w:val="24"/>
          <w:szCs w:val="24"/>
          <w:lang w:eastAsia="ru-RU"/>
        </w:rPr>
        <w:t>арендовать</w:t>
      </w:r>
      <w:proofErr w:type="gramEnd"/>
      <w:r w:rsidRPr="00FB3D63">
        <w:rPr>
          <w:rFonts w:eastAsia="Times New Roman"/>
          <w:sz w:val="24"/>
          <w:szCs w:val="24"/>
          <w:lang w:eastAsia="ru-RU"/>
        </w:rPr>
        <w:t xml:space="preserve"> рабочие места у других работодателей; заключать соглашения об организации рабочих мест для трудоустройства инвалидов на квотируемые рабочие места у другого работодателя.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В 2019 году органами службы занятости проведено 85 семинаров, в которых приняли участие 550 работодателей обязанных выполнять установленную квоту. Отчет о</w:t>
      </w:r>
      <w:r w:rsidR="00FF3E4B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 xml:space="preserve">выполнении установленной квоты представили 1263 работодателя (2018 год – 1230 </w:t>
      </w:r>
      <w:r w:rsidRPr="00FB3D63">
        <w:rPr>
          <w:rFonts w:eastAsia="Times New Roman"/>
          <w:sz w:val="24"/>
          <w:szCs w:val="24"/>
          <w:lang w:eastAsia="ru-RU"/>
        </w:rPr>
        <w:lastRenderedPageBreak/>
        <w:t>работодателей). Размер установленной квоты составил 3039 рабочих мест (2018 год – 3066 рабочих мест).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Значимой формой поддержки является содействие самозанятости безработных граждан. Она включает помощь при подготовке документов, составлении бизнес-планов и выплату в размере 100,0 тыс. рублей на открытие собственного дела. В 2019 году 150 человек зарегистрировали предпринимательскую деятельность, финансовую помощь на организацию собственного дела получил 141 человек.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Успешно продолжена реализация проекта «Школьный учитель», направленного на переподготовку граждан с гарантированным трудоустройством в сферу образования. </w:t>
      </w:r>
      <w:r w:rsidR="00247462">
        <w:rPr>
          <w:rFonts w:eastAsia="Times New Roman"/>
          <w:sz w:val="24"/>
          <w:szCs w:val="24"/>
          <w:lang w:eastAsia="ru-RU"/>
        </w:rPr>
        <w:br/>
      </w:r>
      <w:r w:rsidRPr="00FB3D63">
        <w:rPr>
          <w:rFonts w:eastAsia="Times New Roman"/>
          <w:sz w:val="24"/>
          <w:szCs w:val="24"/>
          <w:lang w:eastAsia="ru-RU"/>
        </w:rPr>
        <w:t>С июля 2017 года с учетом востребованности сфера проекта распространена на дошкольное и профессиональное образование. В 2019 году обучение прошли 44 человека, из них 34 уже приступили к работе.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Для молодого поколения (школьников, студентов, выпускников) органами службы занятости организована комплексная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профориентационная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работа. В 2019 году Департамент продолжил реализацию сетевого профориентационного проекта «</w:t>
      </w:r>
      <w:proofErr w:type="gramStart"/>
      <w:r w:rsidRPr="00FB3D63">
        <w:rPr>
          <w:rFonts w:eastAsia="Times New Roman"/>
          <w:sz w:val="24"/>
          <w:szCs w:val="24"/>
          <w:lang w:eastAsia="ru-RU"/>
        </w:rPr>
        <w:t>I</w:t>
      </w:r>
      <w:proofErr w:type="gramEnd"/>
      <w:r w:rsidRPr="00FB3D63">
        <w:rPr>
          <w:rFonts w:eastAsia="Times New Roman"/>
          <w:sz w:val="24"/>
          <w:szCs w:val="24"/>
          <w:lang w:eastAsia="ru-RU"/>
        </w:rPr>
        <w:t xml:space="preserve">Т-Старт» для школьников 8-10 классов. Целью проекта является создание системы профориентационного взаимодействия образовательных организаций, службы занятости населения с предприятиями IT-сферы города Томска с целью содействия профессиональному самоопределению старшеклассников. В 2019 году проект был масштабирован в сравнении с 2018 годом, возросло количество участников из числа школьников и крупнейших IT-компаний Томска: 529 подростков (2018 год – 28 чел.), </w:t>
      </w:r>
      <w:r w:rsidRPr="00FB3D63">
        <w:rPr>
          <w:rFonts w:eastAsia="Times New Roman"/>
          <w:sz w:val="24"/>
          <w:szCs w:val="24"/>
          <w:lang w:eastAsia="ru-RU"/>
        </w:rPr>
        <w:br/>
        <w:t>9 работодателей (2018 год – 2 работодателя). В рамках проекта 16 школьников были временно трудоустроены в IT-компании в летний период.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В целях привлечения квалифицированных трудовых ресурсов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B3D63">
        <w:rPr>
          <w:rFonts w:eastAsia="Times New Roman"/>
          <w:sz w:val="24"/>
          <w:szCs w:val="24"/>
          <w:lang w:eastAsia="ru-RU"/>
        </w:rPr>
        <w:t xml:space="preserve">в январе-декабре 2019 года в Томской области рассмотрено 382 заявления об участии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в Государственной программе по оказанию содействия добровольному переселению в Российскую Федерацию соотечественников, проживающих за рубежом (далее – Программа). Свидетельство участника Программы получили 268 соотечественников,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в том числе 188 соотечественников, проживающих на территории Томской области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(с ними заявлены 172 члена семей), и 81 соотечественник, проживающий за рубежом </w:t>
      </w:r>
      <w:r w:rsidRPr="00FB3D63">
        <w:rPr>
          <w:rFonts w:eastAsia="Times New Roman"/>
          <w:sz w:val="24"/>
          <w:szCs w:val="24"/>
          <w:lang w:eastAsia="ru-RU"/>
        </w:rPr>
        <w:br/>
        <w:t xml:space="preserve">(с ними заявлен 91 член семей).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Участники программы переселения соотечественников осуществляют трудовую деятельность по востребованным на рынке труда профессиям – врачи, инженеры и научные сотрудники, учителя и педагоги дополнительного образования, воспитатели,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газоэлектросварщики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, электромонтажники. 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 xml:space="preserve">Важным шагом к развитию к развитию системы охраны труда в Томской области стало присоединение в октябре 2019 года к глобальной кампании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Vision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Zero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>. В настоящее время с учетом концепции «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Vision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FB3D63">
        <w:rPr>
          <w:rFonts w:eastAsia="Times New Roman"/>
          <w:sz w:val="24"/>
          <w:szCs w:val="24"/>
          <w:lang w:eastAsia="ru-RU"/>
        </w:rPr>
        <w:t>Zero</w:t>
      </w:r>
      <w:proofErr w:type="spellEnd"/>
      <w:r w:rsidRPr="00FB3D63">
        <w:rPr>
          <w:rFonts w:eastAsia="Times New Roman"/>
          <w:sz w:val="24"/>
          <w:szCs w:val="24"/>
          <w:lang w:eastAsia="ru-RU"/>
        </w:rPr>
        <w:t>» в регионе разработана Типовая программа «Нулевого травматизма».</w:t>
      </w:r>
    </w:p>
    <w:p w:rsidR="00FB3D63" w:rsidRPr="00FB3D63" w:rsidRDefault="00FB3D63" w:rsidP="00FF3E4B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B3D63">
        <w:rPr>
          <w:rFonts w:eastAsia="Times New Roman"/>
          <w:sz w:val="24"/>
          <w:szCs w:val="24"/>
          <w:lang w:eastAsia="ru-RU"/>
        </w:rPr>
        <w:t>С целью развития социального партнёрства на территории Томской области между Администрацией Томской области, Союзом организаций профсоюзов «Федерация профсоюзных организаций Томской области», объединениями работодателей Томской области заключены Соглашение о социальном партнерстве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B3D63">
        <w:rPr>
          <w:rFonts w:eastAsia="Times New Roman"/>
          <w:sz w:val="24"/>
          <w:szCs w:val="24"/>
          <w:lang w:eastAsia="ru-RU"/>
        </w:rPr>
        <w:t>на 2020-2022 годы, Региональное соглашение о минимальной заработной плате в Том</w:t>
      </w:r>
      <w:r>
        <w:rPr>
          <w:rFonts w:eastAsia="Times New Roman"/>
          <w:sz w:val="24"/>
          <w:szCs w:val="24"/>
          <w:lang w:eastAsia="ru-RU"/>
        </w:rPr>
        <w:t>с</w:t>
      </w:r>
      <w:r w:rsidRPr="00FB3D63">
        <w:rPr>
          <w:rFonts w:eastAsia="Times New Roman"/>
          <w:sz w:val="24"/>
          <w:szCs w:val="24"/>
          <w:lang w:eastAsia="ru-RU"/>
        </w:rPr>
        <w:t>кой области на 2020 год.</w:t>
      </w:r>
    </w:p>
    <w:p w:rsidR="00E856CE" w:rsidRPr="00FB3D63" w:rsidRDefault="00FB3D63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FF0000"/>
          <w:sz w:val="24"/>
          <w:szCs w:val="24"/>
        </w:rPr>
      </w:pPr>
      <w:proofErr w:type="gramStart"/>
      <w:r w:rsidRPr="00FB3D63">
        <w:rPr>
          <w:rFonts w:eastAsia="Times New Roman"/>
          <w:sz w:val="24"/>
          <w:szCs w:val="24"/>
          <w:lang w:eastAsia="ru-RU"/>
        </w:rPr>
        <w:t>Начиная с 2019 года в регионе начато</w:t>
      </w:r>
      <w:proofErr w:type="gramEnd"/>
      <w:r w:rsidRPr="00FB3D63">
        <w:rPr>
          <w:rFonts w:eastAsia="Times New Roman"/>
          <w:sz w:val="24"/>
          <w:szCs w:val="24"/>
          <w:lang w:eastAsia="ru-RU"/>
        </w:rPr>
        <w:t xml:space="preserve"> формирование регионального сегмента национальной системы квалификаций. В этой связи в мае 2019 года заключено соглашение о взаимодействии между Администрацией Томской области и Автономной некоммерческой организации «Национальное агентство развития квалификаций». В</w:t>
      </w:r>
      <w:r w:rsidR="00166550">
        <w:rPr>
          <w:rFonts w:eastAsia="Times New Roman"/>
          <w:sz w:val="24"/>
          <w:szCs w:val="24"/>
          <w:lang w:eastAsia="ru-RU"/>
        </w:rPr>
        <w:t> </w:t>
      </w:r>
      <w:r w:rsidRPr="00FB3D63">
        <w:rPr>
          <w:rFonts w:eastAsia="Times New Roman"/>
          <w:sz w:val="24"/>
          <w:szCs w:val="24"/>
          <w:lang w:eastAsia="ru-RU"/>
        </w:rPr>
        <w:t>рамках реализации указанного соглашения разработана «дорожная карта» по развитию национальной системы квалификаций на территории Томской области.</w:t>
      </w:r>
    </w:p>
    <w:p w:rsidR="00A866C0" w:rsidRDefault="00FB3D63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049CF">
        <w:rPr>
          <w:sz w:val="24"/>
          <w:szCs w:val="24"/>
        </w:rPr>
        <w:t>Резюмируя вышесказанное, п</w:t>
      </w:r>
      <w:r w:rsidR="00A866C0" w:rsidRPr="005049CF">
        <w:rPr>
          <w:sz w:val="24"/>
          <w:szCs w:val="24"/>
        </w:rPr>
        <w:t xml:space="preserve">рограммы содействия занятости на региональном уровне формируются с учетом накопленного опыта, отражают изменения в ситуации </w:t>
      </w:r>
      <w:r w:rsidR="00166550">
        <w:rPr>
          <w:sz w:val="24"/>
          <w:szCs w:val="24"/>
        </w:rPr>
        <w:br/>
      </w:r>
      <w:r w:rsidR="00A866C0" w:rsidRPr="005049CF">
        <w:rPr>
          <w:sz w:val="24"/>
          <w:szCs w:val="24"/>
        </w:rPr>
        <w:lastRenderedPageBreak/>
        <w:t xml:space="preserve">на рынке труда. Детализируется планирование расходов на предоставляемые услуги, расширяется их ассортимент. </w:t>
      </w:r>
      <w:proofErr w:type="gramStart"/>
      <w:r w:rsidR="00A866C0" w:rsidRPr="005049CF">
        <w:rPr>
          <w:sz w:val="24"/>
          <w:szCs w:val="24"/>
        </w:rPr>
        <w:t>Можно заключить, что планирование деятельности органов службы занятости ориентируется на конъюнктуру рынка, потребность в услугах на его конкретных сегментах</w:t>
      </w:r>
      <w:r w:rsidRPr="005049CF">
        <w:rPr>
          <w:sz w:val="24"/>
          <w:szCs w:val="24"/>
        </w:rPr>
        <w:t xml:space="preserve"> и </w:t>
      </w:r>
      <w:r w:rsidR="00A866C0" w:rsidRPr="005049CF">
        <w:rPr>
          <w:sz w:val="24"/>
          <w:szCs w:val="24"/>
        </w:rPr>
        <w:t>проявля</w:t>
      </w:r>
      <w:r w:rsidRPr="005049CF">
        <w:rPr>
          <w:sz w:val="24"/>
          <w:szCs w:val="24"/>
        </w:rPr>
        <w:t>ется</w:t>
      </w:r>
      <w:r w:rsidR="00A866C0" w:rsidRPr="005049CF">
        <w:rPr>
          <w:sz w:val="24"/>
          <w:szCs w:val="24"/>
        </w:rPr>
        <w:t xml:space="preserve"> в поиске комплексных решений, развитии технической и методической базы информационного обеспечения рынка</w:t>
      </w:r>
      <w:r w:rsidR="00AD2E08" w:rsidRPr="005049CF">
        <w:rPr>
          <w:sz w:val="24"/>
          <w:szCs w:val="24"/>
        </w:rPr>
        <w:t xml:space="preserve"> труда</w:t>
      </w:r>
      <w:r w:rsidR="00A866C0" w:rsidRPr="005049CF">
        <w:rPr>
          <w:sz w:val="24"/>
          <w:szCs w:val="24"/>
        </w:rPr>
        <w:t>, усилении мер, направленных на стимулирование активности работодателей, а также признании роли средств массовой информации в реализации этих программ.</w:t>
      </w:r>
      <w:proofErr w:type="gramEnd"/>
    </w:p>
    <w:p w:rsidR="00166550" w:rsidRPr="005049CF" w:rsidRDefault="00166550" w:rsidP="00FF3E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Роль службы занятости населения в системе кадрового обеспечения экономики с каждым годом растет. Динамично развивающийся регион требует усиливать позиции службы занятости населения на рынке труда и создавать такие механизмы, которые позволят выйти на совершенно новый уровень взаимодействия с гражданами и работодателями.</w:t>
      </w:r>
    </w:p>
    <w:p w:rsidR="00405E78" w:rsidRPr="00405E78" w:rsidRDefault="00405E78" w:rsidP="00E85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70C0"/>
          <w:sz w:val="24"/>
          <w:szCs w:val="24"/>
        </w:rPr>
      </w:pPr>
    </w:p>
    <w:p w:rsidR="00405E78" w:rsidRPr="005049CF" w:rsidRDefault="00405E78" w:rsidP="00405E78">
      <w:pPr>
        <w:shd w:val="clear" w:color="auto" w:fill="F2F2F2" w:themeFill="background1" w:themeFillShade="F2"/>
        <w:spacing w:after="0" w:line="240" w:lineRule="auto"/>
        <w:jc w:val="both"/>
        <w:rPr>
          <w:b/>
          <w:sz w:val="24"/>
          <w:szCs w:val="24"/>
        </w:rPr>
      </w:pPr>
      <w:r w:rsidRPr="005049CF">
        <w:rPr>
          <w:b/>
          <w:sz w:val="24"/>
          <w:szCs w:val="24"/>
        </w:rPr>
        <w:t>Перспективные задачи</w:t>
      </w:r>
    </w:p>
    <w:p w:rsidR="00A866C0" w:rsidRDefault="00A866C0" w:rsidP="00E85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70C0"/>
          <w:sz w:val="24"/>
          <w:szCs w:val="24"/>
        </w:rPr>
      </w:pPr>
    </w:p>
    <w:p w:rsidR="005049CF" w:rsidRPr="005049CF" w:rsidRDefault="005049CF" w:rsidP="005049CF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049CF">
        <w:rPr>
          <w:rFonts w:eastAsia="Times New Roman"/>
          <w:sz w:val="24"/>
          <w:szCs w:val="24"/>
          <w:lang w:eastAsia="ru-RU"/>
        </w:rPr>
        <w:t xml:space="preserve">1. Недопущение роста уровня общей безработицы (по методологии МОТ) выше 5,5% (в среднегодовом исчислении) и уровня регистрируемой безработицы – выше 1,2%. </w:t>
      </w:r>
    </w:p>
    <w:p w:rsidR="005049CF" w:rsidRPr="005049CF" w:rsidRDefault="005049CF" w:rsidP="005049CF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049CF">
        <w:rPr>
          <w:rFonts w:eastAsia="Times New Roman"/>
          <w:sz w:val="24"/>
          <w:szCs w:val="24"/>
          <w:lang w:eastAsia="ru-RU"/>
        </w:rPr>
        <w:t>2. </w:t>
      </w:r>
      <w:r>
        <w:rPr>
          <w:rFonts w:eastAsia="Times New Roman"/>
          <w:sz w:val="24"/>
          <w:szCs w:val="24"/>
          <w:lang w:eastAsia="ru-RU"/>
        </w:rPr>
        <w:t>Реализация пилотного проекта и мероприятий развития – модернизация службы занятости региона в целях поддержки уровня занятости населения.</w:t>
      </w:r>
    </w:p>
    <w:p w:rsidR="005049CF" w:rsidRPr="005049CF" w:rsidRDefault="005049CF" w:rsidP="005049CF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049CF">
        <w:rPr>
          <w:rFonts w:eastAsia="Times New Roman"/>
          <w:sz w:val="24"/>
          <w:szCs w:val="24"/>
          <w:lang w:eastAsia="ru-RU"/>
        </w:rPr>
        <w:t xml:space="preserve">3. Формирование прогноза потребности в профессиональных кадрах для обеспечения социально-экономического развития Томской области на среднесрочный и долгосрочный период и предложений по оптимальной структуре приема на подготовку специалистов по уровням профессионального образования. </w:t>
      </w:r>
    </w:p>
    <w:p w:rsidR="005049CF" w:rsidRPr="005049CF" w:rsidRDefault="005049CF" w:rsidP="005049CF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049CF">
        <w:rPr>
          <w:rFonts w:eastAsia="Times New Roman"/>
          <w:sz w:val="24"/>
          <w:szCs w:val="24"/>
          <w:lang w:eastAsia="ru-RU"/>
        </w:rPr>
        <w:t>4. Формирование социально-ответственного поведения работодателей Томской области.</w:t>
      </w:r>
    </w:p>
    <w:p w:rsidR="005049CF" w:rsidRPr="005049CF" w:rsidRDefault="005049CF" w:rsidP="005049CF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049CF">
        <w:rPr>
          <w:rFonts w:eastAsia="Times New Roman"/>
          <w:sz w:val="24"/>
          <w:szCs w:val="24"/>
          <w:lang w:eastAsia="ru-RU"/>
        </w:rPr>
        <w:t>5. Развитие регионального сегмента национальной системы квалификаций.</w:t>
      </w:r>
    </w:p>
    <w:p w:rsidR="00405E78" w:rsidRPr="005049CF" w:rsidRDefault="005049CF" w:rsidP="005049CF">
      <w:pPr>
        <w:spacing w:after="0" w:line="240" w:lineRule="auto"/>
        <w:ind w:firstLine="709"/>
        <w:jc w:val="both"/>
        <w:rPr>
          <w:sz w:val="24"/>
          <w:szCs w:val="24"/>
        </w:rPr>
      </w:pPr>
      <w:r w:rsidRPr="005049CF">
        <w:rPr>
          <w:rFonts w:eastAsia="Times New Roman"/>
          <w:sz w:val="24"/>
          <w:szCs w:val="24"/>
          <w:lang w:eastAsia="ru-RU"/>
        </w:rPr>
        <w:t>6. П</w:t>
      </w:r>
      <w:r w:rsidR="00405E78" w:rsidRPr="005049CF">
        <w:rPr>
          <w:sz w:val="24"/>
          <w:szCs w:val="24"/>
        </w:rPr>
        <w:t>овы</w:t>
      </w:r>
      <w:r w:rsidRPr="005049CF">
        <w:rPr>
          <w:sz w:val="24"/>
          <w:szCs w:val="24"/>
        </w:rPr>
        <w:t>шение уровня</w:t>
      </w:r>
      <w:r w:rsidR="00405E78" w:rsidRPr="005049CF">
        <w:rPr>
          <w:sz w:val="24"/>
          <w:szCs w:val="24"/>
        </w:rPr>
        <w:t xml:space="preserve"> обеспеченности предприятий Томской области кадрами необходимой квалификации, в том числе за счет внедрения проекта «Региональный стандарт кадрового обеспечения промышленного (экономического) роста» в Томской области.</w:t>
      </w:r>
    </w:p>
    <w:sectPr w:rsidR="00405E78" w:rsidRPr="005049CF" w:rsidSect="005049C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56CE"/>
    <w:rsid w:val="00061072"/>
    <w:rsid w:val="00102BA4"/>
    <w:rsid w:val="00166550"/>
    <w:rsid w:val="001D0BAD"/>
    <w:rsid w:val="00247462"/>
    <w:rsid w:val="00405E78"/>
    <w:rsid w:val="005049CF"/>
    <w:rsid w:val="00533BD4"/>
    <w:rsid w:val="0061020C"/>
    <w:rsid w:val="00736567"/>
    <w:rsid w:val="00751B23"/>
    <w:rsid w:val="00765420"/>
    <w:rsid w:val="0076755D"/>
    <w:rsid w:val="00812115"/>
    <w:rsid w:val="0083345D"/>
    <w:rsid w:val="00877C42"/>
    <w:rsid w:val="00900535"/>
    <w:rsid w:val="00A866C0"/>
    <w:rsid w:val="00AD2E08"/>
    <w:rsid w:val="00B71647"/>
    <w:rsid w:val="00BA47B8"/>
    <w:rsid w:val="00C72CA4"/>
    <w:rsid w:val="00C756D0"/>
    <w:rsid w:val="00D5431B"/>
    <w:rsid w:val="00D72DC1"/>
    <w:rsid w:val="00E856CE"/>
    <w:rsid w:val="00FB1500"/>
    <w:rsid w:val="00FB3D63"/>
    <w:rsid w:val="00FF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CE"/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CE"/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Н.Ю.</dc:creator>
  <cp:lastModifiedBy>GomozovaAB</cp:lastModifiedBy>
  <cp:revision>2</cp:revision>
  <dcterms:created xsi:type="dcterms:W3CDTF">2020-05-14T10:46:00Z</dcterms:created>
  <dcterms:modified xsi:type="dcterms:W3CDTF">2020-05-14T10:46:00Z</dcterms:modified>
</cp:coreProperties>
</file>