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390C5F">
                <w:rPr>
                  <w:sz w:val="26"/>
                  <w:szCs w:val="26"/>
                </w:rPr>
                <w:t>21.07.2014 № 120</w:t>
              </w:r>
            </w:p>
          </w:sdtContent>
        </w:sdt>
        <w:p w:rsidR="00D06F1A" w:rsidRDefault="00E93F00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EC3F53" w:rsidRPr="001A22A3" w:rsidRDefault="00EC3F53" w:rsidP="00EC3F5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В целях совершенствования нормативного правового акта</w:t>
      </w:r>
    </w:p>
    <w:p w:rsidR="00EC3F53" w:rsidRPr="001A22A3" w:rsidRDefault="00EC3F53" w:rsidP="00EC3F5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ПРИКАЗЫВАЮ:</w:t>
      </w:r>
    </w:p>
    <w:p w:rsidR="00EC3F53" w:rsidRPr="001A22A3" w:rsidRDefault="00EC3F53" w:rsidP="00EC3F53">
      <w:pPr>
        <w:pStyle w:val="ConsPlusNormal"/>
        <w:ind w:firstLine="709"/>
        <w:jc w:val="both"/>
        <w:rPr>
          <w:sz w:val="26"/>
          <w:szCs w:val="26"/>
        </w:rPr>
      </w:pPr>
      <w:r w:rsidRPr="001A22A3">
        <w:rPr>
          <w:sz w:val="26"/>
          <w:szCs w:val="26"/>
        </w:rPr>
        <w:t xml:space="preserve">1. Внести в приказ </w:t>
      </w:r>
      <w:r w:rsidRPr="001A22A3">
        <w:rPr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Pr="001A22A3">
        <w:rPr>
          <w:color w:val="000000"/>
          <w:sz w:val="26"/>
          <w:szCs w:val="26"/>
        </w:rPr>
        <w:br/>
        <w:t>от 21.07.2014 № 120 «</w:t>
      </w:r>
      <w:r w:rsidRPr="001A22A3">
        <w:rPr>
          <w:sz w:val="26"/>
          <w:szCs w:val="26"/>
        </w:rPr>
        <w:t xml:space="preserve">Об утверждении Административного регламента </w:t>
      </w:r>
      <w:r w:rsidRPr="001A22A3">
        <w:rPr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1A22A3">
        <w:rPr>
          <w:bCs/>
          <w:sz w:val="26"/>
          <w:szCs w:val="26"/>
        </w:rPr>
        <w:t>»</w:t>
      </w:r>
      <w:r w:rsidRPr="001A22A3">
        <w:rPr>
          <w:sz w:val="26"/>
          <w:szCs w:val="26"/>
        </w:rPr>
        <w:t xml:space="preserve"> (Собрание законодательства Томской области, № 9/1 (110) от 15.09.2014) следующие изменения: </w:t>
      </w:r>
    </w:p>
    <w:p w:rsidR="00EC3F53" w:rsidRPr="001A22A3" w:rsidRDefault="00EC3F53" w:rsidP="00EC3F53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1A22A3">
        <w:rPr>
          <w:sz w:val="26"/>
          <w:szCs w:val="26"/>
        </w:rPr>
        <w:t xml:space="preserve">в Административном регламенте </w:t>
      </w:r>
      <w:r w:rsidRPr="001A22A3">
        <w:rPr>
          <w:color w:val="000000"/>
          <w:sz w:val="26"/>
          <w:szCs w:val="26"/>
        </w:rPr>
        <w:t>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1A22A3">
        <w:rPr>
          <w:sz w:val="26"/>
          <w:szCs w:val="26"/>
        </w:rPr>
        <w:t xml:space="preserve">, </w:t>
      </w:r>
      <w:r w:rsidRPr="001A22A3">
        <w:rPr>
          <w:bCs/>
          <w:sz w:val="26"/>
          <w:szCs w:val="26"/>
        </w:rPr>
        <w:t>утвержденном указанным приказом:</w:t>
      </w:r>
    </w:p>
    <w:p w:rsidR="00EE1574" w:rsidRPr="001A22A3" w:rsidRDefault="007552ED" w:rsidP="00EE1574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A22A3">
        <w:rPr>
          <w:rFonts w:ascii="Times New Roman" w:hAnsi="Times New Roman"/>
          <w:bCs/>
          <w:sz w:val="26"/>
          <w:szCs w:val="26"/>
        </w:rPr>
        <w:t xml:space="preserve">1) </w:t>
      </w:r>
      <w:r w:rsidR="00702243" w:rsidRPr="001A22A3">
        <w:rPr>
          <w:rFonts w:ascii="Times New Roman" w:hAnsi="Times New Roman"/>
          <w:bCs/>
          <w:sz w:val="26"/>
          <w:szCs w:val="26"/>
        </w:rPr>
        <w:t xml:space="preserve">пункт </w:t>
      </w:r>
      <w:r w:rsidR="00EE1574" w:rsidRPr="001A22A3">
        <w:rPr>
          <w:rFonts w:ascii="Times New Roman" w:hAnsi="Times New Roman"/>
          <w:bCs/>
          <w:sz w:val="26"/>
          <w:szCs w:val="26"/>
        </w:rPr>
        <w:t>11 изложить в следующей редакции:</w:t>
      </w:r>
      <w:r w:rsidR="00702243" w:rsidRPr="001A22A3">
        <w:rPr>
          <w:rFonts w:ascii="Times New Roman" w:hAnsi="Times New Roman"/>
          <w:bCs/>
          <w:sz w:val="26"/>
          <w:szCs w:val="26"/>
        </w:rPr>
        <w:t xml:space="preserve"> </w:t>
      </w:r>
    </w:p>
    <w:p w:rsidR="00EE1574" w:rsidRPr="001A22A3" w:rsidRDefault="00EE1574" w:rsidP="00EE1574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A22A3">
        <w:rPr>
          <w:rFonts w:ascii="Times New Roman" w:hAnsi="Times New Roman"/>
          <w:bCs/>
          <w:sz w:val="26"/>
          <w:szCs w:val="26"/>
        </w:rPr>
        <w:t>«</w:t>
      </w:r>
      <w:r w:rsidR="0030604B" w:rsidRPr="001A22A3">
        <w:rPr>
          <w:rFonts w:ascii="Times New Roman" w:hAnsi="Times New Roman"/>
          <w:sz w:val="26"/>
          <w:szCs w:val="26"/>
        </w:rPr>
        <w:t>11. Результатом предоставления государственной услуги является выдача</w:t>
      </w:r>
      <w:r w:rsidRPr="001A22A3">
        <w:rPr>
          <w:rFonts w:ascii="Times New Roman" w:hAnsi="Times New Roman"/>
          <w:sz w:val="26"/>
          <w:szCs w:val="26"/>
        </w:rPr>
        <w:t xml:space="preserve"> заключения</w:t>
      </w:r>
      <w:r w:rsidR="0030604B" w:rsidRPr="001A22A3">
        <w:rPr>
          <w:rFonts w:ascii="Times New Roman" w:hAnsi="Times New Roman"/>
          <w:sz w:val="26"/>
          <w:szCs w:val="26"/>
        </w:rPr>
        <w:t xml:space="preserve"> о предоставлении гражданину государственной услуги по профессиональной ориентации в целях выбора сферы деятельности (профессии), трудоустройства, </w:t>
      </w:r>
      <w:r w:rsidRPr="001A22A3">
        <w:rPr>
          <w:rFonts w:ascii="Times New Roman" w:hAnsi="Times New Roman"/>
          <w:sz w:val="26"/>
          <w:szCs w:val="26"/>
        </w:rPr>
        <w:t xml:space="preserve">прохождения </w:t>
      </w:r>
      <w:r w:rsidR="0030604B" w:rsidRPr="001A22A3">
        <w:rPr>
          <w:rFonts w:ascii="Times New Roman" w:hAnsi="Times New Roman"/>
          <w:sz w:val="26"/>
          <w:szCs w:val="26"/>
        </w:rPr>
        <w:t>профессионального обучения</w:t>
      </w:r>
      <w:r w:rsidRPr="001A22A3">
        <w:rPr>
          <w:rFonts w:ascii="Times New Roman" w:hAnsi="Times New Roman"/>
          <w:sz w:val="26"/>
          <w:szCs w:val="26"/>
        </w:rPr>
        <w:t xml:space="preserve"> и получения дополнительного профессионального образования</w:t>
      </w:r>
      <w:r w:rsidR="0030604B" w:rsidRPr="001A22A3">
        <w:rPr>
          <w:rFonts w:ascii="Times New Roman" w:hAnsi="Times New Roman"/>
          <w:sz w:val="26"/>
          <w:szCs w:val="26"/>
        </w:rPr>
        <w:t xml:space="preserve"> (приложение </w:t>
      </w:r>
      <w:r w:rsidRPr="001A22A3">
        <w:rPr>
          <w:rFonts w:ascii="Times New Roman" w:hAnsi="Times New Roman"/>
          <w:sz w:val="26"/>
          <w:szCs w:val="26"/>
        </w:rPr>
        <w:t>№</w:t>
      </w:r>
      <w:r w:rsidR="0030604B" w:rsidRPr="001A22A3">
        <w:rPr>
          <w:rFonts w:ascii="Times New Roman" w:hAnsi="Times New Roman"/>
          <w:sz w:val="26"/>
          <w:szCs w:val="26"/>
        </w:rPr>
        <w:t xml:space="preserve"> 1</w:t>
      </w:r>
      <w:r w:rsidRPr="001A22A3">
        <w:rPr>
          <w:rFonts w:ascii="Times New Roman" w:hAnsi="Times New Roman"/>
          <w:sz w:val="26"/>
          <w:szCs w:val="26"/>
        </w:rPr>
        <w:t>5</w:t>
      </w:r>
      <w:r w:rsidR="0030604B" w:rsidRPr="001A22A3">
        <w:rPr>
          <w:rFonts w:ascii="Times New Roman" w:hAnsi="Times New Roman"/>
          <w:sz w:val="26"/>
          <w:szCs w:val="26"/>
        </w:rPr>
        <w:t xml:space="preserve"> к </w:t>
      </w:r>
      <w:r w:rsidRPr="001A22A3">
        <w:rPr>
          <w:rFonts w:ascii="Times New Roman" w:hAnsi="Times New Roman"/>
          <w:sz w:val="26"/>
          <w:szCs w:val="26"/>
        </w:rPr>
        <w:t>п</w:t>
      </w:r>
      <w:r w:rsidR="0030604B" w:rsidRPr="001A22A3">
        <w:rPr>
          <w:rFonts w:ascii="Times New Roman" w:hAnsi="Times New Roman"/>
          <w:sz w:val="26"/>
          <w:szCs w:val="26"/>
        </w:rPr>
        <w:t xml:space="preserve">риказу Минтруда России </w:t>
      </w:r>
      <w:r w:rsidR="001A22A3">
        <w:rPr>
          <w:rFonts w:ascii="Times New Roman" w:hAnsi="Times New Roman"/>
          <w:sz w:val="26"/>
          <w:szCs w:val="26"/>
        </w:rPr>
        <w:br/>
      </w:r>
      <w:r w:rsidRPr="001A22A3">
        <w:rPr>
          <w:rFonts w:ascii="Times New Roman" w:hAnsi="Times New Roman"/>
          <w:sz w:val="26"/>
          <w:szCs w:val="26"/>
        </w:rPr>
        <w:t>от 19.02.2019 № 90н</w:t>
      </w:r>
      <w:r w:rsidR="0030604B" w:rsidRPr="001A22A3">
        <w:rPr>
          <w:rFonts w:ascii="Times New Roman" w:hAnsi="Times New Roman"/>
          <w:sz w:val="26"/>
          <w:szCs w:val="26"/>
        </w:rPr>
        <w:t>),</w:t>
      </w:r>
      <w:r w:rsidRPr="001A22A3">
        <w:rPr>
          <w:rFonts w:ascii="Times New Roman" w:hAnsi="Times New Roman"/>
          <w:sz w:val="26"/>
          <w:szCs w:val="26"/>
        </w:rPr>
        <w:t xml:space="preserve"> далее - заключение о предоставлении государственной услуги).»;</w:t>
      </w:r>
    </w:p>
    <w:p w:rsidR="007552ED" w:rsidRPr="001A22A3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1A22A3">
        <w:rPr>
          <w:rFonts w:ascii="Times New Roman" w:hAnsi="Times New Roman"/>
          <w:sz w:val="26"/>
          <w:szCs w:val="26"/>
        </w:rPr>
        <w:t xml:space="preserve">2) в пункте </w:t>
      </w:r>
      <w:r w:rsidR="0030604B" w:rsidRPr="001A22A3">
        <w:rPr>
          <w:rFonts w:ascii="Times New Roman" w:hAnsi="Times New Roman"/>
          <w:sz w:val="26"/>
          <w:szCs w:val="26"/>
        </w:rPr>
        <w:t>13</w:t>
      </w:r>
      <w:r w:rsidRPr="001A22A3">
        <w:rPr>
          <w:rFonts w:ascii="Times New Roman" w:hAnsi="Times New Roman"/>
          <w:sz w:val="26"/>
          <w:szCs w:val="26"/>
        </w:rPr>
        <w:t>:</w:t>
      </w:r>
    </w:p>
    <w:p w:rsidR="007552ED" w:rsidRPr="001A22A3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абзац </w:t>
      </w:r>
      <w:r w:rsidR="0030604B" w:rsidRPr="001A22A3">
        <w:rPr>
          <w:sz w:val="26"/>
          <w:szCs w:val="26"/>
        </w:rPr>
        <w:t>двадцать четвертый</w:t>
      </w:r>
      <w:r w:rsidRPr="001A22A3">
        <w:rPr>
          <w:sz w:val="26"/>
          <w:szCs w:val="26"/>
        </w:rPr>
        <w:t xml:space="preserve"> исключить;</w:t>
      </w:r>
    </w:p>
    <w:p w:rsidR="007552ED" w:rsidRPr="001A22A3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дополнить абзацем двадцать </w:t>
      </w:r>
      <w:r w:rsidR="0030604B" w:rsidRPr="001A22A3">
        <w:rPr>
          <w:sz w:val="26"/>
          <w:szCs w:val="26"/>
        </w:rPr>
        <w:t>шестым</w:t>
      </w:r>
      <w:r w:rsidRPr="001A22A3">
        <w:rPr>
          <w:sz w:val="26"/>
          <w:szCs w:val="26"/>
        </w:rPr>
        <w:t xml:space="preserve"> следующего содержания: «приказ Министерства труда и социальной защиты Российской Федерации от 19.02.2019 № 90н </w:t>
      </w:r>
      <w:r w:rsidR="001A22A3">
        <w:rPr>
          <w:sz w:val="26"/>
          <w:szCs w:val="26"/>
        </w:rPr>
        <w:br/>
      </w:r>
      <w:r w:rsidRPr="001A22A3">
        <w:rPr>
          <w:sz w:val="26"/>
          <w:szCs w:val="26"/>
        </w:rPr>
        <w:t>«Об утверждении форм бланков личного дела получателя государственных услуг в области содействия занятости населения»</w:t>
      </w:r>
      <w:r w:rsidR="0030604B" w:rsidRPr="001A22A3">
        <w:rPr>
          <w:sz w:val="26"/>
          <w:szCs w:val="26"/>
        </w:rPr>
        <w:t>.</w:t>
      </w:r>
      <w:r w:rsidRPr="001A22A3">
        <w:rPr>
          <w:sz w:val="26"/>
          <w:szCs w:val="26"/>
        </w:rPr>
        <w:t>;</w:t>
      </w:r>
    </w:p>
    <w:p w:rsidR="000C6984" w:rsidRPr="001A22A3" w:rsidRDefault="007552ED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3) </w:t>
      </w:r>
      <w:r w:rsidR="000C6984" w:rsidRPr="001A22A3">
        <w:rPr>
          <w:bCs/>
          <w:sz w:val="26"/>
          <w:szCs w:val="26"/>
        </w:rPr>
        <w:t xml:space="preserve">в пункте </w:t>
      </w:r>
      <w:r w:rsidR="004C34EE" w:rsidRPr="001A22A3">
        <w:rPr>
          <w:bCs/>
          <w:sz w:val="26"/>
          <w:szCs w:val="26"/>
        </w:rPr>
        <w:t>15</w:t>
      </w:r>
      <w:r w:rsidR="00F37CCC">
        <w:rPr>
          <w:bCs/>
          <w:sz w:val="26"/>
          <w:szCs w:val="26"/>
        </w:rPr>
        <w:t xml:space="preserve"> </w:t>
      </w:r>
      <w:bookmarkStart w:id="0" w:name="_GoBack"/>
      <w:bookmarkEnd w:id="0"/>
      <w:r w:rsidR="000C6984" w:rsidRPr="001A22A3">
        <w:rPr>
          <w:bCs/>
          <w:sz w:val="26"/>
          <w:szCs w:val="26"/>
        </w:rPr>
        <w:t>слова «</w:t>
      </w:r>
      <w:r w:rsidR="004C34EE" w:rsidRPr="001A22A3">
        <w:rPr>
          <w:bCs/>
          <w:sz w:val="26"/>
          <w:szCs w:val="26"/>
        </w:rPr>
        <w:t xml:space="preserve">в соответствии с </w:t>
      </w:r>
      <w:r w:rsidR="000C6984" w:rsidRPr="001A22A3">
        <w:rPr>
          <w:sz w:val="26"/>
          <w:szCs w:val="26"/>
        </w:rPr>
        <w:t>приложение</w:t>
      </w:r>
      <w:r w:rsidR="004C34EE" w:rsidRPr="001A22A3">
        <w:rPr>
          <w:sz w:val="26"/>
          <w:szCs w:val="26"/>
        </w:rPr>
        <w:t>м</w:t>
      </w:r>
      <w:r w:rsidR="000C6984" w:rsidRPr="001A22A3">
        <w:rPr>
          <w:sz w:val="26"/>
          <w:szCs w:val="26"/>
        </w:rPr>
        <w:t xml:space="preserve"> № </w:t>
      </w:r>
      <w:r w:rsidR="004C34EE" w:rsidRPr="001A22A3">
        <w:rPr>
          <w:sz w:val="26"/>
          <w:szCs w:val="26"/>
        </w:rPr>
        <w:t>15</w:t>
      </w:r>
      <w:r w:rsidR="000C6984" w:rsidRPr="001A22A3">
        <w:rPr>
          <w:sz w:val="26"/>
          <w:szCs w:val="26"/>
        </w:rPr>
        <w:t xml:space="preserve"> к приказу Минтруда России от 26.02.2015 № 125н» заменить словами </w:t>
      </w:r>
      <w:r w:rsidR="000C6984" w:rsidRPr="001A22A3">
        <w:rPr>
          <w:bCs/>
          <w:sz w:val="26"/>
          <w:szCs w:val="26"/>
        </w:rPr>
        <w:t>«</w:t>
      </w:r>
      <w:r w:rsidR="004C34EE" w:rsidRPr="001A22A3">
        <w:rPr>
          <w:bCs/>
          <w:sz w:val="26"/>
          <w:szCs w:val="26"/>
        </w:rPr>
        <w:t xml:space="preserve">в соответствии с </w:t>
      </w:r>
      <w:r w:rsidR="004C34EE" w:rsidRPr="001A22A3">
        <w:rPr>
          <w:sz w:val="26"/>
          <w:szCs w:val="26"/>
        </w:rPr>
        <w:t xml:space="preserve">приложением </w:t>
      </w:r>
      <w:r w:rsidR="000C6984" w:rsidRPr="001A22A3">
        <w:rPr>
          <w:sz w:val="26"/>
          <w:szCs w:val="26"/>
        </w:rPr>
        <w:t>№ 14 к приказу Минтруда России от 19.02.2019 № 90н»;</w:t>
      </w:r>
    </w:p>
    <w:p w:rsidR="004C34EE" w:rsidRPr="001A22A3" w:rsidRDefault="004C34EE" w:rsidP="004C34E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4) в </w:t>
      </w:r>
      <w:r w:rsidRPr="001A22A3">
        <w:rPr>
          <w:bCs/>
          <w:sz w:val="26"/>
          <w:szCs w:val="26"/>
        </w:rPr>
        <w:t>пункте 16 слова «</w:t>
      </w:r>
      <w:r w:rsidRPr="001A22A3">
        <w:rPr>
          <w:sz w:val="26"/>
          <w:szCs w:val="26"/>
        </w:rPr>
        <w:t xml:space="preserve">приложение № 14 к приказу Минтруда России от 26.02.2015 </w:t>
      </w:r>
      <w:r w:rsidR="001A22A3">
        <w:rPr>
          <w:sz w:val="26"/>
          <w:szCs w:val="26"/>
        </w:rPr>
        <w:br/>
      </w:r>
      <w:r w:rsidRPr="001A22A3">
        <w:rPr>
          <w:sz w:val="26"/>
          <w:szCs w:val="26"/>
        </w:rPr>
        <w:t xml:space="preserve">№ 125н» заменить словами </w:t>
      </w:r>
      <w:r w:rsidRPr="001A22A3">
        <w:rPr>
          <w:bCs/>
          <w:sz w:val="26"/>
          <w:szCs w:val="26"/>
        </w:rPr>
        <w:t>«</w:t>
      </w:r>
      <w:r w:rsidRPr="001A22A3">
        <w:rPr>
          <w:sz w:val="26"/>
          <w:szCs w:val="26"/>
        </w:rPr>
        <w:t xml:space="preserve">приложение № 13 к приказу Минтруда России от 19.02.2019 </w:t>
      </w:r>
      <w:r w:rsidR="001A22A3">
        <w:rPr>
          <w:sz w:val="26"/>
          <w:szCs w:val="26"/>
        </w:rPr>
        <w:br/>
      </w:r>
      <w:r w:rsidRPr="001A22A3">
        <w:rPr>
          <w:sz w:val="26"/>
          <w:szCs w:val="26"/>
        </w:rPr>
        <w:t>№ 90н»;</w:t>
      </w:r>
    </w:p>
    <w:p w:rsidR="000C6984" w:rsidRPr="001A22A3" w:rsidRDefault="004276D2" w:rsidP="000C6984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1A22A3">
        <w:rPr>
          <w:sz w:val="26"/>
          <w:szCs w:val="26"/>
        </w:rPr>
        <w:lastRenderedPageBreak/>
        <w:t>5</w:t>
      </w:r>
      <w:r w:rsidR="000C6984" w:rsidRPr="001A22A3">
        <w:rPr>
          <w:sz w:val="26"/>
          <w:szCs w:val="26"/>
        </w:rPr>
        <w:t xml:space="preserve">) в </w:t>
      </w:r>
      <w:r w:rsidR="000C6984" w:rsidRPr="001A22A3">
        <w:rPr>
          <w:bCs/>
          <w:sz w:val="26"/>
          <w:szCs w:val="26"/>
        </w:rPr>
        <w:t xml:space="preserve">пункте </w:t>
      </w:r>
      <w:r w:rsidR="00FC4F04" w:rsidRPr="001A22A3">
        <w:rPr>
          <w:bCs/>
          <w:sz w:val="26"/>
          <w:szCs w:val="26"/>
        </w:rPr>
        <w:t>124 слова «</w:t>
      </w:r>
      <w:r w:rsidR="00FC4F04" w:rsidRPr="001A22A3">
        <w:rPr>
          <w:sz w:val="26"/>
          <w:szCs w:val="26"/>
        </w:rPr>
        <w:t xml:space="preserve">(приложение № 16 к приказу Минтруда России от 26.02.2015 </w:t>
      </w:r>
      <w:r w:rsidR="009E116F" w:rsidRPr="001A22A3">
        <w:rPr>
          <w:sz w:val="26"/>
          <w:szCs w:val="26"/>
        </w:rPr>
        <w:t>№</w:t>
      </w:r>
      <w:r w:rsidR="00FC4F04" w:rsidRPr="001A22A3">
        <w:rPr>
          <w:sz w:val="26"/>
          <w:szCs w:val="26"/>
        </w:rPr>
        <w:t xml:space="preserve"> 125н)» исключить;</w:t>
      </w:r>
    </w:p>
    <w:p w:rsidR="00FC468E" w:rsidRPr="001A22A3" w:rsidRDefault="00127CFE" w:rsidP="00127C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6) в </w:t>
      </w:r>
      <w:r w:rsidRPr="001A22A3">
        <w:rPr>
          <w:bCs/>
          <w:sz w:val="26"/>
          <w:szCs w:val="26"/>
        </w:rPr>
        <w:t xml:space="preserve">пункте </w:t>
      </w:r>
      <w:r w:rsidR="00FC4F04" w:rsidRPr="001A22A3">
        <w:rPr>
          <w:bCs/>
          <w:sz w:val="26"/>
          <w:szCs w:val="26"/>
        </w:rPr>
        <w:t>133</w:t>
      </w:r>
      <w:r w:rsidR="009E116F" w:rsidRPr="001A22A3">
        <w:rPr>
          <w:bCs/>
          <w:sz w:val="26"/>
          <w:szCs w:val="26"/>
        </w:rPr>
        <w:t xml:space="preserve"> </w:t>
      </w:r>
      <w:r w:rsidRPr="001A22A3">
        <w:rPr>
          <w:bCs/>
          <w:sz w:val="26"/>
          <w:szCs w:val="26"/>
        </w:rPr>
        <w:t>слова «</w:t>
      </w:r>
      <w:r w:rsidR="009E116F" w:rsidRPr="001A22A3">
        <w:rPr>
          <w:sz w:val="26"/>
          <w:szCs w:val="26"/>
        </w:rPr>
        <w:t>с приложением № 21 к приказу Минтруда России от 26.02.2015 № 125н</w:t>
      </w:r>
      <w:r w:rsidRPr="001A22A3">
        <w:rPr>
          <w:sz w:val="26"/>
          <w:szCs w:val="26"/>
        </w:rPr>
        <w:t xml:space="preserve">» заменить словами </w:t>
      </w:r>
      <w:r w:rsidRPr="001A22A3">
        <w:rPr>
          <w:bCs/>
          <w:sz w:val="26"/>
          <w:szCs w:val="26"/>
        </w:rPr>
        <w:t>«</w:t>
      </w:r>
      <w:r w:rsidR="009E116F" w:rsidRPr="001A22A3">
        <w:rPr>
          <w:bCs/>
          <w:sz w:val="26"/>
          <w:szCs w:val="26"/>
        </w:rPr>
        <w:t xml:space="preserve">с </w:t>
      </w:r>
      <w:r w:rsidRPr="001A22A3">
        <w:rPr>
          <w:sz w:val="26"/>
          <w:szCs w:val="26"/>
        </w:rPr>
        <w:t>приложени</w:t>
      </w:r>
      <w:r w:rsidR="009E116F" w:rsidRPr="001A22A3">
        <w:rPr>
          <w:sz w:val="26"/>
          <w:szCs w:val="26"/>
        </w:rPr>
        <w:t>ем</w:t>
      </w:r>
      <w:r w:rsidRPr="001A22A3">
        <w:rPr>
          <w:sz w:val="26"/>
          <w:szCs w:val="26"/>
        </w:rPr>
        <w:t xml:space="preserve"> № </w:t>
      </w:r>
      <w:r w:rsidR="009E116F" w:rsidRPr="001A22A3">
        <w:rPr>
          <w:sz w:val="26"/>
          <w:szCs w:val="26"/>
        </w:rPr>
        <w:t>14</w:t>
      </w:r>
      <w:r w:rsidRPr="001A22A3">
        <w:rPr>
          <w:sz w:val="26"/>
          <w:szCs w:val="26"/>
        </w:rPr>
        <w:t xml:space="preserve"> к приказу Минтруда России от 19.02.2019 № 90н».</w:t>
      </w:r>
    </w:p>
    <w:p w:rsidR="001A22A3" w:rsidRPr="001A22A3" w:rsidRDefault="001A22A3" w:rsidP="001A22A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A22A3" w:rsidRPr="00255DF6" w:rsidRDefault="001A22A3" w:rsidP="001A22A3">
      <w:pPr>
        <w:spacing w:after="0"/>
        <w:jc w:val="center"/>
        <w:rPr>
          <w:b/>
          <w:sz w:val="26"/>
          <w:szCs w:val="26"/>
        </w:rPr>
      </w:pPr>
      <w:r w:rsidRPr="00255DF6">
        <w:rPr>
          <w:b/>
          <w:sz w:val="26"/>
          <w:szCs w:val="26"/>
        </w:rPr>
        <w:lastRenderedPageBreak/>
        <w:t>ПОЯСНИТЕЛЬНАЯ ЗАПИСКА</w:t>
      </w:r>
    </w:p>
    <w:p w:rsidR="001A22A3" w:rsidRPr="00255DF6" w:rsidRDefault="001A22A3" w:rsidP="001A22A3">
      <w:pPr>
        <w:spacing w:after="0"/>
        <w:jc w:val="center"/>
        <w:rPr>
          <w:b/>
          <w:sz w:val="26"/>
          <w:szCs w:val="26"/>
        </w:rPr>
      </w:pPr>
    </w:p>
    <w:p w:rsidR="001A22A3" w:rsidRPr="004D2F33" w:rsidRDefault="001A22A3" w:rsidP="001A22A3">
      <w:pPr>
        <w:spacing w:after="0"/>
        <w:jc w:val="center"/>
        <w:rPr>
          <w:color w:val="000000"/>
          <w:sz w:val="26"/>
          <w:szCs w:val="26"/>
        </w:rPr>
      </w:pPr>
      <w:r w:rsidRPr="00255DF6">
        <w:rPr>
          <w:sz w:val="26"/>
          <w:szCs w:val="26"/>
        </w:rPr>
        <w:t xml:space="preserve">к проекту приказа </w:t>
      </w:r>
      <w:r w:rsidRPr="00255DF6">
        <w:rPr>
          <w:color w:val="000000"/>
          <w:sz w:val="26"/>
          <w:szCs w:val="26"/>
        </w:rPr>
        <w:t xml:space="preserve">Департамента </w:t>
      </w:r>
      <w:r w:rsidRPr="004D2F33">
        <w:rPr>
          <w:color w:val="000000"/>
          <w:sz w:val="26"/>
          <w:szCs w:val="26"/>
        </w:rPr>
        <w:t xml:space="preserve">труда и занятости населения Томской области </w:t>
      </w:r>
    </w:p>
    <w:p w:rsidR="001A22A3" w:rsidRPr="004D2F33" w:rsidRDefault="001A22A3" w:rsidP="001A22A3">
      <w:pPr>
        <w:spacing w:after="0"/>
        <w:jc w:val="center"/>
        <w:rPr>
          <w:color w:val="000000"/>
          <w:sz w:val="26"/>
          <w:szCs w:val="26"/>
        </w:rPr>
      </w:pPr>
      <w:r w:rsidRPr="004D2F33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4D2F33">
        <w:rPr>
          <w:color w:val="000000"/>
          <w:sz w:val="26"/>
          <w:szCs w:val="26"/>
        </w:rPr>
        <w:br/>
        <w:t xml:space="preserve">Томской области </w:t>
      </w:r>
      <w:r w:rsidRPr="001A22A3">
        <w:rPr>
          <w:color w:val="000000"/>
          <w:sz w:val="26"/>
          <w:szCs w:val="26"/>
        </w:rPr>
        <w:t>от 21.07.2014 № 120</w:t>
      </w:r>
      <w:r w:rsidRPr="004D2F33">
        <w:rPr>
          <w:color w:val="000000"/>
          <w:sz w:val="26"/>
          <w:szCs w:val="26"/>
        </w:rPr>
        <w:t>»</w:t>
      </w:r>
    </w:p>
    <w:p w:rsidR="001A22A3" w:rsidRPr="00255DF6" w:rsidRDefault="001A22A3" w:rsidP="001A22A3">
      <w:pPr>
        <w:spacing w:after="0"/>
        <w:jc w:val="center"/>
        <w:rPr>
          <w:b/>
          <w:sz w:val="26"/>
          <w:szCs w:val="26"/>
        </w:rPr>
      </w:pPr>
    </w:p>
    <w:p w:rsidR="001A22A3" w:rsidRPr="001A22A3" w:rsidRDefault="001A22A3" w:rsidP="001A22A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Проект приказа </w:t>
      </w:r>
      <w:r w:rsidRPr="001A22A3">
        <w:rPr>
          <w:color w:val="000000"/>
          <w:sz w:val="26"/>
          <w:szCs w:val="26"/>
        </w:rPr>
        <w:t>«О внесении изменений в приказ Департамента труда и занятости населения Томской области от 21.07.2014 № 120»</w:t>
      </w:r>
      <w:r w:rsidRPr="001A22A3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1A22A3" w:rsidRPr="001A22A3" w:rsidRDefault="001A22A3" w:rsidP="001A22A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1A22A3" w:rsidRPr="001A22A3" w:rsidRDefault="001A22A3" w:rsidP="001A22A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Проведение оценки регулирующего воздействия не требуется.</w:t>
      </w:r>
    </w:p>
    <w:p w:rsidR="00FC4ACC" w:rsidRPr="001A22A3" w:rsidRDefault="00FC4ACC" w:rsidP="00FC4ACC">
      <w:pPr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FC4ACC" w:rsidRPr="001A22A3" w:rsidRDefault="00FC4ACC" w:rsidP="00FC4ACC">
      <w:pPr>
        <w:ind w:firstLine="720"/>
        <w:rPr>
          <w:sz w:val="26"/>
          <w:szCs w:val="26"/>
        </w:rPr>
      </w:pPr>
    </w:p>
    <w:p w:rsidR="00FC4ACC" w:rsidRPr="001A22A3" w:rsidRDefault="00FC4ACC" w:rsidP="00FC4ACC">
      <w:pPr>
        <w:tabs>
          <w:tab w:val="left" w:pos="10206"/>
        </w:tabs>
        <w:ind w:firstLine="709"/>
        <w:rPr>
          <w:sz w:val="26"/>
          <w:szCs w:val="26"/>
        </w:rPr>
      </w:pPr>
    </w:p>
    <w:p w:rsidR="00FC4ACC" w:rsidRPr="001A22A3" w:rsidRDefault="00FC4ACC" w:rsidP="00FC4ACC">
      <w:pPr>
        <w:rPr>
          <w:sz w:val="26"/>
          <w:szCs w:val="26"/>
        </w:rPr>
      </w:pPr>
      <w:r w:rsidRPr="001A22A3">
        <w:rPr>
          <w:sz w:val="26"/>
          <w:szCs w:val="26"/>
        </w:rPr>
        <w:t xml:space="preserve">Начальник Департамента </w:t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  <w:t xml:space="preserve">  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F00" w:rsidRDefault="00E93F00" w:rsidP="006B6D1A">
      <w:pPr>
        <w:spacing w:after="0"/>
      </w:pPr>
      <w:r>
        <w:separator/>
      </w:r>
    </w:p>
  </w:endnote>
  <w:endnote w:type="continuationSeparator" w:id="0">
    <w:p w:rsidR="00E93F00" w:rsidRDefault="00E93F0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F00" w:rsidRDefault="00E93F00" w:rsidP="006B6D1A">
      <w:pPr>
        <w:spacing w:after="0"/>
      </w:pPr>
      <w:r>
        <w:separator/>
      </w:r>
    </w:p>
  </w:footnote>
  <w:footnote w:type="continuationSeparator" w:id="0">
    <w:p w:rsidR="00E93F00" w:rsidRDefault="00E93F00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22A3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1A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04B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0C5F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1B7E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6D2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1D1C"/>
    <w:rsid w:val="004C34EE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27C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116F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31EE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3F00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574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37CCC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4F04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2094"/>
    <w:rsid w:val="000531BD"/>
    <w:rsid w:val="003F533F"/>
    <w:rsid w:val="00465DC5"/>
    <w:rsid w:val="005F747F"/>
    <w:rsid w:val="00611C76"/>
    <w:rsid w:val="006237BA"/>
    <w:rsid w:val="00673A78"/>
    <w:rsid w:val="008D0496"/>
    <w:rsid w:val="00CB378A"/>
    <w:rsid w:val="00D349EB"/>
    <w:rsid w:val="00ED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8C9CE-335D-430D-94D5-7CEF973C5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10</cp:revision>
  <cp:lastPrinted>2018-10-25T03:58:00Z</cp:lastPrinted>
  <dcterms:created xsi:type="dcterms:W3CDTF">2019-06-21T03:07:00Z</dcterms:created>
  <dcterms:modified xsi:type="dcterms:W3CDTF">2019-06-26T05:24:00Z</dcterms:modified>
</cp:coreProperties>
</file>